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D9" w:rsidRDefault="00E218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F516D9" w:rsidRDefault="00E218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516D9" w:rsidRDefault="00E218F5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XX июля 20XX г. № ХХ</w:t>
      </w:r>
    </w:p>
    <w:p w:rsidR="00F516D9" w:rsidRDefault="00E218F5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МОСКВА </w:t>
      </w:r>
    </w:p>
    <w:p w:rsidR="00F516D9" w:rsidRDefault="00F516D9">
      <w:pPr>
        <w:spacing w:after="0" w:line="72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:rsidR="00F516D9" w:rsidRDefault="00E218F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оценки достижения целевого показателя сокращения выбросов парниковых газов</w:t>
      </w:r>
    </w:p>
    <w:p w:rsidR="00F516D9" w:rsidRDefault="00F516D9">
      <w:pPr>
        <w:spacing w:after="0" w:line="72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6D9" w:rsidRDefault="00E218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ХХ.XX.20XX г. № XX-ФЗ «Об ограничении выбросов парниковых газов» Правительство Российской Федерации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F516D9" w:rsidRDefault="00E218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прилагаемый Порядок оценки достижения целевого показателя сокращения выбросов парниковых газов.</w:t>
      </w:r>
    </w:p>
    <w:p w:rsidR="00F516D9" w:rsidRDefault="00E218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Министерству экономического развития Российской Федерации:</w:t>
      </w:r>
    </w:p>
    <w:p w:rsidR="00F516D9" w:rsidRDefault="00E218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проведение оценки достижения целевого показателя сокращения выбросов парниковых газов для экономики Российской Федерации;</w:t>
      </w:r>
    </w:p>
    <w:p w:rsidR="00F516D9" w:rsidRDefault="00E218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проведение оценки достижения целевых показателей сокращения выбросов парниковых газов для отраслей экономики Российской Федерации;</w:t>
      </w:r>
    </w:p>
    <w:p w:rsidR="00F516D9" w:rsidRDefault="00E218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отчет в Правительство Российской Федерации о достижении целевого показателя сокращения выбросов парниковых газов для экономики Российской Федерации и для отраслей экономики Российской Федерации по итогам отчетного периода.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516D9" w:rsidRDefault="00F516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16D9" w:rsidRDefault="00F516D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F516D9">
        <w:tc>
          <w:tcPr>
            <w:tcW w:w="4672" w:type="dxa"/>
          </w:tcPr>
          <w:p w:rsidR="00F516D9" w:rsidRDefault="00E21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F516D9" w:rsidRDefault="00E21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673" w:type="dxa"/>
          </w:tcPr>
          <w:p w:rsidR="00F516D9" w:rsidRDefault="00F516D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16D9" w:rsidRDefault="00E218F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МИШУСТИН</w:t>
            </w:r>
          </w:p>
        </w:tc>
      </w:tr>
    </w:tbl>
    <w:p w:rsidR="00F516D9" w:rsidRDefault="00F516D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F516D9">
        <w:tc>
          <w:tcPr>
            <w:tcW w:w="4672" w:type="dxa"/>
          </w:tcPr>
          <w:p w:rsidR="00F516D9" w:rsidRDefault="00F516D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516D9" w:rsidRDefault="00F516D9" w:rsidP="00E218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16D9" w:rsidRDefault="00E21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F516D9" w:rsidRDefault="00E21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Правительства </w:t>
            </w:r>
          </w:p>
          <w:p w:rsidR="00F516D9" w:rsidRDefault="00E21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F516D9" w:rsidRDefault="00E21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ХХ.XX.20XX г. № XX-ФЗ</w:t>
            </w:r>
          </w:p>
        </w:tc>
      </w:tr>
    </w:tbl>
    <w:p w:rsidR="00F516D9" w:rsidRDefault="00F516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16D9" w:rsidRDefault="00E218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оценки достижения целевого показателя сокращения выбросов парниковых газов </w:t>
      </w:r>
    </w:p>
    <w:p w:rsidR="00F516D9" w:rsidRDefault="00F516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6D9" w:rsidRDefault="00E21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Общие положения</w:t>
      </w:r>
    </w:p>
    <w:p w:rsidR="00F516D9" w:rsidRDefault="00F516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6D9" w:rsidRDefault="00E218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 Федеральным законом от XX месяца 20XX г. № XX-ФЗ «Об ограничении выбросов парниковых газов».</w:t>
      </w:r>
    </w:p>
    <w:p w:rsidR="007D40B4" w:rsidRDefault="006E1473" w:rsidP="00E218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показатель сокращения выбросов парниковых газов для экономики Российской Федерации и целевые показатели сокращения выбросов парниковых газов для отраслей экономики </w:t>
      </w:r>
      <w:r w:rsidR="000D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целевые показатели)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 Правительством Российской Федерации</w:t>
      </w:r>
      <w:r w:rsidR="007D40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F2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40B4" w:rsidRDefault="00E218F5" w:rsidP="00E218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 w:rsidRPr="007D40B4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</w:t>
      </w:r>
      <w:r w:rsidR="006E1473" w:rsidRPr="007D40B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D4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</w:t>
      </w:r>
      <w:r w:rsidR="006E1473" w:rsidRPr="007D40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4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устанавливается на трехлетний период и направлен</w:t>
      </w:r>
      <w:r w:rsidR="006E1473" w:rsidRPr="007D40B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4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поддержку достижения долгосрочных целей Российской Федерации по сокращению выбросов парниковых газов.</w:t>
      </w:r>
    </w:p>
    <w:p w:rsidR="007D40B4" w:rsidRDefault="007D40B4" w:rsidP="00E218F5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8F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показатели формируются Министерством экономического развития Российской Федерации на основании предложений федеральны</w:t>
      </w:r>
      <w:r w:rsidRPr="007D40B4">
        <w:rPr>
          <w:rFonts w:ascii="Times New Roman" w:eastAsia="Times New Roman" w:hAnsi="Times New Roman" w:cs="Times New Roman"/>
          <w:color w:val="000000"/>
          <w:sz w:val="28"/>
          <w:szCs w:val="28"/>
        </w:rPr>
        <w:t>х органов исполнительной власти.</w:t>
      </w:r>
    </w:p>
    <w:p w:rsidR="00F516D9" w:rsidRPr="00E218F5" w:rsidRDefault="00E218F5" w:rsidP="00E218F5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8F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установлении целевого показателя для экономики Российской Федерации учитываются:</w:t>
      </w:r>
    </w:p>
    <w:p w:rsidR="00F516D9" w:rsidRDefault="00E21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 Президента Российской Федерации;</w:t>
      </w:r>
    </w:p>
    <w:p w:rsidR="00F516D9" w:rsidRDefault="00E21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документы стратегического планирования, разрабатываемые на федеральном уровне в рамках целеполагания, в том числе по отраслевому принципу;</w:t>
      </w:r>
    </w:p>
    <w:p w:rsidR="00F516D9" w:rsidRDefault="00E21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поглощающая способность лесов и иных естественных экосистем; </w:t>
      </w:r>
    </w:p>
    <w:p w:rsidR="00F516D9" w:rsidRDefault="00E21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обеспечения устойчивого и сбалансированного развития экономики Российской в соответствии указами и стратегическими документами. </w:t>
      </w:r>
    </w:p>
    <w:p w:rsidR="00F516D9" w:rsidRDefault="00E218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показатель </w:t>
      </w:r>
      <w:r w:rsidR="00AF2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выбросов парниковых газов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экономики Российской Федерации служит основной для установления целевых показателей по сокращению выбросов парниковых газов для отраслей экономики Российской Федерации. </w:t>
      </w:r>
    </w:p>
    <w:p w:rsidR="00F516D9" w:rsidRDefault="00E218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Поглощающая способность лесов и иных естественных экосистем не учитывается при установлении целевых показателей в отраслях экономики Российской Федерации.</w:t>
      </w:r>
    </w:p>
    <w:p w:rsidR="00F516D9" w:rsidRDefault="00E218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установлении целевых показателей для отраслей экономики Российской Федерации учитывается их текущий и прогнозируемый вклад в показатель выбросов парниковых газов для экономики Российской Федерации, а также особенности применяемых в них технологий, объема инвестиций, выручки от реализации товаров, работ, услуг и суммы поступлений в бюджеты бюджетной системы Российской Федерации.</w:t>
      </w:r>
    </w:p>
    <w:p w:rsidR="009657AF" w:rsidRPr="00E218F5" w:rsidRDefault="00E218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Целевые показатели для отраслей экономики Российской Федерации </w:t>
      </w:r>
      <w:r w:rsidR="00AF2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устанавливаются </w:t>
      </w:r>
      <w:r w:rsidR="009657A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следующим секторам:</w:t>
      </w:r>
    </w:p>
    <w:p w:rsidR="00B76422" w:rsidRDefault="00B76422" w:rsidP="00E218F5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Энергетика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2187" w:rsidRDefault="00AB5725" w:rsidP="00E218F5">
      <w:pPr>
        <w:pStyle w:val="aa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нефтяную</w:t>
      </w:r>
      <w:r w:rsidR="00CD2187">
        <w:rPr>
          <w:rFonts w:ascii="Times New Roman" w:hAnsi="Times New Roman" w:cs="Times New Roman"/>
          <w:sz w:val="28"/>
          <w:szCs w:val="28"/>
        </w:rPr>
        <w:t xml:space="preserve"> отрасль</w:t>
      </w:r>
      <w:r w:rsidR="00AB1963">
        <w:rPr>
          <w:rFonts w:ascii="Times New Roman" w:hAnsi="Times New Roman" w:cs="Times New Roman"/>
          <w:sz w:val="28"/>
          <w:szCs w:val="28"/>
        </w:rPr>
        <w:t>;</w:t>
      </w:r>
    </w:p>
    <w:p w:rsidR="00CD2187" w:rsidRDefault="00AB5725" w:rsidP="00E218F5">
      <w:pPr>
        <w:pStyle w:val="aa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газовую</w:t>
      </w:r>
      <w:r w:rsidR="00CD2187">
        <w:rPr>
          <w:rFonts w:ascii="Times New Roman" w:hAnsi="Times New Roman" w:cs="Times New Roman"/>
          <w:sz w:val="28"/>
          <w:szCs w:val="28"/>
        </w:rPr>
        <w:t xml:space="preserve"> отрасль</w:t>
      </w:r>
      <w:r w:rsidR="00AB1963">
        <w:rPr>
          <w:rFonts w:ascii="Times New Roman" w:hAnsi="Times New Roman" w:cs="Times New Roman"/>
          <w:sz w:val="28"/>
          <w:szCs w:val="28"/>
        </w:rPr>
        <w:t>;</w:t>
      </w:r>
    </w:p>
    <w:p w:rsidR="00CD2187" w:rsidRDefault="00AB5725" w:rsidP="00E218F5">
      <w:pPr>
        <w:pStyle w:val="aa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угольную</w:t>
      </w:r>
      <w:r w:rsidR="00CD2187">
        <w:rPr>
          <w:rFonts w:ascii="Times New Roman" w:hAnsi="Times New Roman" w:cs="Times New Roman"/>
          <w:sz w:val="28"/>
          <w:szCs w:val="28"/>
        </w:rPr>
        <w:t xml:space="preserve"> отрасль</w:t>
      </w:r>
      <w:r w:rsidR="00AB1963">
        <w:rPr>
          <w:rFonts w:ascii="Times New Roman" w:hAnsi="Times New Roman" w:cs="Times New Roman"/>
          <w:sz w:val="28"/>
          <w:szCs w:val="28"/>
        </w:rPr>
        <w:t>;</w:t>
      </w:r>
    </w:p>
    <w:p w:rsidR="00CD2187" w:rsidRDefault="00AB5725" w:rsidP="00E218F5">
      <w:pPr>
        <w:pStyle w:val="aa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торфяную</w:t>
      </w:r>
      <w:r w:rsidR="00AB1963">
        <w:rPr>
          <w:rFonts w:ascii="Times New Roman" w:hAnsi="Times New Roman" w:cs="Times New Roman"/>
          <w:sz w:val="28"/>
          <w:szCs w:val="28"/>
        </w:rPr>
        <w:t xml:space="preserve"> отрасль;</w:t>
      </w:r>
    </w:p>
    <w:p w:rsidR="00CD2187" w:rsidRPr="00E218F5" w:rsidRDefault="00CD2187" w:rsidP="00E218F5">
      <w:pPr>
        <w:pStyle w:val="aa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теплоснабжение,</w:t>
      </w:r>
    </w:p>
    <w:p w:rsidR="00CD2187" w:rsidRDefault="00AB1963" w:rsidP="00E218F5">
      <w:pPr>
        <w:pStyle w:val="aa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B5725">
        <w:rPr>
          <w:rFonts w:ascii="Times New Roman" w:hAnsi="Times New Roman" w:cs="Times New Roman"/>
          <w:sz w:val="28"/>
          <w:szCs w:val="28"/>
        </w:rPr>
        <w:t>лектроэнергетику</w:t>
      </w:r>
      <w:r w:rsidR="00CD2187">
        <w:rPr>
          <w:rFonts w:ascii="Times New Roman" w:hAnsi="Times New Roman" w:cs="Times New Roman"/>
          <w:sz w:val="28"/>
          <w:szCs w:val="28"/>
        </w:rPr>
        <w:t>;</w:t>
      </w:r>
    </w:p>
    <w:p w:rsidR="00CD2187" w:rsidRDefault="00AB1963" w:rsidP="00E218F5">
      <w:pPr>
        <w:pStyle w:val="aa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D2187">
        <w:rPr>
          <w:rFonts w:ascii="Times New Roman" w:hAnsi="Times New Roman" w:cs="Times New Roman"/>
          <w:sz w:val="28"/>
          <w:szCs w:val="28"/>
        </w:rPr>
        <w:t xml:space="preserve">лектросетевой </w:t>
      </w:r>
      <w:r w:rsidR="00AB5725">
        <w:rPr>
          <w:rFonts w:ascii="Times New Roman" w:hAnsi="Times New Roman" w:cs="Times New Roman"/>
          <w:sz w:val="28"/>
          <w:szCs w:val="28"/>
        </w:rPr>
        <w:t>комплекс.</w:t>
      </w:r>
    </w:p>
    <w:p w:rsidR="009657AF" w:rsidRPr="00E218F5" w:rsidRDefault="009657AF" w:rsidP="00E218F5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8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Промышленное производство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включающее</w:t>
      </w:r>
      <w:r w:rsidRPr="00E218F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F58BE" w:rsidRDefault="000F58BE" w:rsidP="00E218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втомобильную</w:t>
      </w:r>
      <w:r w:rsidR="00965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промышленность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5725" w:rsidRDefault="00AB5725" w:rsidP="00E218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авиационную промышленность; </w:t>
      </w:r>
    </w:p>
    <w:p w:rsidR="009657AF" w:rsidRDefault="00EA1880" w:rsidP="00E218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машиностроение</w:t>
      </w:r>
      <w:r w:rsidR="009657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58BE" w:rsidRDefault="000F58BE" w:rsidP="00E218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удостроительную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промышленность;</w:t>
      </w:r>
    </w:p>
    <w:p w:rsidR="009657AF" w:rsidRDefault="000F58BE" w:rsidP="00E218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егкую</w:t>
      </w:r>
      <w:r w:rsidR="00965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промышленность;</w:t>
      </w:r>
    </w:p>
    <w:p w:rsidR="00B76422" w:rsidRDefault="00AB5725" w:rsidP="00E218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лесную и деревообрабатывающую</w:t>
      </w:r>
      <w:r w:rsidR="00B76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промышленность;</w:t>
      </w:r>
    </w:p>
    <w:p w:rsidR="00EA1880" w:rsidRDefault="000F58BE" w:rsidP="00E218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A1880">
        <w:rPr>
          <w:rFonts w:ascii="Times New Roman" w:eastAsia="Times New Roman" w:hAnsi="Times New Roman" w:cs="Times New Roman"/>
          <w:color w:val="000000"/>
          <w:sz w:val="28"/>
          <w:szCs w:val="28"/>
        </w:rPr>
        <w:t>ромышленность строительных материалов;</w:t>
      </w:r>
    </w:p>
    <w:p w:rsidR="00EA1880" w:rsidRDefault="000F58BE" w:rsidP="00E218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ерную металлургию</w:t>
      </w:r>
      <w:r w:rsidR="00EA18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1880" w:rsidRDefault="000F58BE" w:rsidP="00E218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ветную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металлурги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58BE" w:rsidRDefault="000F58BE" w:rsidP="00E218F5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F58BE" w:rsidRDefault="009539CF" w:rsidP="00E218F5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автомобильный транспорт;</w:t>
      </w:r>
    </w:p>
    <w:p w:rsidR="009539CF" w:rsidRDefault="009539CF" w:rsidP="00E218F5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авиационный транспорт</w:t>
      </w:r>
      <w:r w:rsidR="006707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58BE" w:rsidRDefault="00B76422" w:rsidP="00E218F5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Отходы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F58BE" w:rsidRDefault="00AB5725" w:rsidP="00E218F5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обработку</w:t>
      </w:r>
      <w:r w:rsidR="00AB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производство </w:t>
      </w:r>
      <w:r w:rsidR="00B76422">
        <w:rPr>
          <w:rFonts w:ascii="Times New Roman" w:eastAsia="Times New Roman" w:hAnsi="Times New Roman" w:cs="Times New Roman"/>
          <w:color w:val="000000"/>
          <w:sz w:val="28"/>
          <w:szCs w:val="28"/>
        </w:rPr>
        <w:t>и потребление</w:t>
      </w:r>
      <w:r w:rsidR="00AB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отходов производства и потребления.</w:t>
      </w:r>
    </w:p>
    <w:p w:rsidR="00AB1963" w:rsidRDefault="00AB1963" w:rsidP="00AB1963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 хозяйство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1963" w:rsidRDefault="00AB1963" w:rsidP="00E218F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9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ищевую</w:t>
      </w:r>
      <w:r w:rsidRPr="00AB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перерабатывающую</w:t>
      </w:r>
      <w:r w:rsidRPr="00AB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промышленность;</w:t>
      </w:r>
    </w:p>
    <w:p w:rsidR="009657AF" w:rsidRPr="00AB5725" w:rsidRDefault="00AB1963" w:rsidP="00E218F5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агропромышленный комплекс.</w:t>
      </w:r>
    </w:p>
    <w:p w:rsidR="00F516D9" w:rsidRPr="00E218F5" w:rsidRDefault="00AB57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установленных целевых показателей для отраслей экономики федеральные органы исполнительной власти разрабатывают прогнозные показатели по сокращению выбросов парниковых газов в установленных сферах деятельности, которые могут </w:t>
      </w:r>
      <w:r w:rsidR="00E218F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включаются в перечень индикаторов государственных программ Российской Федерации.</w:t>
      </w:r>
    </w:p>
    <w:p w:rsidR="00AB5725" w:rsidRPr="00E218F5" w:rsidRDefault="00AB57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Прогнозные показатели по сокращению выбросов парниковых газов устанавливаются по согласованию с</w:t>
      </w:r>
      <w:r w:rsidRP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518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Министерством экономического развития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5725" w:rsidRDefault="00996791" w:rsidP="00E218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секторе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</w:t>
      </w:r>
      <w:r w:rsidR="00AB5725">
        <w:rPr>
          <w:rFonts w:ascii="Times New Roman" w:eastAsia="Times New Roman" w:hAnsi="Times New Roman" w:cs="Times New Roman"/>
          <w:color w:val="000000"/>
          <w:sz w:val="28"/>
          <w:szCs w:val="28"/>
        </w:rPr>
        <w:t>нергетика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– Министерством энергетики Российской Федерации;</w:t>
      </w:r>
    </w:p>
    <w:p w:rsidR="00996791" w:rsidRDefault="00996791" w:rsidP="00E218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секторе «Промышленное производство» - Министерством промышленности и торговли Российской Федерации;</w:t>
      </w:r>
    </w:p>
    <w:p w:rsidR="00996791" w:rsidRDefault="00996791" w:rsidP="00E218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секторе «Транспорт» - Министерством транспорта Российской Федерации;</w:t>
      </w:r>
    </w:p>
    <w:p w:rsidR="00996791" w:rsidRDefault="00996791" w:rsidP="00E218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секторе «Отходы» - Министерством природных ресурсов и экологии Российской Федерации;</w:t>
      </w:r>
    </w:p>
    <w:p w:rsidR="00996791" w:rsidRDefault="00996791" w:rsidP="00E218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секторе «Сельское хозяйство» - Министерством сельского хозяйства Российской Федерации.</w:t>
      </w:r>
    </w:p>
    <w:p w:rsidR="00F516D9" w:rsidRDefault="00E218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целевых показателей для отраслей экономики Российской Федерации федеральные органы исполнительной власти вправе заключать соглашения с отраслевыми бизнес-объединениями, в которых могут быть установлены цели участников бизнес-объединений по сокращению выбросов парниковых газов. </w:t>
      </w:r>
    </w:p>
    <w:p w:rsidR="00F516D9" w:rsidRDefault="00E218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Обновление долгосрочных целей Российской Федерации по сокращению выбросов парниковых газов, закрепленных в указах Президента Российской Федерации и документах стратегического планирования, является основанием для корректировки целевых показателей. </w:t>
      </w:r>
    </w:p>
    <w:p w:rsidR="00F516D9" w:rsidRDefault="00F516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16D9" w:rsidRDefault="00E21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 и оценка достижения целевого показателя сокращения выбросов парниковых газов</w:t>
      </w:r>
    </w:p>
    <w:p w:rsidR="00F516D9" w:rsidRDefault="00F516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E6B" w:rsidRPr="00E218F5" w:rsidRDefault="00472E6B" w:rsidP="00472E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Оценку достижения целевых показателей осуществляет Министерство экономического развития Российской Федерации. </w:t>
      </w:r>
    </w:p>
    <w:p w:rsidR="00F516D9" w:rsidRPr="00E218F5" w:rsidRDefault="00E218F5" w:rsidP="00472E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на основе исходных данных Министерство экономического развития Российской Федерации производит расчет фактических показателей сокращения выбросов парниковых газов для экономики Российской Федерации и для отраслей экономики Российской Федерации в абсолютном и относительном выражении. </w:t>
      </w:r>
    </w:p>
    <w:p w:rsidR="00AF2FC2" w:rsidRDefault="00AF2FC2" w:rsidP="00AF2F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Исходными данными для установления, мониторинга и оценки целевых показателей сокращения выбросов парниковых газов для экономики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Федерации и для отраслей экономики Российской Федерации и оценки их достижения служат:</w:t>
      </w:r>
    </w:p>
    <w:p w:rsidR="00AF2FC2" w:rsidRPr="00E218F5" w:rsidRDefault="00AF2FC2" w:rsidP="00E218F5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Национальный кадастр антропогенных выбросов из источников </w:t>
      </w:r>
      <w:r w:rsidR="00996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18F5">
        <w:rPr>
          <w:rFonts w:ascii="Times New Roman" w:eastAsia="Times New Roman" w:hAnsi="Times New Roman" w:cs="Times New Roman"/>
          <w:color w:val="000000"/>
          <w:sz w:val="28"/>
          <w:szCs w:val="28"/>
        </w:rPr>
        <w:t>и абсорбции поглотителями парниковых газов, не регулируемых Монреальским протоколом;</w:t>
      </w:r>
    </w:p>
    <w:p w:rsidR="00996791" w:rsidRPr="00E218F5" w:rsidRDefault="00AF2FC2" w:rsidP="00E218F5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8F5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выбросов парниковых газов;</w:t>
      </w:r>
    </w:p>
    <w:p w:rsidR="00AF2FC2" w:rsidRDefault="00AF2FC2" w:rsidP="00E218F5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 w:rsidRPr="00E2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федеральных органов исполнительной власти </w:t>
      </w:r>
      <w:r w:rsidRPr="00E218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 выполнении </w:t>
      </w:r>
      <w:r w:rsidR="009967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прогнозных показателей по сокращению выбросов парниковых газов в установленных сферах деятельности</w:t>
      </w:r>
      <w:r w:rsidRPr="00E218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16D9" w:rsidRDefault="00E218F5" w:rsidP="00E218F5">
      <w:pPr>
        <w:pStyle w:val="a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 w:rsidRPr="00E218F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достижения целевых показателей по сокращению выбросов парниковых газов для экономики Российской Федерации и для отраслей экономики Российской Федерации производится по итогам отчетного периода путем сопоставления фактических и целевых показателей.</w:t>
      </w:r>
    </w:p>
    <w:p w:rsidR="00F516D9" w:rsidRDefault="00E218F5" w:rsidP="00E218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выявлении превышения фактических показателей над целевыми более чем на 5% Министерство экономического развития Российской Федерации с участием заинтересованных федеральных органов исполнительной власти готовит предложения по принятию дополнительных мер по ограничению выбросов парниковых газов.</w:t>
      </w:r>
    </w:p>
    <w:p w:rsidR="005D74B5" w:rsidRDefault="00E218F5" w:rsidP="00E218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D74B5">
        <w:rPr>
          <w:rFonts w:ascii="Times New Roman" w:eastAsia="Times New Roman" w:hAnsi="Times New Roman" w:cs="Times New Roman"/>
          <w:color w:val="000000"/>
          <w:sz w:val="28"/>
          <w:szCs w:val="28"/>
        </w:rPr>
        <w:t>тчет 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</w:t>
      </w:r>
      <w:r w:rsidR="005D74B5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целевых показателей по сокращению выбросов парниковых газов и предложения по их корректировке </w:t>
      </w:r>
      <w:r w:rsidR="005D7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направляется в Правительство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F516D9" w:rsidRDefault="00F516D9"/>
    <w:sectPr w:rsidR="00F51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F3" w:rsidRDefault="008B4EF3" w:rsidP="008B4EF3">
      <w:pPr>
        <w:spacing w:after="0" w:line="240" w:lineRule="auto"/>
      </w:pPr>
      <w:r>
        <w:separator/>
      </w:r>
    </w:p>
  </w:endnote>
  <w:endnote w:type="continuationSeparator" w:id="0">
    <w:p w:rsidR="008B4EF3" w:rsidRDefault="008B4EF3" w:rsidP="008B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F3" w:rsidRDefault="008B4EF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F3" w:rsidRDefault="008B4EF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F3" w:rsidRDefault="008B4E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F3" w:rsidRDefault="008B4EF3" w:rsidP="008B4EF3">
      <w:pPr>
        <w:spacing w:after="0" w:line="240" w:lineRule="auto"/>
      </w:pPr>
      <w:r>
        <w:separator/>
      </w:r>
    </w:p>
  </w:footnote>
  <w:footnote w:type="continuationSeparator" w:id="0">
    <w:p w:rsidR="008B4EF3" w:rsidRDefault="008B4EF3" w:rsidP="008B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F3" w:rsidRDefault="008B4EF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F3" w:rsidRDefault="008B4EF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F3" w:rsidRDefault="008B4E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743"/>
    <w:multiLevelType w:val="multilevel"/>
    <w:tmpl w:val="E92E2E02"/>
    <w:lvl w:ilvl="0">
      <w:start w:val="1"/>
      <w:numFmt w:val="decimal"/>
      <w:lvlText w:val="%1."/>
      <w:lvlJc w:val="left"/>
      <w:pPr>
        <w:ind w:left="1069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DB0922"/>
    <w:multiLevelType w:val="multilevel"/>
    <w:tmpl w:val="3940C9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CE56D1C"/>
    <w:multiLevelType w:val="hybridMultilevel"/>
    <w:tmpl w:val="D19CF80C"/>
    <w:lvl w:ilvl="0" w:tplc="84A6394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661535"/>
    <w:multiLevelType w:val="multilevel"/>
    <w:tmpl w:val="3940C92A"/>
    <w:lvl w:ilvl="0">
      <w:start w:val="1"/>
      <w:numFmt w:val="decimal"/>
      <w:lvlText w:val="%1."/>
      <w:lvlJc w:val="left"/>
      <w:pPr>
        <w:ind w:left="5747" w:hanging="360"/>
      </w:pPr>
      <w:rPr>
        <w:rFonts w:ascii="Times New Roman" w:eastAsia="Times New Roman" w:hAnsi="Times New Roman" w:cs="Times New Roman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E9C2976"/>
    <w:multiLevelType w:val="multilevel"/>
    <w:tmpl w:val="8146D4D2"/>
    <w:lvl w:ilvl="0">
      <w:start w:val="1"/>
      <w:numFmt w:val="upperRoman"/>
      <w:lvlText w:val="%1."/>
      <w:lvlJc w:val="right"/>
      <w:pPr>
        <w:ind w:left="4260" w:hanging="360"/>
      </w:pPr>
    </w:lvl>
    <w:lvl w:ilvl="1">
      <w:start w:val="1"/>
      <w:numFmt w:val="lowerLetter"/>
      <w:lvlText w:val="%2."/>
      <w:lvlJc w:val="left"/>
      <w:pPr>
        <w:ind w:left="4980" w:hanging="360"/>
      </w:pPr>
    </w:lvl>
    <w:lvl w:ilvl="2">
      <w:start w:val="1"/>
      <w:numFmt w:val="lowerRoman"/>
      <w:lvlText w:val="%3."/>
      <w:lvlJc w:val="right"/>
      <w:pPr>
        <w:ind w:left="5700" w:hanging="180"/>
      </w:pPr>
    </w:lvl>
    <w:lvl w:ilvl="3">
      <w:start w:val="1"/>
      <w:numFmt w:val="decimal"/>
      <w:lvlText w:val="%4."/>
      <w:lvlJc w:val="left"/>
      <w:pPr>
        <w:ind w:left="6420" w:hanging="360"/>
      </w:pPr>
    </w:lvl>
    <w:lvl w:ilvl="4">
      <w:start w:val="1"/>
      <w:numFmt w:val="lowerLetter"/>
      <w:lvlText w:val="%5."/>
      <w:lvlJc w:val="left"/>
      <w:pPr>
        <w:ind w:left="7140" w:hanging="360"/>
      </w:pPr>
    </w:lvl>
    <w:lvl w:ilvl="5">
      <w:start w:val="1"/>
      <w:numFmt w:val="lowerRoman"/>
      <w:lvlText w:val="%6."/>
      <w:lvlJc w:val="right"/>
      <w:pPr>
        <w:ind w:left="7860" w:hanging="180"/>
      </w:pPr>
    </w:lvl>
    <w:lvl w:ilvl="6">
      <w:start w:val="1"/>
      <w:numFmt w:val="decimal"/>
      <w:lvlText w:val="%7."/>
      <w:lvlJc w:val="left"/>
      <w:pPr>
        <w:ind w:left="8580" w:hanging="360"/>
      </w:pPr>
    </w:lvl>
    <w:lvl w:ilvl="7">
      <w:start w:val="1"/>
      <w:numFmt w:val="lowerLetter"/>
      <w:lvlText w:val="%8."/>
      <w:lvlJc w:val="left"/>
      <w:pPr>
        <w:ind w:left="9300" w:hanging="360"/>
      </w:pPr>
    </w:lvl>
    <w:lvl w:ilvl="8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766024B0"/>
    <w:multiLevelType w:val="multilevel"/>
    <w:tmpl w:val="6B78543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945AC"/>
    <w:multiLevelType w:val="hybridMultilevel"/>
    <w:tmpl w:val="1C9A8206"/>
    <w:lvl w:ilvl="0" w:tplc="449464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D9"/>
    <w:rsid w:val="000D7428"/>
    <w:rsid w:val="000F58BE"/>
    <w:rsid w:val="001F25E2"/>
    <w:rsid w:val="00283A3C"/>
    <w:rsid w:val="004077D8"/>
    <w:rsid w:val="004478E3"/>
    <w:rsid w:val="00472E6B"/>
    <w:rsid w:val="005D74B5"/>
    <w:rsid w:val="0067077C"/>
    <w:rsid w:val="00697656"/>
    <w:rsid w:val="006E1473"/>
    <w:rsid w:val="007D40B4"/>
    <w:rsid w:val="0089339A"/>
    <w:rsid w:val="008B4EF3"/>
    <w:rsid w:val="009539CF"/>
    <w:rsid w:val="009657AF"/>
    <w:rsid w:val="00996791"/>
    <w:rsid w:val="00A3025C"/>
    <w:rsid w:val="00A752A5"/>
    <w:rsid w:val="00AB1963"/>
    <w:rsid w:val="00AB5725"/>
    <w:rsid w:val="00AF2FC2"/>
    <w:rsid w:val="00B76422"/>
    <w:rsid w:val="00CD2187"/>
    <w:rsid w:val="00CD3567"/>
    <w:rsid w:val="00CF0BBF"/>
    <w:rsid w:val="00E218F5"/>
    <w:rsid w:val="00EA1880"/>
    <w:rsid w:val="00F5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8E3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6E147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657A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B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4EF3"/>
  </w:style>
  <w:style w:type="paragraph" w:styleId="ad">
    <w:name w:val="footer"/>
    <w:basedOn w:val="a"/>
    <w:link w:val="ae"/>
    <w:uiPriority w:val="99"/>
    <w:unhideWhenUsed/>
    <w:rsid w:val="008B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B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2021-07-02T21:05:00Z</dcterms:created>
  <dcterms:modified xsi:type="dcterms:W3CDTF">2021-07-02T21:05:00Z</dcterms:modified>
</cp:coreProperties>
</file>