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69" w:rsidRDefault="00E23328">
      <w:pPr>
        <w:spacing w:after="480" w:line="240" w:lineRule="auto"/>
        <w:jc w:val="right"/>
      </w:pPr>
      <w:r>
        <w:t xml:space="preserve">Вносится Правительством </w:t>
      </w:r>
      <w:r>
        <w:br/>
        <w:t>Российской Федерации</w:t>
      </w:r>
    </w:p>
    <w:p w:rsidR="00B76469" w:rsidRDefault="00E23328">
      <w:pPr>
        <w:spacing w:after="840"/>
        <w:jc w:val="right"/>
      </w:pPr>
      <w:r>
        <w:t>Проект</w:t>
      </w:r>
    </w:p>
    <w:p w:rsidR="00B76469" w:rsidRDefault="00B76469">
      <w:pPr>
        <w:spacing w:after="760"/>
        <w:ind w:firstLine="0"/>
        <w:jc w:val="center"/>
        <w:rPr>
          <w:b/>
          <w:sz w:val="44"/>
          <w:szCs w:val="44"/>
        </w:rPr>
      </w:pPr>
    </w:p>
    <w:p w:rsidR="00B76469" w:rsidRDefault="00E23328">
      <w:pPr>
        <w:spacing w:after="760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ФЕДЕРАЛЬНЫЙ ЗАКОН</w:t>
      </w:r>
    </w:p>
    <w:p w:rsidR="00B76469" w:rsidRDefault="00E23328">
      <w:pPr>
        <w:spacing w:line="240" w:lineRule="auto"/>
        <w:ind w:firstLine="0"/>
        <w:jc w:val="center"/>
        <w:rPr>
          <w:b/>
        </w:rPr>
      </w:pPr>
      <w:bookmarkStart w:id="0" w:name="_GoBack"/>
      <w:r>
        <w:rPr>
          <w:b/>
        </w:rPr>
        <w:t>О внесении изменений и дополнений в части первую и вторую</w:t>
      </w:r>
    </w:p>
    <w:p w:rsidR="00B76469" w:rsidRDefault="00121484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Налогового </w:t>
      </w:r>
      <w:r w:rsidR="00E23328">
        <w:rPr>
          <w:b/>
        </w:rPr>
        <w:t xml:space="preserve">кодекса </w:t>
      </w:r>
      <w:r>
        <w:rPr>
          <w:b/>
        </w:rPr>
        <w:t>Российской Федерации</w:t>
      </w:r>
      <w:bookmarkEnd w:id="0"/>
    </w:p>
    <w:p w:rsidR="00B76469" w:rsidRDefault="00B76469">
      <w:pPr>
        <w:rPr>
          <w:b/>
        </w:rPr>
      </w:pPr>
    </w:p>
    <w:p w:rsidR="00B76469" w:rsidRDefault="00E23328">
      <w:r>
        <w:t xml:space="preserve">Статья 1. Внести в часть первую Налогового кодекса Российской Федерации (Собрание законодательства Российской Федерации, 1998, </w:t>
      </w:r>
      <w:r>
        <w:br/>
        <w:t>№ 31, ст. 3824; 1999, № 14, ст. 1649) следующие изменения и дополнения:</w:t>
      </w:r>
    </w:p>
    <w:p w:rsidR="00B76469" w:rsidRDefault="00E23328">
      <w:r>
        <w:t>1) дополнить пункт 3 статьи 39 подпунктом 8.3 следующего содержания:</w:t>
      </w:r>
    </w:p>
    <w:p w:rsidR="00B76469" w:rsidRDefault="00E23328">
      <w:r>
        <w:t xml:space="preserve">«8.3) углеродные единицы, а также выпуск в обращение углеродных единиц, операции по обращению углеродных единиц (операции, совершаемые в целях и при передаче углеродных единиц), операции по зачету углеродных единиц (в том числе в целях уменьшения </w:t>
      </w:r>
      <w:r>
        <w:lastRenderedPageBreak/>
        <w:t>углеродного следа), предусмотренные законодательством Российской Федерации об ограничении выбросов парниковых газов;».</w:t>
      </w:r>
    </w:p>
    <w:p w:rsidR="00B76469" w:rsidRDefault="00E23328">
      <w:r>
        <w:t>Статья 2. Внести в часть вторую Налогового кодекса Российской Федерации (Собрание законодательства Российской Федерации, 2000, № 32, ст. 3340, 3341; 2001, № 1, ст. 18; № 23, ст. 2289; № 33, ст. 3413, 3421, 3429; № 49, ст. 4554; № 53, ст. 5015, 5023; 2002, № 1, ст. 4; № 22, ст. 2026; № 30, ст. 3021, 3027, 3033; 2003, № 1, ст. 2, 5, 6, 8, 10; № 19, ст. 1749; № 21, ст. 1958; № 22, ст. 2066; № 23, ст. 2174; № 28, ст. 2886; № 46, ст. 4435, 4443; № 50, ст. 4849; № 52, ст. 5030; 2004, № 15, ст. 1342; № 27, ст. 2711, 2715; № 30, ст. 3083, 3084; № 31, ст. 3220, 3222, 3231; № 34, ст. 3517, 3518, 3520, 3522, 3524, 3525; № 35, ст. 3607; № 41, ст. 3994; № 45, ст. 4377; № 49, ст. 4840; 2005, № 1, ст. 9, 30, 34, 38; № 24, ст. 2312; № 25, ст. 2428; № 27, ст. 2707, 2710, 2713, 2717; № 30, ст. 3101, 3104, 3112, 3117, 3118, 3128, 3129, 3130; № 43, ст. 4350; № 52, ст. 5581; 2006, № 1, ст. 12; № 3, ст. 280; № 10, ст. 1065; № 12, ст. 1233; № 23, ст. 2382; № 27, ст. 2881; № 30, ст. 3295; № 31, ст. 3433, 3436, 3443, 3450, 3452; № 43, ст. 4412; № 45, ст. 4627, 4628; № 50, ст. 5279, 5286; № 52, ст. 5498; 2007, № 1, ст. 7, 20, 31, 39; № 13, ст. 1465; № 21, ст. 2461, 2462; № 22, ст. 2563, 2564; № 23, ст. 2691; № 31, ст. 3991, 4013; № 45, ст. 5416, 5417, 5432; № 46, ст. 5553, 5557; № 49, ст. 6045, 6071; № 50, ст. 6237, 6245; 2008, № 18, ст. 1942; № 26, ст. 3022; № 27, ст. 3126; № 30, ст. 3591, 3598, 3611, 3614, 3616; № 42, ст. 4697; № 48, ст. 5500, 5504, 5519; № 49, ст. 5723, 5749; № 52, ст. 6218, 6227, 6237; 2009, № 1, ст. 13, 21, 22, 31; № 11, ст. 1265; № 18, ст. 2147; № 23, ст. 2772; № 29, ст. 3598, 3625, 3639; № 30, ст. 3735, 3739; № 39, ст. 4534; № 45, ст. 5271; № 48, ст. 5711, 5726, 5731, 5732, 5733, 5737; № 51, ст. 6153, 6155; № 52, ст. 6444, 6450, 6455; 2010, № 15, ст. 1737, 1746; № 19, ст. 2291; № 23, ст. 2797; № 25, ст. 3070; № 28, ст. 3553; № 31, ст. 4176, 4186, 4198; № 32, ст. 4298; № 40, ст. 4969; № 45, ст. 5750, 5756; № 46, ст. 5918; № 47, ст. 6034; № 48, ст. 6247, 6248, 6250; № 49, ст. 6409; 2011, № 1, ст. 7, 9, 21, 37; № 11, ст. 1492; № 23, ст. 3262, 3265; № 24, ст. 3357; № 26, ст. 3652; № 27, ст. 3881; № 29, ст. 4291; № 30, ст. 4563, 4566, 4575, 4583, 4587, 4593, 4596, 4597, 4606; № 45, ст. 6335; № 47, ст. 6610, 6611; № 48, ст. 6729, 6731; № 49, ст. 7014, 7015, 7016, 7017, 7037, 7043, 7063; № 50, ст. 7359; 2012, № 10, ст. 1164; № 14, ст. 1545; № 18, ст. 2128; № 19, ст. 2281; № 24, ст. 3066; № 25, ст. 3268; № 26, ст. 3447; № 27, ст. 3587, 3588; № 31, ст. 4319, 4334; № 41, ст. 5526, 5527; № 49, ст. 6747, 6748, 6749, 6750, 6751; № 50, ст. 6966; № 53, ст. 7578, 7584, 7596, 7603, 7604, 7607, 7619; 2013, № 9, ст. 874; № 14, ст. 1647; № 19, ст. 2321; № 23, ст. 2866, 2889; № 26, ст. 3207; № 27, ст. 3444; № 30, ст. 4031, 4046, 4047, 4048, 4049, 4081, 4084; № 40, ст. 5033, 5037, 5038, 5039; № 44, ст. 5640, 5645, 5646; № 48, ст. 6165; № 49, ст. 6335; № 51, ст. 6699; № 52, ст. 6981, 6985; 2014, № 8, ст. 737; № 14, ст. 1544; № 16, ст. 1835, 1838; № 19, ст. 2313, 2314, 2321; № 23, ст. 2930, 2936, 2938; № 26, ст. 3373, 3393; № 30, ст. 4220, 4222, 4239, 4245; № 40, ст. 5315, 5316; № 43, ст. 5796; № 45, ст. 6157; № 48, ст. 6647, 6657, 6660, 6661, 6663; 2015, № 1, ст. 5, 11, 13, 15, 16, 17, 18, 31, 32; № 10, ст. 1402; № 14, ст. 2023, 2024; № 18, ст. 2613, 2616; № 24, ст. 3373, 3377; № 27, ст. 3948, 3968, 3969; № 29, ст. 4340, 4358; № 41, ст. 5632; № 48, ст. 6684, 6685, 6686, 6687, 6688, 6689, 6691, 6692, 6693, 6694; 2016, № 1, ст. 6, 16, 18; № 7, ст. 913, 920; № 9, ст. 1169; № 11, ст. 1489; № 14, ст. 1902; № 15, ст. 2063, 2064; № 18, ст. 2504; № 22, ст. 3092, 3098; № 23, ст. 3298, 3302; № 26, ст. 3856, 3885; № 27, ст. 4158, 4175, 4176, 4177, 4178, 4179, 4180, 4181, 4182, 4184; № 49, ст. 6841, 6843, 6844, 6848, 6849, 6851; № 52, ст. 7497; 2017, № 1, ст. 4, 5, 16; № 11, ст. 1534; № 15, ст. 2131, 2133; № 27, ст. 3942; № 30, ст. 4441, 4446, 4448, 4449; № 31, ст. 4802, 4803; № 40, ст. 5753; № 45, ст. 6577, 6578, 6579; Официальный интернет-портал правовой информации (www.pravo.gov.ru), 14 ноября 2017 года, № 0001201711140075) следующие изменения:</w:t>
      </w:r>
    </w:p>
    <w:p w:rsidR="00B76469" w:rsidRDefault="00E23328">
      <w:r>
        <w:t xml:space="preserve">1) абзац 10 подпункта 4 пункта 1 статьи 148 признать утратившим силу;) статью 217 дополнить пунктом 86 следующего содержания: </w:t>
      </w:r>
    </w:p>
    <w:p w:rsidR="00BA5884" w:rsidRDefault="00E23328" w:rsidP="00BA5884">
      <w:r>
        <w:t xml:space="preserve">«86) </w:t>
      </w:r>
      <w:bookmarkStart w:id="1" w:name="_Hlk69825870"/>
      <w:r>
        <w:t xml:space="preserve">доходы от операций, связанных с выпуском в обращение углеродных единиц, от операций по обращению углеродных единиц (операций, совершаемых в целях и при передаче углеродных единиц), </w:t>
      </w:r>
      <w:r>
        <w:br/>
        <w:t>от операций по зачету углеродных единиц (в том числе в целях уменьшения углеродного следа), предусмотренных законодательством Российской Федерации об ограничении выбросов парниковых газов.»</w:t>
      </w:r>
      <w:bookmarkEnd w:id="1"/>
      <w:r>
        <w:t>;</w:t>
      </w:r>
    </w:p>
    <w:p w:rsidR="00B76469" w:rsidRDefault="00E23328">
      <w:r>
        <w:t>) пункт 1 статьи 265 дополнить подпунктом 19.8 следующего содержания:</w:t>
      </w:r>
    </w:p>
    <w:p w:rsidR="00B76469" w:rsidRDefault="00E23328">
      <w:r>
        <w:t xml:space="preserve">«19.8) </w:t>
      </w:r>
      <w:bookmarkStart w:id="2" w:name="_Hlk69829688"/>
      <w:r>
        <w:t xml:space="preserve">расходы, связанные с подготовкой и реализацией климатического проекта и (или) отдельных мероприятий климатического проекта, предусмотренных законодательством Российской Федерации </w:t>
      </w:r>
      <w:r>
        <w:br/>
        <w:t>об ограничении выбросов парниковых газов.»</w:t>
      </w:r>
      <w:proofErr w:type="gramStart"/>
      <w:r>
        <w:t xml:space="preserve">; </w:t>
      </w:r>
      <w:bookmarkEnd w:id="2"/>
      <w:r>
        <w:t>)</w:t>
      </w:r>
      <w:proofErr w:type="gramEnd"/>
      <w:r>
        <w:t xml:space="preserve"> пункт 7 статьи 272 дополнить подпунктом 14 следующего содержания:</w:t>
      </w:r>
    </w:p>
    <w:p w:rsidR="005C146F" w:rsidRDefault="00E23328" w:rsidP="00457FFB">
      <w:r>
        <w:t xml:space="preserve">«14) дата включения в реестр углеродных единиц сведений </w:t>
      </w:r>
      <w:r>
        <w:br/>
        <w:t xml:space="preserve">о верификации результатов реализации климатического </w:t>
      </w:r>
      <w:r>
        <w:br/>
        <w:t xml:space="preserve">проекта – для расходов, указанных в подпункте 19.8 пункта 1 статьи 265 настоящего Кодекса.». </w:t>
      </w:r>
    </w:p>
    <w:p w:rsidR="00B76469" w:rsidRDefault="00B76469" w:rsidP="00EC69D3">
      <w:pPr>
        <w:ind w:firstLine="0"/>
      </w:pPr>
    </w:p>
    <w:p w:rsidR="00B76469" w:rsidRDefault="00B76469"/>
    <w:p w:rsidR="00B76469" w:rsidRDefault="00E23328">
      <w:pPr>
        <w:tabs>
          <w:tab w:val="center" w:pos="1474"/>
        </w:tabs>
        <w:spacing w:line="360" w:lineRule="auto"/>
      </w:pPr>
      <w:r>
        <w:t>Президент</w:t>
      </w:r>
      <w:r>
        <w:br/>
      </w:r>
      <w:r>
        <w:tab/>
        <w:t>Российской Федерации</w:t>
      </w:r>
    </w:p>
    <w:p w:rsidR="00B76469" w:rsidRDefault="00E23328">
      <w:pPr>
        <w:spacing w:after="160" w:line="259" w:lineRule="auto"/>
        <w:ind w:firstLine="0"/>
        <w:jc w:val="left"/>
      </w:pPr>
      <w:r>
        <w:br w:type="page"/>
      </w:r>
    </w:p>
    <w:p w:rsidR="00B76469" w:rsidRDefault="00E23328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76469" w:rsidRDefault="00E23328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утратившими силу, приостановлению, изменению или принятию в связи с принятием Федерального закона «О внесении изменений и дополнений в части первую и вторую налогового кодекса российской федерации»</w:t>
      </w:r>
    </w:p>
    <w:p w:rsidR="00B76469" w:rsidRDefault="00B76469">
      <w:pPr>
        <w:spacing w:line="360" w:lineRule="auto"/>
        <w:rPr>
          <w:sz w:val="28"/>
          <w:szCs w:val="28"/>
        </w:rPr>
      </w:pPr>
    </w:p>
    <w:p w:rsidR="00B76469" w:rsidRDefault="00E233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Принятие Федерального закона «О внесении изменений и дополнений </w:t>
      </w:r>
      <w:r>
        <w:rPr>
          <w:sz w:val="28"/>
          <w:szCs w:val="28"/>
        </w:rPr>
        <w:br/>
        <w:t xml:space="preserve">в части первую и вторую налогового кодекса российской федерации» </w:t>
      </w:r>
      <w:r>
        <w:rPr>
          <w:sz w:val="28"/>
          <w:szCs w:val="28"/>
        </w:rPr>
        <w:br/>
        <w:t xml:space="preserve">не потребует признания утратившими силу, приостановления, изменения </w:t>
      </w:r>
      <w:r>
        <w:rPr>
          <w:sz w:val="28"/>
          <w:szCs w:val="28"/>
        </w:rPr>
        <w:br/>
        <w:t>или принятия нормативных правовых актов Президента Российской Федерации, Правительства Российской Федерации и федеральных органов исполнительной власти.</w:t>
      </w:r>
    </w:p>
    <w:p w:rsidR="00B76469" w:rsidRDefault="00E23328">
      <w:pPr>
        <w:spacing w:after="160" w:line="259" w:lineRule="auto"/>
        <w:ind w:firstLine="0"/>
        <w:jc w:val="left"/>
        <w:rPr>
          <w:sz w:val="28"/>
          <w:szCs w:val="28"/>
        </w:rPr>
      </w:pPr>
      <w:r>
        <w:br w:type="page"/>
      </w:r>
    </w:p>
    <w:p w:rsidR="00B76469" w:rsidRDefault="00E23328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76469" w:rsidRDefault="00E23328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федеральных законов, подлежащих признанию утратившими силу, приостановлению, изменению или принятию в связи с принятием Федерального закона «О внесении изменений и дополнений в части первую и вторую налогового кодекса российской федерации»</w:t>
      </w:r>
    </w:p>
    <w:p w:rsidR="00B76469" w:rsidRDefault="00B764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76469" w:rsidRDefault="00B76469">
      <w:pPr>
        <w:spacing w:line="360" w:lineRule="auto"/>
        <w:rPr>
          <w:sz w:val="28"/>
          <w:szCs w:val="28"/>
        </w:rPr>
      </w:pPr>
    </w:p>
    <w:p w:rsidR="00B76469" w:rsidRDefault="00E233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Принятие Федерального закона «О внесении изменений и дополнений </w:t>
      </w:r>
      <w:r>
        <w:rPr>
          <w:sz w:val="28"/>
          <w:szCs w:val="28"/>
        </w:rPr>
        <w:br/>
        <w:t xml:space="preserve">в части первую и вторую налогового кодекса российской федерации» </w:t>
      </w:r>
      <w:r>
        <w:rPr>
          <w:sz w:val="28"/>
          <w:szCs w:val="28"/>
        </w:rPr>
        <w:br/>
        <w:t>не потребует признания утратившими силу, приостановления, изменения или принятия иных федеральных законов.</w:t>
      </w:r>
    </w:p>
    <w:p w:rsidR="00B76469" w:rsidRDefault="00E23328">
      <w:pPr>
        <w:spacing w:after="160" w:line="259" w:lineRule="auto"/>
        <w:ind w:firstLine="0"/>
        <w:jc w:val="left"/>
        <w:rPr>
          <w:sz w:val="28"/>
          <w:szCs w:val="28"/>
        </w:rPr>
      </w:pPr>
      <w:r>
        <w:br w:type="page"/>
      </w:r>
    </w:p>
    <w:p w:rsidR="00B76469" w:rsidRDefault="00E23328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76469" w:rsidRDefault="00E23328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федерального закона «О внесении изменений и дополнений </w:t>
      </w:r>
      <w:r>
        <w:rPr>
          <w:b/>
          <w:sz w:val="28"/>
          <w:szCs w:val="28"/>
        </w:rPr>
        <w:br/>
        <w:t>в части первую и вторую налогового кодекса российской федерации»</w:t>
      </w:r>
    </w:p>
    <w:p w:rsidR="00B76469" w:rsidRDefault="00B76469">
      <w:pPr>
        <w:spacing w:line="360" w:lineRule="auto"/>
        <w:rPr>
          <w:sz w:val="28"/>
          <w:szCs w:val="28"/>
        </w:rPr>
      </w:pPr>
    </w:p>
    <w:p w:rsidR="00B76469" w:rsidRDefault="00E23328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Проект федерального закона «О внесении изменений и дополнений </w:t>
      </w:r>
      <w:r>
        <w:rPr>
          <w:sz w:val="28"/>
          <w:szCs w:val="28"/>
        </w:rPr>
        <w:br/>
        <w:t xml:space="preserve">в части первую и вторую налогового кодекса российской федерации» </w:t>
      </w:r>
      <w:r>
        <w:rPr>
          <w:sz w:val="28"/>
          <w:szCs w:val="28"/>
        </w:rPr>
        <w:br/>
        <w:t xml:space="preserve">(далее – законопроект) разработан в целях исключения налоговой нагрузки </w:t>
      </w:r>
      <w:r>
        <w:rPr>
          <w:sz w:val="28"/>
          <w:szCs w:val="28"/>
        </w:rPr>
        <w:br/>
        <w:t xml:space="preserve">на физических лиц и хозяйствующих субъектов, связанной с климатическими проектами и обращением углеродных </w:t>
      </w:r>
      <w:proofErr w:type="gramStart"/>
      <w:r>
        <w:rPr>
          <w:sz w:val="28"/>
          <w:szCs w:val="28"/>
        </w:rPr>
        <w:t>единиц .</w:t>
      </w:r>
      <w:proofErr w:type="gramEnd"/>
    </w:p>
    <w:p w:rsidR="00B76469" w:rsidRDefault="00E23328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Основанием разработки законопроекта является положение части 7 статьи 9 федерального закона «Об ограничении выбросов парниковых газов».</w:t>
      </w:r>
    </w:p>
    <w:p w:rsidR="00B76469" w:rsidRDefault="00E23328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Законопроектом предусматриваются следующие изменения:</w:t>
      </w:r>
    </w:p>
    <w:p w:rsidR="00B76469" w:rsidRDefault="00E23328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1) дополнение статей 39 и 217 в целях освобождения </w:t>
      </w:r>
      <w:r>
        <w:rPr>
          <w:sz w:val="28"/>
          <w:szCs w:val="28"/>
        </w:rPr>
        <w:br/>
        <w:t>от налогообложения операций, связанных с обращением углеродных единиц;</w:t>
      </w:r>
    </w:p>
    <w:p w:rsidR="00B76469" w:rsidRDefault="00E23328">
      <w:pPr>
        <w:spacing w:line="336" w:lineRule="auto"/>
        <w:rPr>
          <w:sz w:val="28"/>
          <w:szCs w:val="28"/>
        </w:rPr>
      </w:pPr>
      <w:bookmarkStart w:id="3" w:name="_gjdgxs" w:colFirst="0" w:colLast="0"/>
      <w:bookmarkEnd w:id="3"/>
      <w:r>
        <w:rPr>
          <w:sz w:val="28"/>
          <w:szCs w:val="28"/>
        </w:rPr>
        <w:t>2) дополнение статей 265 и 272 в целях создания условий для учёта расходов, связанных с подготовкой и реализацией климатических проектов, для целей налогообложения.</w:t>
      </w:r>
    </w:p>
    <w:p w:rsidR="00B76469" w:rsidRDefault="00E23328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Принятие федерального закона не повлечет за собой социально-экономических, финансовых и иных последствий для субъектов профессиональной, предпринимательской деятельности и иной экономической деятельности.</w:t>
      </w:r>
    </w:p>
    <w:p w:rsidR="00B76469" w:rsidRDefault="00E23328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Законопроект не противоречит положениям Договора о Евразийском экономическом союзе от 29 мая 2014 года, а также положениям иных международных договоров Российской Федерации.</w:t>
      </w:r>
    </w:p>
    <w:p w:rsidR="00B76469" w:rsidRDefault="00E23328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Принятие федерального закона не потребует дополнительных бюджетных ассигнований из федерального бюджета и бюджетов иных уровней.</w:t>
      </w:r>
    </w:p>
    <w:p w:rsidR="00B76469" w:rsidRDefault="00E23328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Законопроект не влияет на достижение целей государственных программ Российской Федерации.</w:t>
      </w:r>
    </w:p>
    <w:p w:rsidR="00B76469" w:rsidRDefault="00E23328">
      <w:pPr>
        <w:spacing w:after="160" w:line="259" w:lineRule="auto"/>
        <w:ind w:firstLine="0"/>
        <w:jc w:val="left"/>
        <w:rPr>
          <w:sz w:val="28"/>
          <w:szCs w:val="28"/>
        </w:rPr>
      </w:pPr>
      <w:r>
        <w:br w:type="page"/>
      </w:r>
    </w:p>
    <w:p w:rsidR="00B76469" w:rsidRDefault="00E23328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B76469" w:rsidRDefault="00E23328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федерального закона «О внесении изменений и дополнений </w:t>
      </w:r>
      <w:r>
        <w:rPr>
          <w:b/>
          <w:sz w:val="28"/>
          <w:szCs w:val="28"/>
        </w:rPr>
        <w:br/>
        <w:t>в части первую и вторую налогового кодекса российской федерации»</w:t>
      </w:r>
    </w:p>
    <w:p w:rsidR="00B76469" w:rsidRDefault="00B76469">
      <w:pPr>
        <w:spacing w:line="360" w:lineRule="auto"/>
        <w:rPr>
          <w:sz w:val="28"/>
          <w:szCs w:val="28"/>
        </w:rPr>
      </w:pPr>
    </w:p>
    <w:p w:rsidR="00B76469" w:rsidRDefault="00E233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Реализация проекта федерального закона «О внесении изменений </w:t>
      </w:r>
      <w:r>
        <w:rPr>
          <w:sz w:val="28"/>
          <w:szCs w:val="28"/>
        </w:rPr>
        <w:br/>
        <w:t>и дополнений в части первую и вторую налогового кодекса российской федерации» не потребует дополнительных расходов федерального бюджета.</w:t>
      </w:r>
    </w:p>
    <w:p w:rsidR="00B76469" w:rsidRDefault="00B76469">
      <w:pPr>
        <w:spacing w:line="336" w:lineRule="auto"/>
      </w:pPr>
    </w:p>
    <w:sectPr w:rsidR="00B76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276" w:left="1701" w:header="709" w:footer="709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7D3A" w16cex:dateUtc="2021-04-20T13:18:00Z"/>
  <w16cex:commentExtensible w16cex:durableId="242BBA75" w16cex:dateUtc="2021-04-22T06:03:00Z"/>
  <w16cex:commentExtensible w16cex:durableId="24298AB7" w16cex:dateUtc="2021-04-20T14:15:00Z"/>
  <w16cex:commentExtensible w16cex:durableId="242BBF4A" w16cex:dateUtc="2021-04-22T06:24:00Z"/>
  <w16cex:commentExtensible w16cex:durableId="242BC604" w16cex:dateUtc="2021-04-22T06:53:00Z"/>
  <w16cex:commentExtensible w16cex:durableId="242BC6B4" w16cex:dateUtc="2021-04-22T0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C8AF3B" w16cid:durableId="24297D3A"/>
  <w16cid:commentId w16cid:paraId="07FF1F3E" w16cid:durableId="242BBA75"/>
  <w16cid:commentId w16cid:paraId="1592EEFE" w16cid:durableId="24298AB7"/>
  <w16cid:commentId w16cid:paraId="15B42FB3" w16cid:durableId="242BBF4A"/>
  <w16cid:commentId w16cid:paraId="134C088E" w16cid:durableId="242BC604"/>
  <w16cid:commentId w16cid:paraId="0595EB6B" w16cid:durableId="242BC6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901" w:rsidRDefault="00981901">
      <w:pPr>
        <w:spacing w:line="240" w:lineRule="auto"/>
      </w:pPr>
      <w:r>
        <w:separator/>
      </w:r>
    </w:p>
  </w:endnote>
  <w:endnote w:type="continuationSeparator" w:id="0">
    <w:p w:rsidR="00981901" w:rsidRDefault="00981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D2" w:rsidRDefault="00F745D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D2" w:rsidRDefault="00F745D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D2" w:rsidRDefault="00F745D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901" w:rsidRDefault="00981901">
      <w:pPr>
        <w:spacing w:line="240" w:lineRule="auto"/>
      </w:pPr>
      <w:r>
        <w:separator/>
      </w:r>
    </w:p>
  </w:footnote>
  <w:footnote w:type="continuationSeparator" w:id="0">
    <w:p w:rsidR="00981901" w:rsidRDefault="00981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D2" w:rsidRDefault="00F745D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69" w:rsidRPr="00F745D2" w:rsidRDefault="00B76469" w:rsidP="00F745D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D2" w:rsidRDefault="00F745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BF0"/>
    <w:multiLevelType w:val="hybridMultilevel"/>
    <w:tmpl w:val="2950586E"/>
    <w:lvl w:ilvl="0" w:tplc="F9667B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CE54463"/>
    <w:multiLevelType w:val="hybridMultilevel"/>
    <w:tmpl w:val="D43EF0B8"/>
    <w:lvl w:ilvl="0" w:tplc="2DCAEF52">
      <w:start w:val="2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3BA1476F"/>
    <w:multiLevelType w:val="hybridMultilevel"/>
    <w:tmpl w:val="7FF2F714"/>
    <w:lvl w:ilvl="0" w:tplc="321E363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504F3"/>
    <w:multiLevelType w:val="hybridMultilevel"/>
    <w:tmpl w:val="1C6A74C6"/>
    <w:lvl w:ilvl="0" w:tplc="0DC49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0170F7"/>
    <w:multiLevelType w:val="hybridMultilevel"/>
    <w:tmpl w:val="FFC4A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5C2B46"/>
    <w:multiLevelType w:val="hybridMultilevel"/>
    <w:tmpl w:val="BA32A63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783E95"/>
    <w:multiLevelType w:val="hybridMultilevel"/>
    <w:tmpl w:val="40DCB600"/>
    <w:lvl w:ilvl="0" w:tplc="321E363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9"/>
    <w:rsid w:val="00011446"/>
    <w:rsid w:val="000225E5"/>
    <w:rsid w:val="00023D68"/>
    <w:rsid w:val="00040A2D"/>
    <w:rsid w:val="00046495"/>
    <w:rsid w:val="000718D1"/>
    <w:rsid w:val="00072982"/>
    <w:rsid w:val="000A304C"/>
    <w:rsid w:val="000D5EC8"/>
    <w:rsid w:val="00105ECE"/>
    <w:rsid w:val="00121484"/>
    <w:rsid w:val="0012479D"/>
    <w:rsid w:val="00140B05"/>
    <w:rsid w:val="0014137B"/>
    <w:rsid w:val="00144139"/>
    <w:rsid w:val="0016272E"/>
    <w:rsid w:val="00187618"/>
    <w:rsid w:val="001B1680"/>
    <w:rsid w:val="00221DE4"/>
    <w:rsid w:val="0022434E"/>
    <w:rsid w:val="00231382"/>
    <w:rsid w:val="00260F62"/>
    <w:rsid w:val="0026223B"/>
    <w:rsid w:val="0027259F"/>
    <w:rsid w:val="00272EA2"/>
    <w:rsid w:val="002912B7"/>
    <w:rsid w:val="002920D7"/>
    <w:rsid w:val="002A6818"/>
    <w:rsid w:val="002B1BE8"/>
    <w:rsid w:val="002B7399"/>
    <w:rsid w:val="002E0860"/>
    <w:rsid w:val="0030153B"/>
    <w:rsid w:val="0032114B"/>
    <w:rsid w:val="003366C7"/>
    <w:rsid w:val="00386CD0"/>
    <w:rsid w:val="0039239B"/>
    <w:rsid w:val="003B3F5C"/>
    <w:rsid w:val="003E3CBE"/>
    <w:rsid w:val="003F3F15"/>
    <w:rsid w:val="003F7D0C"/>
    <w:rsid w:val="00403EC6"/>
    <w:rsid w:val="00431163"/>
    <w:rsid w:val="004352C6"/>
    <w:rsid w:val="004504CA"/>
    <w:rsid w:val="00457FFB"/>
    <w:rsid w:val="00492560"/>
    <w:rsid w:val="00497B53"/>
    <w:rsid w:val="00497B57"/>
    <w:rsid w:val="004B302E"/>
    <w:rsid w:val="004C3A0D"/>
    <w:rsid w:val="004D0FB5"/>
    <w:rsid w:val="004F3FC1"/>
    <w:rsid w:val="00524475"/>
    <w:rsid w:val="00544306"/>
    <w:rsid w:val="005567C6"/>
    <w:rsid w:val="005A34DC"/>
    <w:rsid w:val="005C146F"/>
    <w:rsid w:val="005D332A"/>
    <w:rsid w:val="005D5D6B"/>
    <w:rsid w:val="005E20E1"/>
    <w:rsid w:val="005E78B1"/>
    <w:rsid w:val="006738EC"/>
    <w:rsid w:val="00677B43"/>
    <w:rsid w:val="006B2F5A"/>
    <w:rsid w:val="006E2148"/>
    <w:rsid w:val="006F445B"/>
    <w:rsid w:val="00731118"/>
    <w:rsid w:val="00770A2B"/>
    <w:rsid w:val="00783CE9"/>
    <w:rsid w:val="00797119"/>
    <w:rsid w:val="007E2C21"/>
    <w:rsid w:val="00817E01"/>
    <w:rsid w:val="00837908"/>
    <w:rsid w:val="00841AC5"/>
    <w:rsid w:val="00841B14"/>
    <w:rsid w:val="00863A06"/>
    <w:rsid w:val="008B0586"/>
    <w:rsid w:val="00915BC9"/>
    <w:rsid w:val="00981901"/>
    <w:rsid w:val="009E1A3A"/>
    <w:rsid w:val="00AA3CF6"/>
    <w:rsid w:val="00AB4409"/>
    <w:rsid w:val="00B03979"/>
    <w:rsid w:val="00B2711B"/>
    <w:rsid w:val="00B34E6D"/>
    <w:rsid w:val="00B61313"/>
    <w:rsid w:val="00B64005"/>
    <w:rsid w:val="00B670FD"/>
    <w:rsid w:val="00B76469"/>
    <w:rsid w:val="00B829EE"/>
    <w:rsid w:val="00BA5884"/>
    <w:rsid w:val="00BC3A49"/>
    <w:rsid w:val="00BC7D69"/>
    <w:rsid w:val="00BF5F89"/>
    <w:rsid w:val="00C32B30"/>
    <w:rsid w:val="00C61690"/>
    <w:rsid w:val="00C6226F"/>
    <w:rsid w:val="00C8626E"/>
    <w:rsid w:val="00CC5026"/>
    <w:rsid w:val="00CF1731"/>
    <w:rsid w:val="00CF5303"/>
    <w:rsid w:val="00D00272"/>
    <w:rsid w:val="00D2504C"/>
    <w:rsid w:val="00D300B6"/>
    <w:rsid w:val="00D33C36"/>
    <w:rsid w:val="00D53612"/>
    <w:rsid w:val="00D7397A"/>
    <w:rsid w:val="00D96E16"/>
    <w:rsid w:val="00DD7069"/>
    <w:rsid w:val="00E23328"/>
    <w:rsid w:val="00E233A1"/>
    <w:rsid w:val="00E90BE8"/>
    <w:rsid w:val="00EC69D3"/>
    <w:rsid w:val="00ED0FE5"/>
    <w:rsid w:val="00EE26DF"/>
    <w:rsid w:val="00F745D2"/>
    <w:rsid w:val="00F80268"/>
    <w:rsid w:val="00F84608"/>
    <w:rsid w:val="00F86290"/>
    <w:rsid w:val="00FA063F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0D5EC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D5EC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0D5EC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D5EC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D5EC8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83790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920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20D7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745D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45D2"/>
  </w:style>
  <w:style w:type="paragraph" w:styleId="af">
    <w:name w:val="footer"/>
    <w:basedOn w:val="a"/>
    <w:link w:val="af0"/>
    <w:uiPriority w:val="99"/>
    <w:unhideWhenUsed/>
    <w:rsid w:val="00F745D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3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2021-07-02T21:03:00Z</dcterms:created>
  <dcterms:modified xsi:type="dcterms:W3CDTF">2021-08-02T13:50:00Z</dcterms:modified>
</cp:coreProperties>
</file>