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67" w:rsidRPr="009D4A67" w:rsidRDefault="009D4A67" w:rsidP="009D4A67">
      <w:r w:rsidRPr="009D4A67">
        <w:t>Апелляционное определение Московского городского суда от 14.03.2019 по делу N 33-11362/2019</w:t>
      </w:r>
    </w:p>
    <w:p w:rsidR="009D4A67" w:rsidRPr="009D4A67" w:rsidRDefault="009D4A67" w:rsidP="009D4A67">
      <w:r w:rsidRPr="009D4A67">
        <w:t>Требование: О взыскании процентов за пользование чужими денежными средствами.</w:t>
      </w:r>
    </w:p>
    <w:p w:rsidR="009D4A67" w:rsidRPr="009D4A67" w:rsidRDefault="009D4A67" w:rsidP="009D4A67">
      <w:r w:rsidRPr="009D4A67">
        <w:t>Обстоятельства: Истец ссылается на то, что ответчица работала у него бухгалтером, в спорный период она неправомерно удерживала денежные средства, принадлежавшие товариществу, приказом работодателя действие трудового договора с ней было прекращено, считает, что имеются основания для возложения на бывшего работника материальной ответственности в виде процентов за пользование чужими денежными средствами.</w:t>
      </w:r>
    </w:p>
    <w:p w:rsidR="009D4A67" w:rsidRPr="009D4A67" w:rsidRDefault="009D4A67" w:rsidP="009D4A67">
      <w:r w:rsidRPr="009D4A67">
        <w:t>Решение: В удовлетворении требования отказано.</w:t>
      </w:r>
    </w:p>
    <w:p w:rsidR="009D4A67" w:rsidRPr="009D4A67" w:rsidRDefault="009D4A67" w:rsidP="009D4A67">
      <w:r w:rsidRPr="009D4A67">
        <w:t>МОСКОВСКИЙ ГОРОДСКОЙ СУД</w:t>
      </w:r>
    </w:p>
    <w:p w:rsidR="009D4A67" w:rsidRPr="009D4A67" w:rsidRDefault="009D4A67" w:rsidP="009D4A67">
      <w:r w:rsidRPr="009D4A67">
        <w:t> </w:t>
      </w:r>
    </w:p>
    <w:p w:rsidR="009D4A67" w:rsidRPr="009D4A67" w:rsidRDefault="009D4A67" w:rsidP="009D4A67">
      <w:r w:rsidRPr="009D4A67">
        <w:t>АПЕЛЛЯЦИОННОЕ ОПРЕДЕЛЕНИЕ</w:t>
      </w:r>
    </w:p>
    <w:p w:rsidR="009D4A67" w:rsidRPr="009D4A67" w:rsidRDefault="009D4A67" w:rsidP="009D4A67">
      <w:r w:rsidRPr="009D4A67">
        <w:t>от 14 марта 2019 г. по делу N 33-11362</w:t>
      </w:r>
    </w:p>
    <w:p w:rsidR="009D4A67" w:rsidRPr="009D4A67" w:rsidRDefault="009D4A67" w:rsidP="009D4A67">
      <w:r w:rsidRPr="009D4A67">
        <w:t> </w:t>
      </w:r>
    </w:p>
    <w:p w:rsidR="009D4A67" w:rsidRPr="009D4A67" w:rsidRDefault="009D4A67" w:rsidP="009D4A67">
      <w:r w:rsidRPr="009D4A67">
        <w:t xml:space="preserve">Судья </w:t>
      </w:r>
      <w:proofErr w:type="spellStart"/>
      <w:r w:rsidRPr="009D4A67">
        <w:t>Андреянова</w:t>
      </w:r>
      <w:proofErr w:type="spellEnd"/>
      <w:r w:rsidRPr="009D4A67">
        <w:t xml:space="preserve"> М.С.</w:t>
      </w:r>
    </w:p>
    <w:p w:rsidR="009D4A67" w:rsidRPr="009D4A67" w:rsidRDefault="009D4A67" w:rsidP="009D4A67">
      <w:r w:rsidRPr="009D4A67">
        <w:t> </w:t>
      </w:r>
    </w:p>
    <w:p w:rsidR="009D4A67" w:rsidRPr="009D4A67" w:rsidRDefault="009D4A67" w:rsidP="009D4A67">
      <w:r w:rsidRPr="009D4A67">
        <w:t>Судебная коллегия по гражданским делам Московского городского суда в составе председательствующего Семченко А.В.,</w:t>
      </w:r>
    </w:p>
    <w:p w:rsidR="009D4A67" w:rsidRPr="009D4A67" w:rsidRDefault="009D4A67" w:rsidP="009D4A67">
      <w:r w:rsidRPr="009D4A67">
        <w:t xml:space="preserve">судей </w:t>
      </w:r>
      <w:proofErr w:type="spellStart"/>
      <w:r w:rsidRPr="009D4A67">
        <w:t>Пильгановой</w:t>
      </w:r>
      <w:proofErr w:type="spellEnd"/>
      <w:r w:rsidRPr="009D4A67">
        <w:t xml:space="preserve"> В.М., </w:t>
      </w:r>
      <w:proofErr w:type="spellStart"/>
      <w:r w:rsidRPr="009D4A67">
        <w:t>Рачиной</w:t>
      </w:r>
      <w:proofErr w:type="spellEnd"/>
      <w:r w:rsidRPr="009D4A67">
        <w:t xml:space="preserve"> К.А.,</w:t>
      </w:r>
    </w:p>
    <w:p w:rsidR="009D4A67" w:rsidRPr="009D4A67" w:rsidRDefault="009D4A67" w:rsidP="009D4A67">
      <w:r w:rsidRPr="009D4A67">
        <w:t>при секретаре И.,</w:t>
      </w:r>
    </w:p>
    <w:p w:rsidR="009D4A67" w:rsidRPr="009D4A67" w:rsidRDefault="009D4A67" w:rsidP="009D4A67">
      <w:r w:rsidRPr="009D4A67">
        <w:t>рассмотрев в открытом судебном заседании по докладу судьи Семченко А.В.</w:t>
      </w:r>
    </w:p>
    <w:p w:rsidR="009D4A67" w:rsidRPr="009D4A67" w:rsidRDefault="009D4A67" w:rsidP="009D4A67">
      <w:r w:rsidRPr="009D4A67">
        <w:t>гражданское дело по иску садоводческого некоммерческого товарищества "Подшипник" к К.Л... о взыскании процентов за пользование чужими денежными средствами</w:t>
      </w:r>
    </w:p>
    <w:p w:rsidR="009D4A67" w:rsidRPr="009D4A67" w:rsidRDefault="009D4A67" w:rsidP="009D4A67">
      <w:r w:rsidRPr="009D4A67">
        <w:t xml:space="preserve">по апелляционной жалобе К.Л... на решение </w:t>
      </w:r>
      <w:proofErr w:type="spellStart"/>
      <w:r w:rsidRPr="009D4A67">
        <w:t>Кузьминского</w:t>
      </w:r>
      <w:proofErr w:type="spellEnd"/>
      <w:r w:rsidRPr="009D4A67">
        <w:t xml:space="preserve"> районного суда города Москвы от 10 октября 2018 года, которым исковые требования удовлетворены частично,</w:t>
      </w:r>
    </w:p>
    <w:p w:rsidR="009D4A67" w:rsidRPr="009D4A67" w:rsidRDefault="009D4A67" w:rsidP="009D4A67">
      <w:r w:rsidRPr="009D4A67">
        <w:t> </w:t>
      </w:r>
    </w:p>
    <w:p w:rsidR="009D4A67" w:rsidRPr="009D4A67" w:rsidRDefault="009D4A67" w:rsidP="009D4A67">
      <w:r w:rsidRPr="009D4A67">
        <w:t>установила:</w:t>
      </w:r>
    </w:p>
    <w:p w:rsidR="009D4A67" w:rsidRPr="009D4A67" w:rsidRDefault="009D4A67" w:rsidP="009D4A67">
      <w:r w:rsidRPr="009D4A67">
        <w:t> </w:t>
      </w:r>
    </w:p>
    <w:p w:rsidR="009D4A67" w:rsidRPr="009D4A67" w:rsidRDefault="009D4A67" w:rsidP="009D4A67">
      <w:r w:rsidRPr="009D4A67">
        <w:t>СНТ "Подшипник" обратилось в суд с иском к К.Л. о взыскании процентов за пользование чужими денежными средствами в размере 154 464,59 руб.</w:t>
      </w:r>
    </w:p>
    <w:p w:rsidR="009D4A67" w:rsidRPr="009D4A67" w:rsidRDefault="009D4A67" w:rsidP="009D4A67">
      <w:r w:rsidRPr="009D4A67">
        <w:t>В обоснование заявленных требований истец указал, что К.Л. работала в СНТ "Подшипник" бухгалтером-кассиром. С 29 мая 2016 года неправомерно удерживала денежную сумму, принадлежащую истцу, в размере 821 057 руб. Указанные денежные средства возвращены ответчиком 07 июня 2018 года.</w:t>
      </w:r>
    </w:p>
    <w:p w:rsidR="009D4A67" w:rsidRPr="009D4A67" w:rsidRDefault="009D4A67" w:rsidP="009D4A67">
      <w:r w:rsidRPr="009D4A67">
        <w:lastRenderedPageBreak/>
        <w:t>Кроме того, К.Л. неправомерно получила от членов СНТ 23 569 руб. 03 июля 2016 года и 17 190 руб. 09 июля 2016 года, удерживая их до 16 июня 2018 года.</w:t>
      </w:r>
    </w:p>
    <w:p w:rsidR="009D4A67" w:rsidRPr="009D4A67" w:rsidRDefault="009D4A67" w:rsidP="009D4A67">
      <w:r w:rsidRPr="009D4A67">
        <w:t xml:space="preserve">Решением </w:t>
      </w:r>
      <w:proofErr w:type="spellStart"/>
      <w:r w:rsidRPr="009D4A67">
        <w:t>Кузьминского</w:t>
      </w:r>
      <w:proofErr w:type="spellEnd"/>
      <w:r w:rsidRPr="009D4A67">
        <w:t xml:space="preserve"> районного суда города Москвы от 10 октября 2018 года исковые требования удовлетворены частично, с ответчика в пользу истца взысканы проценты в размере 39 118,18 руб., судебные расходы в размере 1 374 руб.</w:t>
      </w:r>
    </w:p>
    <w:p w:rsidR="009D4A67" w:rsidRPr="009D4A67" w:rsidRDefault="009D4A67" w:rsidP="009D4A67">
      <w:r w:rsidRPr="009D4A67">
        <w:t>На решение суда К.Л. подана апелляционная жалоба, в которой просит решение суда отменить, принять по делу новое решение об отказе в удовлетворении исковых требований.</w:t>
      </w:r>
    </w:p>
    <w:p w:rsidR="009D4A67" w:rsidRPr="009D4A67" w:rsidRDefault="009D4A67" w:rsidP="009D4A67">
      <w:r w:rsidRPr="009D4A67">
        <w:t>Судебная коллегия, выслушав ответчика К.Л., ее представителя К.С., представителя истца Х., проверив материалы дела, обсудив доводы апелляционной жалобы, приходит к следующему.</w:t>
      </w:r>
    </w:p>
    <w:p w:rsidR="009D4A67" w:rsidRPr="009D4A67" w:rsidRDefault="009D4A67" w:rsidP="009D4A67">
      <w:proofErr w:type="gramStart"/>
      <w:r w:rsidRPr="009D4A67">
        <w:t>Согласно статье 330 ГПК РФ основаниями для отмены или изменения решения суда в апелляционном порядке являются: неправильное определение обстоятельств, имеющих значение для дела; недоказанность установленных судом первой инстанции обстоятельств, имеющих значение для дела; несоответствие выводов суда первой инстанции, изложенных в решении суда, обстоятельствам дела; нарушение или неправильное применение норм материального права или норм процессуального права.</w:t>
      </w:r>
      <w:proofErr w:type="gramEnd"/>
    </w:p>
    <w:p w:rsidR="009D4A67" w:rsidRPr="009D4A67" w:rsidRDefault="009D4A67" w:rsidP="009D4A67">
      <w:r w:rsidRPr="009D4A67">
        <w:t>Пунктами 1 - 3 Постановления Пленума Верховного Суда РФ от 19.12.2003 N 23 "О судебном решении" предусмотрено, что решение должно быть законным и обоснованным (часть 1 статьи 195 ГПК РФ).</w:t>
      </w:r>
    </w:p>
    <w:p w:rsidR="009D4A67" w:rsidRPr="009D4A67" w:rsidRDefault="009D4A67" w:rsidP="009D4A67">
      <w:proofErr w:type="gramStart"/>
      <w:r w:rsidRPr="009D4A67">
        <w:t>Решение является законным в том случае, когда оно принято при точном соблюдении норм процессуального права и в полном соответствии с нормами материального права, которые подлежат применению к данному правоотношению, или основано на применении в необходимых случаях аналогии закона или аналогии права (часть 1 статьи 1, часть 3 статьи 11 ГПК РФ).</w:t>
      </w:r>
      <w:proofErr w:type="gramEnd"/>
    </w:p>
    <w:p w:rsidR="009D4A67" w:rsidRPr="009D4A67" w:rsidRDefault="009D4A67" w:rsidP="009D4A67">
      <w:proofErr w:type="gramStart"/>
      <w:r w:rsidRPr="009D4A67">
        <w:t xml:space="preserve">Решение является обоснованным тогда, когда имеющие значение для дела факты подтверждены исследованными судом доказательствами, удовлетворяющими требованиям закона об их </w:t>
      </w:r>
      <w:proofErr w:type="spellStart"/>
      <w:r w:rsidRPr="009D4A67">
        <w:t>относимости</w:t>
      </w:r>
      <w:proofErr w:type="spellEnd"/>
      <w:r w:rsidRPr="009D4A67">
        <w:t xml:space="preserve"> и допустимости, или обстоятельствами, не нуждающимися в доказывании (статьи 55, 59 - 61, 67 ГПК РФ), а также тогда, когда оно содержит исчерпывающие выводы суда, вытекающие из установленных фактов.</w:t>
      </w:r>
      <w:proofErr w:type="gramEnd"/>
    </w:p>
    <w:p w:rsidR="009D4A67" w:rsidRPr="009D4A67" w:rsidRDefault="009D4A67" w:rsidP="009D4A67">
      <w:r w:rsidRPr="009D4A67">
        <w:t>Таким требованиям решение суда первой инстанции не отвечает.</w:t>
      </w:r>
    </w:p>
    <w:p w:rsidR="009D4A67" w:rsidRPr="009D4A67" w:rsidRDefault="009D4A67" w:rsidP="009D4A67">
      <w:r w:rsidRPr="009D4A67">
        <w:t>Судом установлено и усматривается из материалов дела, что К.Л. работала в СНТ "Подшипник" бухгалтером-кассиром на основании трудового договора от 01 сентября 2010 года по совместительству.</w:t>
      </w:r>
    </w:p>
    <w:p w:rsidR="009D4A67" w:rsidRPr="009D4A67" w:rsidRDefault="009D4A67" w:rsidP="009D4A67">
      <w:r w:rsidRPr="009D4A67">
        <w:t>Приказом работодателя действие трудового договора прекращено, К.Л. уволена 02 ноября 2017 года на основании ст. 288 ТК РФ.</w:t>
      </w:r>
    </w:p>
    <w:p w:rsidR="009D4A67" w:rsidRPr="009D4A67" w:rsidRDefault="009D4A67" w:rsidP="009D4A67">
      <w:r w:rsidRPr="009D4A67">
        <w:t xml:space="preserve">Разрешая спор и частично удовлетворяя исковые требования, суд первой инстанции исходил из того, что факт неправомерного удержания денежных средств СНТ ответчиком установлен в судебном заседании, в </w:t>
      </w:r>
      <w:proofErr w:type="gramStart"/>
      <w:r w:rsidRPr="009D4A67">
        <w:t>связи</w:t>
      </w:r>
      <w:proofErr w:type="gramEnd"/>
      <w:r w:rsidRPr="009D4A67">
        <w:t xml:space="preserve"> с чем суд пришел к выводу о взыскании процентов за пользование чужими денежными средствами, начиная со следующего дня после увольнения работника.</w:t>
      </w:r>
    </w:p>
    <w:p w:rsidR="009D4A67" w:rsidRPr="009D4A67" w:rsidRDefault="009D4A67" w:rsidP="009D4A67">
      <w:r w:rsidRPr="009D4A67">
        <w:t>С решением суда нельзя согласиться по следующим основаниям.</w:t>
      </w:r>
    </w:p>
    <w:p w:rsidR="009D4A67" w:rsidRPr="009D4A67" w:rsidRDefault="009D4A67" w:rsidP="009D4A67">
      <w:r w:rsidRPr="009D4A67">
        <w:lastRenderedPageBreak/>
        <w:t>Согласно статье 232 Трудового кодекса Российской Федерации сторона трудового договора (работодатель или работник), причинившая ущерб другой стороне, возмещает этот ущерб в соответствии с настоящим Кодексом и иными федеральными законами.</w:t>
      </w:r>
    </w:p>
    <w:p w:rsidR="009D4A67" w:rsidRPr="009D4A67" w:rsidRDefault="009D4A67" w:rsidP="009D4A67">
      <w:r w:rsidRPr="009D4A67">
        <w:t>Трудовым договором или заключаемыми в письменной форме соглашениями, прилагаемыми к нему, может конкретизироваться материальная ответственность сторон этого договора. При этом договорная ответственность работодателя перед работником не может быть ниже, а работника перед работодателем - выше, чем это предусмотрено настоящим Кодексом или иными федеральными законами.</w:t>
      </w:r>
    </w:p>
    <w:p w:rsidR="009D4A67" w:rsidRPr="009D4A67" w:rsidRDefault="009D4A67" w:rsidP="009D4A67">
      <w:r w:rsidRPr="009D4A67">
        <w:t>Расторжение трудового договора после причинения ущерба не влечет за собой освобождения стороны этого договора от материальной ответственности, предусмотренной настоящим Кодексом или иными федеральными законами.</w:t>
      </w:r>
    </w:p>
    <w:p w:rsidR="009D4A67" w:rsidRPr="009D4A67" w:rsidRDefault="009D4A67" w:rsidP="009D4A67">
      <w:r w:rsidRPr="009D4A67">
        <w:t>Статьей 233 Кодекса предусмотрено, что материальная ответственность стороны трудового договора наступает за ущерб, причиненный ею другой стороне этого договора в результате ее виновного противоправного поведения (действий или бездействия), если иное не предусмотрено настоящим Кодексом или иными федеральными законами.</w:t>
      </w:r>
    </w:p>
    <w:p w:rsidR="009D4A67" w:rsidRPr="009D4A67" w:rsidRDefault="009D4A67" w:rsidP="009D4A67">
      <w:r w:rsidRPr="009D4A67">
        <w:t>Каждая из сторон трудового договора обязана доказать размер причиненного ей ущерба.</w:t>
      </w:r>
    </w:p>
    <w:p w:rsidR="009D4A67" w:rsidRPr="009D4A67" w:rsidRDefault="009D4A67" w:rsidP="009D4A67">
      <w:r w:rsidRPr="009D4A67">
        <w:t>В соответствии со статьей 238 Кодекса работник обязан возместить работодателю причиненный ему прямой действительный ущерб. Неполученные доходы (упущенная выгода) взысканию с работника не подлежат.</w:t>
      </w:r>
    </w:p>
    <w:p w:rsidR="009D4A67" w:rsidRPr="009D4A67" w:rsidRDefault="009D4A67" w:rsidP="009D4A67">
      <w:proofErr w:type="gramStart"/>
      <w:r w:rsidRPr="009D4A67">
        <w:t>Под прямым действительным ущербом понимается реальное уменьшение наличного имущества работодателя или ухудшение состояния указанного имущества (в том числе имущества третьих 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приобретение, восстановление имущества либо на возмещение ущерба, причиненного работником третьим лицам.</w:t>
      </w:r>
      <w:proofErr w:type="gramEnd"/>
    </w:p>
    <w:p w:rsidR="009D4A67" w:rsidRPr="009D4A67" w:rsidRDefault="009D4A67" w:rsidP="009D4A67">
      <w:r w:rsidRPr="009D4A67">
        <w:t>Согласно статье 241 Кодекса за причиненный ущерб работник несет материальную ответственность в пределах своего среднего месячного заработка, если иное не предусмотрено настоящим Кодексом или иными федеральными законами.</w:t>
      </w:r>
    </w:p>
    <w:p w:rsidR="009D4A67" w:rsidRPr="009D4A67" w:rsidRDefault="009D4A67" w:rsidP="009D4A67">
      <w:proofErr w:type="gramStart"/>
      <w:r w:rsidRPr="009D4A67">
        <w:t>Статьей 5 Кодекса предусмотрено, что регулирование трудовых отношений и иных непосредственно связанных с ними отношений в соответствии с Конституцией Российской Федерации, федеральными конституционными законами осуществляется, в том числе трудовым законодательством (включая законодательство об охране труда), состоящим из настоящего Кодекса, иных федеральных законов и законов субъектов Российской Федерации, содержащих нормы трудового права (абзац 2 части 1).</w:t>
      </w:r>
      <w:proofErr w:type="gramEnd"/>
    </w:p>
    <w:p w:rsidR="009D4A67" w:rsidRPr="009D4A67" w:rsidRDefault="009D4A67" w:rsidP="009D4A67">
      <w:r w:rsidRPr="009D4A67">
        <w:t>Нормы трудового права, содержащиеся в иных федеральных законах, должны соответствовать настоящему Кодексу (часть 3).</w:t>
      </w:r>
    </w:p>
    <w:p w:rsidR="009D4A67" w:rsidRPr="009D4A67" w:rsidRDefault="009D4A67" w:rsidP="009D4A67">
      <w:r w:rsidRPr="009D4A67">
        <w:t>В случае противоречий между настоящим Кодексом и иным федеральным законом, содержащим нормы трудового права, применяется настоящий Кодекс (часть 4).</w:t>
      </w:r>
    </w:p>
    <w:p w:rsidR="009D4A67" w:rsidRPr="009D4A67" w:rsidRDefault="009D4A67" w:rsidP="009D4A67">
      <w:r w:rsidRPr="009D4A67">
        <w:t xml:space="preserve">В силу пункта 1 статьи 395 Гражданского кодекса Российской Федерации в случаях неправомерного удержания денежных средств, уклонения от их возврата, иной просрочки в их </w:t>
      </w:r>
      <w:r w:rsidRPr="009D4A67">
        <w:lastRenderedPageBreak/>
        <w:t>уплате подлежат уплате проценты на сумму долга. Размер процентов определяется ключевой ставкой Банка России, действовавшей в соответствующие периоды. Эти правила применяются, если иной размер процентов не установлен законом или договором.</w:t>
      </w:r>
    </w:p>
    <w:p w:rsidR="009D4A67" w:rsidRPr="009D4A67" w:rsidRDefault="009D4A67" w:rsidP="009D4A67">
      <w:r w:rsidRPr="009D4A67">
        <w:t>В трудовом законодательстве не устанавливается возможность регулирования трудовых и непосредственно с ними связанных отношений с помощью норм других отраслей права и, в частности, гражданского. Вопросы материальной ответственности сторон трудового договора регулируются нормами Трудового кодекса Российской Федерации, в том числе и после его расторжения.</w:t>
      </w:r>
    </w:p>
    <w:p w:rsidR="009D4A67" w:rsidRPr="009D4A67" w:rsidRDefault="009D4A67" w:rsidP="009D4A67">
      <w:r w:rsidRPr="009D4A67">
        <w:t xml:space="preserve">В данном случае спорные правоотношения, вытекающие из удержания К.Л. денежных средств, принадлежащих СНТ "Подшипник", возникли в силу заключенного между ними трудового договора, а не из гражданско-правового договора, в </w:t>
      </w:r>
      <w:proofErr w:type="gramStart"/>
      <w:r w:rsidRPr="009D4A67">
        <w:t>связи</w:t>
      </w:r>
      <w:proofErr w:type="gramEnd"/>
      <w:r w:rsidRPr="009D4A67">
        <w:t xml:space="preserve"> с чем взыскание судом с ответчика процентов за пользование чужими денежными средствами в соответствии со статьей 395 Гражданского кодекса Российской Федерации неправомерно.</w:t>
      </w:r>
    </w:p>
    <w:p w:rsidR="009D4A67" w:rsidRPr="009D4A67" w:rsidRDefault="009D4A67" w:rsidP="009D4A67">
      <w:proofErr w:type="gramStart"/>
      <w:r w:rsidRPr="009D4A67">
        <w:t>Вывод суда первой инстанции о наличии оснований для возложения на бывшего работника материальной ответственности в виде процентов за пользование чужими денежными средствами в соответствии со статьей 395 Гражданского кодекса Российской Федерации основан на неправильном применении норм материального права и нарушает требования процессуального закона (части 1 и 2 статьи 195, часть 4 статьи 198 Гражданского процессуального кодекса Российской Федерации), в связи</w:t>
      </w:r>
      <w:proofErr w:type="gramEnd"/>
      <w:r w:rsidRPr="009D4A67">
        <w:t xml:space="preserve"> с чем решение суда подлежит отмене.</w:t>
      </w:r>
    </w:p>
    <w:p w:rsidR="009D4A67" w:rsidRPr="009D4A67" w:rsidRDefault="009D4A67" w:rsidP="009D4A67">
      <w:r w:rsidRPr="009D4A67">
        <w:t>Как указывалось выше, оснований для взыскания с ответчика процентов за пользование чужими денежными средствами не имеется, следовательно, судебная коллегия принимает решение об отказе в удовлетворении исковых требований.</w:t>
      </w:r>
    </w:p>
    <w:p w:rsidR="009D4A67" w:rsidRPr="009D4A67" w:rsidRDefault="009D4A67" w:rsidP="009D4A67">
      <w:r w:rsidRPr="009D4A67">
        <w:t xml:space="preserve">На основании </w:t>
      </w:r>
      <w:proofErr w:type="gramStart"/>
      <w:r w:rsidRPr="009D4A67">
        <w:t>изложенного</w:t>
      </w:r>
      <w:proofErr w:type="gramEnd"/>
      <w:r w:rsidRPr="009D4A67">
        <w:t>, руководствуясь ст. ст. 328, 330 ГПК РФ, судебная коллегия</w:t>
      </w:r>
    </w:p>
    <w:p w:rsidR="009D4A67" w:rsidRPr="009D4A67" w:rsidRDefault="009D4A67" w:rsidP="009D4A67">
      <w:r w:rsidRPr="009D4A67">
        <w:t> </w:t>
      </w:r>
    </w:p>
    <w:p w:rsidR="009D4A67" w:rsidRPr="009D4A67" w:rsidRDefault="009D4A67" w:rsidP="009D4A67">
      <w:r w:rsidRPr="009D4A67">
        <w:t>определила:</w:t>
      </w:r>
    </w:p>
    <w:p w:rsidR="009D4A67" w:rsidRPr="009D4A67" w:rsidRDefault="009D4A67" w:rsidP="009D4A67">
      <w:r w:rsidRPr="009D4A67">
        <w:t> </w:t>
      </w:r>
    </w:p>
    <w:p w:rsidR="009D4A67" w:rsidRPr="009D4A67" w:rsidRDefault="009D4A67" w:rsidP="009D4A67">
      <w:r w:rsidRPr="009D4A67">
        <w:t xml:space="preserve">Решение </w:t>
      </w:r>
      <w:proofErr w:type="spellStart"/>
      <w:r w:rsidRPr="009D4A67">
        <w:t>Кузьминского</w:t>
      </w:r>
      <w:proofErr w:type="spellEnd"/>
      <w:r w:rsidRPr="009D4A67">
        <w:t xml:space="preserve"> районного суда города Москвы от 10 октября 2018 года отменить, принять по делу новое решение.</w:t>
      </w:r>
    </w:p>
    <w:p w:rsidR="009D4A67" w:rsidRPr="009D4A67" w:rsidRDefault="009D4A67" w:rsidP="009D4A67">
      <w:r w:rsidRPr="009D4A67">
        <w:t>В удовлетворении иска садоводческого некоммерческого товарищества "Подшипник" к К.Л... о взыскании процентов за пользование чужими денежными средствами отказать.</w:t>
      </w:r>
    </w:p>
    <w:p w:rsidR="00E96FC5" w:rsidRPr="009D4A67" w:rsidRDefault="00E96FC5" w:rsidP="009D4A67"/>
    <w:sectPr w:rsidR="00E96FC5" w:rsidRPr="009D4A67" w:rsidSect="00E96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A67"/>
    <w:rsid w:val="009D4A67"/>
    <w:rsid w:val="00E9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C5"/>
  </w:style>
  <w:style w:type="paragraph" w:styleId="1">
    <w:name w:val="heading 1"/>
    <w:basedOn w:val="a"/>
    <w:link w:val="10"/>
    <w:uiPriority w:val="9"/>
    <w:qFormat/>
    <w:rsid w:val="009D4A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A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D4A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D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D4A67"/>
    <w:rPr>
      <w:b/>
      <w:bCs/>
    </w:rPr>
  </w:style>
  <w:style w:type="character" w:customStyle="1" w:styleId="apple-converted-space">
    <w:name w:val="apple-converted-space"/>
    <w:basedOn w:val="a0"/>
    <w:rsid w:val="009D4A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3608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300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1447</Words>
  <Characters>8252</Characters>
  <Application>Microsoft Office Word</Application>
  <DocSecurity>0</DocSecurity>
  <Lines>68</Lines>
  <Paragraphs>19</Paragraphs>
  <ScaleCrop>false</ScaleCrop>
  <Company/>
  <LinksUpToDate>false</LinksUpToDate>
  <CharactersWithSpaces>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MKovaleva</dc:creator>
  <cp:keywords/>
  <dc:description/>
  <cp:lastModifiedBy>MKovaleva</cp:lastModifiedBy>
  <cp:revision>2</cp:revision>
  <dcterms:created xsi:type="dcterms:W3CDTF">2019-04-19T09:32:00Z</dcterms:created>
  <dcterms:modified xsi:type="dcterms:W3CDTF">2019-04-19T09:33:00Z</dcterms:modified>
</cp:coreProperties>
</file>