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D" w:rsidRDefault="00A305BD">
      <w:pPr>
        <w:pStyle w:val="ConsPlusNormal"/>
        <w:outlineLvl w:val="0"/>
      </w:pPr>
      <w:r>
        <w:t>Зарегистрировано в Минюсте России 29 сентября 2015 г. N 39027</w:t>
      </w:r>
    </w:p>
    <w:p w:rsidR="00A305BD" w:rsidRDefault="00A30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305BD" w:rsidRDefault="00A305BD">
      <w:pPr>
        <w:pStyle w:val="ConsPlusTitle"/>
        <w:jc w:val="center"/>
      </w:pPr>
    </w:p>
    <w:p w:rsidR="00A305BD" w:rsidRDefault="00A305BD">
      <w:pPr>
        <w:pStyle w:val="ConsPlusTitle"/>
        <w:jc w:val="center"/>
      </w:pPr>
      <w:r>
        <w:t>ФЕДЕРАЛЬНАЯ СЛУЖБА ПО ТРУДУ И ЗАНЯТОСТИ</w:t>
      </w:r>
    </w:p>
    <w:p w:rsidR="00A305BD" w:rsidRDefault="00A305BD">
      <w:pPr>
        <w:pStyle w:val="ConsPlusTitle"/>
        <w:jc w:val="center"/>
      </w:pPr>
    </w:p>
    <w:p w:rsidR="00A305BD" w:rsidRDefault="00A305BD">
      <w:pPr>
        <w:pStyle w:val="ConsPlusTitle"/>
        <w:jc w:val="center"/>
      </w:pPr>
      <w:r>
        <w:t>ПРИКАЗ</w:t>
      </w:r>
    </w:p>
    <w:p w:rsidR="00A305BD" w:rsidRDefault="00A305BD">
      <w:pPr>
        <w:pStyle w:val="ConsPlusTitle"/>
        <w:jc w:val="center"/>
      </w:pPr>
      <w:r>
        <w:t>от 2 сентября 2015 г. N 238</w:t>
      </w:r>
    </w:p>
    <w:p w:rsidR="00A305BD" w:rsidRDefault="00A305BD">
      <w:pPr>
        <w:pStyle w:val="ConsPlusTitle"/>
        <w:jc w:val="center"/>
      </w:pPr>
    </w:p>
    <w:p w:rsidR="00A305BD" w:rsidRDefault="00A305BD">
      <w:pPr>
        <w:pStyle w:val="ConsPlusTitle"/>
        <w:jc w:val="center"/>
      </w:pPr>
      <w:r>
        <w:t>ОБ УТВЕРЖДЕНИИ ПЕРЕЧНЯ</w:t>
      </w:r>
    </w:p>
    <w:p w:rsidR="00A305BD" w:rsidRDefault="00A305BD">
      <w:pPr>
        <w:pStyle w:val="ConsPlusTitle"/>
        <w:jc w:val="center"/>
      </w:pPr>
      <w:r>
        <w:t>ДОЛЖНОСТНЫХ ЛИЦ ФЕДЕРАЛЬНОЙ СЛУЖБЫ ПО ТРУДУ И ЗАНЯТОСТИ</w:t>
      </w:r>
    </w:p>
    <w:p w:rsidR="00A305BD" w:rsidRDefault="00A305BD">
      <w:pPr>
        <w:pStyle w:val="ConsPlusTitle"/>
        <w:jc w:val="center"/>
      </w:pPr>
      <w:r>
        <w:t>И ЕЕ ТЕРРИТОРИАЛЬНЫХ ОРГАНОВ, УПОЛНОМОЧЕННЫХ СОСТАВЛЯТЬ</w:t>
      </w:r>
    </w:p>
    <w:p w:rsidR="00A305BD" w:rsidRDefault="00A305BD">
      <w:pPr>
        <w:pStyle w:val="ConsPlusTitle"/>
        <w:jc w:val="center"/>
      </w:pPr>
      <w:r>
        <w:t>ПРОТОКОЛЫ ОБ АДМИНИСТРАТИВНЫХ ПРАВОНАРУШЕНИЯХ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ind w:firstLine="540"/>
        <w:jc w:val="both"/>
      </w:pPr>
      <w:r>
        <w:t>В соответствии с частью 4 статьи 28.3 Кодекса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45; N 10, ст. 763; N 13, ст. 1075, 1077; N 19, ст. 1752; N 27, ст. 2719, 2721; N 30, ст. 3104, 3131; N 50, ст. 5247; 2006, N 1, ст. 10; N 10, ст. 1067; N 12, ст. 1234; N 17, ст. 1776; N 18, ст. 1907; N 19, ст. 2066; N 23, ст. 2380; N 31, ст. 3420, 3438, 3452; N 45, ст. 4641; N 50, ст. 5279; N 52, ст. 5498; 2007, N 1, ст. 21, 29; N 16, ст. 1825; N 30, ст. 3755; N 31, ст. 4007, 4008; N 41, ст. 4845; N 43, ст. 5084; N 46, ст. 5553; 2008, N 18, ст. 1941; N 20, ст. 2251; N 30, ст. 3604; N 49, ст. 5745; N 52, ст. 6235, 6236; 2009, N 7, ст. 777; N 23, ст. 2759; N 26, ст. 3120, 3122; N 29, ст. 3597, 3642; N 30, ст. 3739; N 48, ст. 5711, 5724; N 52, ст. 6412; 2010, N 1, ст. 1; N 21, ст. 2525; N 23, ст. 2790; N 27, ст. 3416; N 30, ст. 4002, 4006, 4007; N 31, ст. 4158, 4164, 4193, 4195, 4206, 4207, 4208; N 41, ст. 5192; N 49, ст. 6409; 2011, N 1, ст. 10, 23, 54; N 7, ст. 901, 905; N 15, ст. 2039; N 17, ст. 2310; N 19, ст. 2715; N 23, ст. 3260; N 27, ст. 3873; N 29, ст. 4290, 4298; N 30, ст. 4573, 4585, 4590, 4598, 4600, 4601, 4605; N 46, ст. 6406; N 48, ст. 6728; N 49, ст. 7025, 7061; N 50, ст. 7342, 7345, 7346, 7351, 7355, 7362, 7366; 2012, N 6, ст. 621; N 10, ст. 1166; N 19, ст. 2278, 2281; N 24, ст. 3069, 3082; N 29, ст. 3996; N 31, ст. 4320, 4330; N 47, ст. 6402, 6403; N 49, ст. 6757; N 53, ст. 7577, 7602, 7640; 2013, N 14, ст. 1651, 1666; N 19, ст. 2323, 2325; N 23, ст. 2871, 2875; N 30, ст. 4078, 4081, 4082; N 31, ст. 4191; N 40, ст. 5032; N 43, ст. 5443, ст. 5444, ст. 5445, ст. 5446, ст. 5452; N 44, ст. 5624, ст. 5633, ст. 5643, ст. 5644; N 48, ст. 6158, ст. 6159, ст. 6163, ст. 6164, ст. 6165; N 49, ст. 6327, ст. 6341, ст. 6342, ст. 6343, ст. 6344, ст. 6345; N 51, ст. 6685, ст. 6696; N 52, ст. 6961, 7002; 2014, N 6, ст. 566; N 11, ст. 1092; N 19, ст. 2335; N 26, ст. 3366; 2014, N 30, ст. 4278) приказываю: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1. Утвердить прилагаемый Перечень должностных лиц Федеральной службы по труду и занятости и ее территориальных органов, уполномоченных составлять протоколы об административных правонарушениях.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 xml:space="preserve">2. Признать утратившим силу приказ Федеральной службы по труду и занятости от 10 апреля 2006 г. N 60 "Об утверждении Перечня должностных лиц Федеральной службы по труду и занятости и ее территориальных органов по государственному надзору и контролю за соблюдением законодательства о </w:t>
      </w:r>
      <w:bookmarkStart w:id="0" w:name="_GoBack"/>
      <w:r>
        <w:t xml:space="preserve">труде </w:t>
      </w:r>
      <w:bookmarkEnd w:id="0"/>
      <w:r>
        <w:t>и иных нормативных правовых актов, содержащих нормы трудового права (государственных инспекций труда в субъектах Российской Федерации), уполномоченных составлять протоколы об административных правонарушениях" (зарегистрирован Министерством юстиции Российской Федерации 16 мая 2006 г., регистрационный N 7844).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right"/>
      </w:pPr>
      <w:r>
        <w:t>Руководитель</w:t>
      </w:r>
    </w:p>
    <w:p w:rsidR="00A305BD" w:rsidRDefault="00A305BD">
      <w:pPr>
        <w:pStyle w:val="ConsPlusNormal"/>
        <w:jc w:val="right"/>
      </w:pPr>
      <w:r>
        <w:t>В.Л.ВУКОЛОВ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right"/>
        <w:outlineLvl w:val="0"/>
      </w:pPr>
      <w:r>
        <w:t>Утвержден</w:t>
      </w:r>
    </w:p>
    <w:p w:rsidR="00A305BD" w:rsidRDefault="00A305BD">
      <w:pPr>
        <w:pStyle w:val="ConsPlusNormal"/>
        <w:jc w:val="right"/>
      </w:pPr>
      <w:r>
        <w:t>приказом Федеральной службы</w:t>
      </w:r>
    </w:p>
    <w:p w:rsidR="00A305BD" w:rsidRDefault="00A305BD">
      <w:pPr>
        <w:pStyle w:val="ConsPlusNormal"/>
        <w:jc w:val="right"/>
      </w:pPr>
      <w:r>
        <w:t>по труду и занятости</w:t>
      </w:r>
    </w:p>
    <w:p w:rsidR="00A305BD" w:rsidRDefault="00A305BD">
      <w:pPr>
        <w:pStyle w:val="ConsPlusNormal"/>
        <w:jc w:val="right"/>
      </w:pPr>
      <w:r>
        <w:t>от 2 сентября 2015 г. N 238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Title"/>
        <w:jc w:val="center"/>
      </w:pPr>
      <w:bookmarkStart w:id="1" w:name="P33"/>
      <w:bookmarkEnd w:id="1"/>
      <w:r>
        <w:t>ПЕРЕЧЕНЬ</w:t>
      </w:r>
    </w:p>
    <w:p w:rsidR="00A305BD" w:rsidRDefault="00A305BD">
      <w:pPr>
        <w:pStyle w:val="ConsPlusTitle"/>
        <w:jc w:val="center"/>
      </w:pPr>
      <w:r>
        <w:t>ДОЛЖНОСТНЫХ ЛИЦ ФЕДЕРАЛЬНОЙ СЛУЖБЫ ПО ТРУДУ И ЗАНЯТОСТИ</w:t>
      </w:r>
    </w:p>
    <w:p w:rsidR="00A305BD" w:rsidRDefault="00A305BD">
      <w:pPr>
        <w:pStyle w:val="ConsPlusTitle"/>
        <w:jc w:val="center"/>
      </w:pPr>
      <w:r>
        <w:t>И ЕЕ ТЕРРИТОРИАЛЬНЫХ ОРГАНОВ, УПОЛНОМОЧЕННЫХ СОСТАВЛЯТЬ</w:t>
      </w:r>
    </w:p>
    <w:p w:rsidR="00A305BD" w:rsidRDefault="00A305BD">
      <w:pPr>
        <w:pStyle w:val="ConsPlusTitle"/>
        <w:jc w:val="center"/>
      </w:pPr>
      <w:r>
        <w:t>ПРОТОКОЛЫ ОБ АДМИНИСТРАТИВНЫХ ПРАВОНАРУШЕНИЯХ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ind w:firstLine="540"/>
        <w:jc w:val="both"/>
      </w:pPr>
      <w:r>
        <w:t>В соответствии со статьей 23.12, частью 1, пунктом 16 части 2 и частью 3 статьи 28.3 Кодекса Российской Федерации об административных правонарушениях (далее - Кодекс), составлять протоколы об административных правонарушениях, предусмотренных статьями 5.27 - 5.34, 17.7, 17.9, частью 1 статьи 19.4, статьей 19.4.1, частью 1 статьи 19.5, статьей 19.6, частью 1 статьи 19.26, частью 1 статьи 20.25 Кодекса, а также выносить постановления по делам об административных правонарушениях о назначении административного наказания без составления протокола об административных правонарушениях в порядке, предусмотренном частью 1 статьи 28.6 Кодекса, вправе следующие должностные лица Федеральной службы по труду и занятости и ее территориальных органов: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1. По административным правонарушениям, предусмотренным частью 5 статьи 5.27.1, статьями 5.28 - 5.34, частью 2 статьи 14.54, статьями 15.34, 17.9, частью 23 статьи 19.5, статьей 19.6, частью 1 статьи 19.26, частью 1 статьи 20.25 Кодекса, в отношении должностных лиц и лиц, осуществляющих предпринимательскую деятельность без образования юридического лица, по административным правонарушениям, предусмотренным статьей 5.27, частями 1 - 4 статьи 5.27.1, статьями 17.7 и 19.4.1 Кодекса, в отношении должностных лиц по административному правонарушению, предусмотренному частью 1 статьи 14.54 Кодекса: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главный государственный инспектор труда Российской Федерации, его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руководители структурных подразделений Федеральной службы по труду и занятости - главные государственные инспекторы труда,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 в субъектах Российской Федерации,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руководители структурных подразделений соответствующих государственных инспекций труда - главные государственные инспекторы труда,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 соответствующих государственных инспекций труда;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старшие государственные инспекторы труда;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государственные инспекторы труда.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2. По административным правонарушениям, предусмотренным частью 1 статьи 19.4 Кодекса, а также в отношении юридических лиц по административным правонарушениям, предусмотренным статьей 5.27, частями 1 - 4 статьи 5.27.1, частью 1 статьи 14.54, статьями 17.7 и 19.4.1 Кодекса: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главный государственный инспектор труда Российской Федерации, его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руководители структурных подразделений Федеральной службы по труду и занятости - главные государственные инспекторы труда,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 в субъектах Российской Федерации,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руководители структурных подразделений соответствующих государственных инспекций труда - главные государственные инспекторы труда, их заместители;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 соответствующих государственных инспекций труда;</w:t>
      </w:r>
    </w:p>
    <w:p w:rsidR="00A305BD" w:rsidRDefault="00A305BD">
      <w:pPr>
        <w:pStyle w:val="ConsPlusNormal"/>
        <w:spacing w:before="220"/>
        <w:ind w:firstLine="540"/>
        <w:jc w:val="both"/>
      </w:pPr>
      <w:r>
        <w:t>главные государственные инспекторы труда.</w:t>
      </w: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jc w:val="both"/>
      </w:pPr>
    </w:p>
    <w:p w:rsidR="00A305BD" w:rsidRDefault="00A30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Default="00F51667"/>
    <w:sectPr w:rsidR="001D6856" w:rsidSect="00C0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D"/>
    <w:rsid w:val="001C4C09"/>
    <w:rsid w:val="00A305BD"/>
    <w:rsid w:val="00B55CE1"/>
    <w:rsid w:val="00F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107F2-CA1C-4F12-8A97-A35F18F7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2019-04-02T14:00:00Z</dcterms:created>
  <dcterms:modified xsi:type="dcterms:W3CDTF">2019-04-03T06:42:00Z</dcterms:modified>
</cp:coreProperties>
</file>