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0DA" w:rsidRPr="008960DA" w:rsidRDefault="008960DA" w:rsidP="008960DA">
      <w:pPr>
        <w:shd w:val="clear" w:color="auto" w:fill="FFFFFF"/>
        <w:spacing w:before="300" w:after="150" w:line="240" w:lineRule="auto"/>
        <w:jc w:val="center"/>
        <w:outlineLvl w:val="2"/>
        <w:rPr>
          <w:rFonts w:ascii="Times New Roman" w:eastAsia="Times New Roman" w:hAnsi="Times New Roman" w:cs="Times New Roman"/>
          <w:sz w:val="36"/>
          <w:szCs w:val="36"/>
          <w:lang w:eastAsia="ru-RU"/>
        </w:rPr>
      </w:pPr>
      <w:r w:rsidRPr="008960DA">
        <w:rPr>
          <w:rFonts w:ascii="Times New Roman" w:eastAsia="Times New Roman" w:hAnsi="Times New Roman" w:cs="Times New Roman"/>
          <w:sz w:val="36"/>
          <w:szCs w:val="36"/>
          <w:lang w:eastAsia="ru-RU"/>
        </w:rPr>
        <w:t>Определение</w:t>
      </w:r>
    </w:p>
    <w:tbl>
      <w:tblPr>
        <w:tblW w:w="0" w:type="auto"/>
        <w:tblCellMar>
          <w:left w:w="0" w:type="dxa"/>
          <w:right w:w="0" w:type="dxa"/>
        </w:tblCellMar>
        <w:tblLook w:val="04A0" w:firstRow="1" w:lastRow="0" w:firstColumn="1" w:lastColumn="0" w:noHBand="0" w:noVBand="1"/>
      </w:tblPr>
      <w:tblGrid>
        <w:gridCol w:w="4643"/>
        <w:gridCol w:w="4712"/>
      </w:tblGrid>
      <w:tr w:rsidR="008960DA" w:rsidRPr="008960DA" w:rsidTr="008960DA">
        <w:tc>
          <w:tcPr>
            <w:tcW w:w="4770" w:type="dxa"/>
            <w:shd w:val="clear" w:color="auto" w:fill="auto"/>
            <w:hideMark/>
          </w:tcPr>
          <w:p w:rsidR="008960DA" w:rsidRPr="008960DA" w:rsidRDefault="008960DA" w:rsidP="008960DA">
            <w:pPr>
              <w:spacing w:after="0" w:line="240" w:lineRule="auto"/>
              <w:ind w:firstLine="720"/>
              <w:rPr>
                <w:rFonts w:ascii="Times New Roman" w:eastAsia="Times New Roman" w:hAnsi="Times New Roman" w:cs="Times New Roman"/>
                <w:sz w:val="24"/>
                <w:szCs w:val="24"/>
                <w:lang w:eastAsia="ru-RU"/>
              </w:rPr>
            </w:pPr>
            <w:r w:rsidRPr="008960DA">
              <w:rPr>
                <w:rFonts w:ascii="Times New Roman" w:eastAsia="Times New Roman" w:hAnsi="Times New Roman" w:cs="Times New Roman"/>
                <w:sz w:val="24"/>
                <w:szCs w:val="24"/>
                <w:lang w:eastAsia="ru-RU"/>
              </w:rPr>
              <w:t>Судья Кузнецова И.А.</w:t>
            </w:r>
          </w:p>
        </w:tc>
        <w:tc>
          <w:tcPr>
            <w:tcW w:w="4845" w:type="dxa"/>
            <w:shd w:val="clear" w:color="auto" w:fill="auto"/>
            <w:hideMark/>
          </w:tcPr>
          <w:p w:rsidR="008960DA" w:rsidRPr="008960DA" w:rsidRDefault="008960DA" w:rsidP="008960DA">
            <w:pPr>
              <w:spacing w:after="0" w:line="240" w:lineRule="auto"/>
              <w:ind w:firstLine="720"/>
              <w:jc w:val="right"/>
              <w:rPr>
                <w:rFonts w:ascii="Times New Roman" w:eastAsia="Times New Roman" w:hAnsi="Times New Roman" w:cs="Times New Roman"/>
                <w:sz w:val="24"/>
                <w:szCs w:val="24"/>
                <w:lang w:eastAsia="ru-RU"/>
              </w:rPr>
            </w:pPr>
            <w:r w:rsidRPr="008960DA">
              <w:rPr>
                <w:rFonts w:ascii="Times New Roman" w:eastAsia="Times New Roman" w:hAnsi="Times New Roman" w:cs="Times New Roman"/>
                <w:sz w:val="24"/>
                <w:szCs w:val="24"/>
                <w:lang w:eastAsia="ru-RU"/>
              </w:rPr>
              <w:t>№</w:t>
            </w:r>
            <w:bookmarkStart w:id="0" w:name="_GoBack"/>
            <w:r w:rsidRPr="008960DA">
              <w:rPr>
                <w:rFonts w:ascii="Times New Roman" w:eastAsia="Times New Roman" w:hAnsi="Times New Roman" w:cs="Times New Roman"/>
                <w:sz w:val="24"/>
                <w:szCs w:val="24"/>
                <w:lang w:eastAsia="ru-RU"/>
              </w:rPr>
              <w:t>33-3722/2018</w:t>
            </w:r>
            <w:bookmarkEnd w:id="0"/>
          </w:p>
        </w:tc>
      </w:tr>
    </w:tbl>
    <w:p w:rsidR="008960DA" w:rsidRPr="008960DA" w:rsidRDefault="008960DA" w:rsidP="008960DA">
      <w:pPr>
        <w:shd w:val="clear" w:color="auto" w:fill="FFFFFF"/>
        <w:spacing w:after="150" w:line="240" w:lineRule="auto"/>
        <w:ind w:firstLine="720"/>
        <w:jc w:val="center"/>
        <w:rPr>
          <w:rFonts w:ascii="Times New Roman" w:eastAsia="Times New Roman" w:hAnsi="Times New Roman" w:cs="Times New Roman"/>
          <w:sz w:val="24"/>
          <w:szCs w:val="24"/>
          <w:lang w:eastAsia="ru-RU"/>
        </w:rPr>
      </w:pPr>
      <w:r w:rsidRPr="008960DA">
        <w:rPr>
          <w:rFonts w:ascii="Times New Roman" w:eastAsia="Times New Roman" w:hAnsi="Times New Roman" w:cs="Times New Roman"/>
          <w:b/>
          <w:bCs/>
          <w:sz w:val="24"/>
          <w:szCs w:val="24"/>
          <w:lang w:eastAsia="ru-RU"/>
        </w:rPr>
        <w:t>ВЕРХОВНЫЙ СУД РЕСПУБЛИКИ КАРЕЛИЯ</w:t>
      </w:r>
    </w:p>
    <w:p w:rsidR="008960DA" w:rsidRPr="008960DA" w:rsidRDefault="008960DA" w:rsidP="008960DA">
      <w:pPr>
        <w:shd w:val="clear" w:color="auto" w:fill="FFFFFF"/>
        <w:spacing w:line="240" w:lineRule="auto"/>
        <w:ind w:firstLine="720"/>
        <w:jc w:val="center"/>
        <w:rPr>
          <w:rFonts w:ascii="Times New Roman" w:eastAsia="Times New Roman" w:hAnsi="Times New Roman" w:cs="Times New Roman"/>
          <w:sz w:val="24"/>
          <w:szCs w:val="24"/>
          <w:lang w:eastAsia="ru-RU"/>
        </w:rPr>
      </w:pPr>
      <w:r w:rsidRPr="008960DA">
        <w:rPr>
          <w:rFonts w:ascii="Times New Roman" w:eastAsia="Times New Roman" w:hAnsi="Times New Roman" w:cs="Times New Roman"/>
          <w:b/>
          <w:bCs/>
          <w:sz w:val="24"/>
          <w:szCs w:val="24"/>
          <w:lang w:eastAsia="ru-RU"/>
        </w:rPr>
        <w:t>АПЕЛЛЯЦИОННОЕ ОПРЕДЕЛЕНИЕ</w:t>
      </w:r>
    </w:p>
    <w:tbl>
      <w:tblPr>
        <w:tblW w:w="0" w:type="auto"/>
        <w:tblCellMar>
          <w:left w:w="0" w:type="dxa"/>
          <w:right w:w="0" w:type="dxa"/>
        </w:tblCellMar>
        <w:tblLook w:val="04A0" w:firstRow="1" w:lastRow="0" w:firstColumn="1" w:lastColumn="0" w:noHBand="0" w:noVBand="1"/>
      </w:tblPr>
      <w:tblGrid>
        <w:gridCol w:w="4605"/>
        <w:gridCol w:w="4710"/>
      </w:tblGrid>
      <w:tr w:rsidR="008960DA" w:rsidRPr="008960DA" w:rsidTr="008960DA">
        <w:tc>
          <w:tcPr>
            <w:tcW w:w="4605" w:type="dxa"/>
            <w:shd w:val="clear" w:color="auto" w:fill="auto"/>
            <w:hideMark/>
          </w:tcPr>
          <w:p w:rsidR="008960DA" w:rsidRPr="008960DA" w:rsidRDefault="008960DA" w:rsidP="008960DA">
            <w:pPr>
              <w:spacing w:after="0" w:line="240" w:lineRule="auto"/>
              <w:ind w:firstLine="720"/>
              <w:rPr>
                <w:rFonts w:ascii="Times New Roman" w:eastAsia="Times New Roman" w:hAnsi="Times New Roman" w:cs="Times New Roman"/>
                <w:sz w:val="24"/>
                <w:szCs w:val="24"/>
                <w:lang w:eastAsia="ru-RU"/>
              </w:rPr>
            </w:pPr>
            <w:r w:rsidRPr="008960DA">
              <w:rPr>
                <w:rFonts w:ascii="Times New Roman" w:eastAsia="Times New Roman" w:hAnsi="Times New Roman" w:cs="Times New Roman"/>
                <w:sz w:val="24"/>
                <w:szCs w:val="24"/>
                <w:lang w:eastAsia="ru-RU"/>
              </w:rPr>
              <w:t>28 сентября 2018 г.</w:t>
            </w:r>
          </w:p>
        </w:tc>
        <w:tc>
          <w:tcPr>
            <w:tcW w:w="4710" w:type="dxa"/>
            <w:shd w:val="clear" w:color="auto" w:fill="auto"/>
            <w:hideMark/>
          </w:tcPr>
          <w:p w:rsidR="008960DA" w:rsidRPr="008960DA" w:rsidRDefault="008960DA" w:rsidP="008960DA">
            <w:pPr>
              <w:spacing w:after="0" w:line="240" w:lineRule="auto"/>
              <w:ind w:firstLine="720"/>
              <w:jc w:val="right"/>
              <w:rPr>
                <w:rFonts w:ascii="Times New Roman" w:eastAsia="Times New Roman" w:hAnsi="Times New Roman" w:cs="Times New Roman"/>
                <w:sz w:val="24"/>
                <w:szCs w:val="24"/>
                <w:lang w:eastAsia="ru-RU"/>
              </w:rPr>
            </w:pPr>
            <w:proofErr w:type="spellStart"/>
            <w:r w:rsidRPr="008960DA">
              <w:rPr>
                <w:rFonts w:ascii="Times New Roman" w:eastAsia="Times New Roman" w:hAnsi="Times New Roman" w:cs="Times New Roman"/>
                <w:sz w:val="24"/>
                <w:szCs w:val="24"/>
                <w:lang w:eastAsia="ru-RU"/>
              </w:rPr>
              <w:t>г.Петрозаводск</w:t>
            </w:r>
            <w:proofErr w:type="spellEnd"/>
          </w:p>
        </w:tc>
      </w:tr>
    </w:tbl>
    <w:p w:rsidR="008960DA" w:rsidRPr="008960DA" w:rsidRDefault="008960DA" w:rsidP="008960DA">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8960DA">
        <w:rPr>
          <w:rFonts w:ascii="Times New Roman" w:eastAsia="Times New Roman" w:hAnsi="Times New Roman" w:cs="Times New Roman"/>
          <w:sz w:val="24"/>
          <w:szCs w:val="24"/>
          <w:lang w:eastAsia="ru-RU"/>
        </w:rPr>
        <w:t>Судебная коллегия по гражданским делам Верховного Суда Республики Карелия в составе</w:t>
      </w:r>
    </w:p>
    <w:p w:rsidR="008960DA" w:rsidRPr="008960DA" w:rsidRDefault="008960DA" w:rsidP="008960DA">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8960DA">
        <w:rPr>
          <w:rFonts w:ascii="Times New Roman" w:eastAsia="Times New Roman" w:hAnsi="Times New Roman" w:cs="Times New Roman"/>
          <w:sz w:val="24"/>
          <w:szCs w:val="24"/>
          <w:lang w:eastAsia="ru-RU"/>
        </w:rPr>
        <w:t>председательствующего судьи Степановой Т.Г.,</w:t>
      </w:r>
    </w:p>
    <w:p w:rsidR="008960DA" w:rsidRPr="008960DA" w:rsidRDefault="008960DA" w:rsidP="008960DA">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8960DA">
        <w:rPr>
          <w:rFonts w:ascii="Times New Roman" w:eastAsia="Times New Roman" w:hAnsi="Times New Roman" w:cs="Times New Roman"/>
          <w:sz w:val="24"/>
          <w:szCs w:val="24"/>
          <w:lang w:eastAsia="ru-RU"/>
        </w:rPr>
        <w:t>судей Коваленко С.В., Иванова В.Б.,</w:t>
      </w:r>
    </w:p>
    <w:p w:rsidR="008960DA" w:rsidRPr="008960DA" w:rsidRDefault="008960DA" w:rsidP="008960DA">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8960DA">
        <w:rPr>
          <w:rFonts w:ascii="Times New Roman" w:eastAsia="Times New Roman" w:hAnsi="Times New Roman" w:cs="Times New Roman"/>
          <w:sz w:val="24"/>
          <w:szCs w:val="24"/>
          <w:lang w:eastAsia="ru-RU"/>
        </w:rPr>
        <w:t>при секретаре Баталовой Т.А.</w:t>
      </w:r>
    </w:p>
    <w:p w:rsidR="008960DA" w:rsidRPr="008960DA" w:rsidRDefault="008960DA" w:rsidP="008960DA">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8960DA">
        <w:rPr>
          <w:rFonts w:ascii="Times New Roman" w:eastAsia="Times New Roman" w:hAnsi="Times New Roman" w:cs="Times New Roman"/>
          <w:sz w:val="24"/>
          <w:szCs w:val="24"/>
          <w:lang w:eastAsia="ru-RU"/>
        </w:rPr>
        <w:t>рассмотрела в открытом судебном заседании гражданское дело по апелляционной жалобе ответчика на решение Петрозаводского городского суда Республики Карелия от 05 июля 2018 г. по иску Павлова Е.В. к обществу с ограниченной ответственностью «Колечко» о взыскании среднего заработка за задержку выдачи трудовой книжки, компенсации морального вреда.</w:t>
      </w:r>
    </w:p>
    <w:p w:rsidR="008960DA" w:rsidRPr="008960DA" w:rsidRDefault="008960DA" w:rsidP="008960DA">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8960DA">
        <w:rPr>
          <w:rFonts w:ascii="Times New Roman" w:eastAsia="Times New Roman" w:hAnsi="Times New Roman" w:cs="Times New Roman"/>
          <w:sz w:val="24"/>
          <w:szCs w:val="24"/>
          <w:lang w:eastAsia="ru-RU"/>
        </w:rPr>
        <w:t>Заслушав доклад судьи Коваленко С.В., судебная коллегия</w:t>
      </w:r>
    </w:p>
    <w:p w:rsidR="008960DA" w:rsidRPr="008960DA" w:rsidRDefault="008960DA" w:rsidP="008960DA">
      <w:pPr>
        <w:shd w:val="clear" w:color="auto" w:fill="FFFFFF"/>
        <w:spacing w:after="150" w:line="240" w:lineRule="auto"/>
        <w:ind w:firstLine="720"/>
        <w:jc w:val="center"/>
        <w:rPr>
          <w:rFonts w:ascii="Times New Roman" w:eastAsia="Times New Roman" w:hAnsi="Times New Roman" w:cs="Times New Roman"/>
          <w:sz w:val="24"/>
          <w:szCs w:val="24"/>
          <w:lang w:eastAsia="ru-RU"/>
        </w:rPr>
      </w:pPr>
      <w:r w:rsidRPr="008960DA">
        <w:rPr>
          <w:rFonts w:ascii="Times New Roman" w:eastAsia="Times New Roman" w:hAnsi="Times New Roman" w:cs="Times New Roman"/>
          <w:sz w:val="24"/>
          <w:szCs w:val="24"/>
          <w:lang w:eastAsia="ru-RU"/>
        </w:rPr>
        <w:t>УСТАНОВИЛА:</w:t>
      </w:r>
    </w:p>
    <w:p w:rsidR="008960DA" w:rsidRPr="008960DA" w:rsidRDefault="008960DA" w:rsidP="008960DA">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8960DA">
        <w:rPr>
          <w:rFonts w:ascii="Times New Roman" w:eastAsia="Times New Roman" w:hAnsi="Times New Roman" w:cs="Times New Roman"/>
          <w:sz w:val="24"/>
          <w:szCs w:val="24"/>
          <w:lang w:eastAsia="ru-RU"/>
        </w:rPr>
        <w:t xml:space="preserve">Павлов Е.В. обратился в суд с иском по тем основаниям, что ответчиком ООО «Колечко», в трудовых отношениях с которым он состоял с (...), при увольнении 13 марта 2018 г. не была выдана трудовая книжка. Период задержки выдачи данного документа составил 69 дней, выдана 21 мая 2018 г., в результате чего были созданы препятствия к трудоустройству, постановке на учет в службу занятости, получении семьей дохода, являвшегося единственным его источником. Истец просил взыскать компенсацию за задержку выдачи трудовой книжки за период с 13.03.2018 по 21.05.2018 в размере 56405,43 руб. (817,47 руб. х 69 </w:t>
      </w:r>
      <w:proofErr w:type="spellStart"/>
      <w:r w:rsidRPr="008960DA">
        <w:rPr>
          <w:rFonts w:ascii="Times New Roman" w:eastAsia="Times New Roman" w:hAnsi="Times New Roman" w:cs="Times New Roman"/>
          <w:sz w:val="24"/>
          <w:szCs w:val="24"/>
          <w:lang w:eastAsia="ru-RU"/>
        </w:rPr>
        <w:t>дн</w:t>
      </w:r>
      <w:proofErr w:type="spellEnd"/>
      <w:r w:rsidRPr="008960DA">
        <w:rPr>
          <w:rFonts w:ascii="Times New Roman" w:eastAsia="Times New Roman" w:hAnsi="Times New Roman" w:cs="Times New Roman"/>
          <w:sz w:val="24"/>
          <w:szCs w:val="24"/>
          <w:lang w:eastAsia="ru-RU"/>
        </w:rPr>
        <w:t>.), компенсацию морального вреда в размере 10000 руб., расходы на оплату услуг представителя в сумме 20000 руб.</w:t>
      </w:r>
    </w:p>
    <w:p w:rsidR="008960DA" w:rsidRPr="008960DA" w:rsidRDefault="008960DA" w:rsidP="008960DA">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8960DA">
        <w:rPr>
          <w:rFonts w:ascii="Times New Roman" w:eastAsia="Times New Roman" w:hAnsi="Times New Roman" w:cs="Times New Roman"/>
          <w:sz w:val="24"/>
          <w:szCs w:val="24"/>
          <w:lang w:eastAsia="ru-RU"/>
        </w:rPr>
        <w:t>Решением суда исковые требования удовлетворены частично, с ответчика в пользу истца взыскан средний заработок за задержку выдачи трудовой книжки в размере 56244,84 руб., компенсация морального вреда в размере 3000 руб., расходы на оплату услуг представителя 6980,07 руб. и в доход бюджета Петрозаводского городского округа взыскана государственная пошлина в размере 2186,75 руб. В удовлетворении остальной части требований отказано.</w:t>
      </w:r>
    </w:p>
    <w:p w:rsidR="008960DA" w:rsidRPr="008960DA" w:rsidRDefault="008960DA" w:rsidP="008960DA">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8960DA">
        <w:rPr>
          <w:rFonts w:ascii="Times New Roman" w:eastAsia="Times New Roman" w:hAnsi="Times New Roman" w:cs="Times New Roman"/>
          <w:sz w:val="24"/>
          <w:szCs w:val="24"/>
          <w:lang w:eastAsia="ru-RU"/>
        </w:rPr>
        <w:t>С решением суда не согласен ответчик, в апелляционной жалобе просит его отменить и принять новое решение об отказе в иске в связи с отсутствием законных оснований для его удовлетворения. В жалобе указано, что доказательства обращений истца к другим работодателям по поводу трудоустройства в период отсутствия трудовой книжки не представлены, факт отсутствия у физического лица трудовой книжки не является препятствием к трудоустройству. Не имеется оснований для возмещения неполученного заработка, поскольку со стороны ответчика отсутствовали незаконные действия, повлекшие лишение истца возможности трудиться и получать заработную плату, не установлено его виновных действий в уклонении от выдачи трудовой книжки. Доводы истца об уклонении от встречи с ним опровергаются распечаткой телефонных звонков с номера истца.</w:t>
      </w:r>
    </w:p>
    <w:p w:rsidR="008960DA" w:rsidRPr="008960DA" w:rsidRDefault="008960DA" w:rsidP="008960DA">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8960DA">
        <w:rPr>
          <w:rFonts w:ascii="Times New Roman" w:eastAsia="Times New Roman" w:hAnsi="Times New Roman" w:cs="Times New Roman"/>
          <w:sz w:val="24"/>
          <w:szCs w:val="24"/>
          <w:lang w:eastAsia="ru-RU"/>
        </w:rPr>
        <w:lastRenderedPageBreak/>
        <w:t xml:space="preserve">В судебном заседании суда апелляционной инстанции представитель ответчика Лушин В.В. поддержал доводы апелляционной жалобы, истец и его представитель </w:t>
      </w:r>
      <w:proofErr w:type="spellStart"/>
      <w:r w:rsidRPr="008960DA">
        <w:rPr>
          <w:rFonts w:ascii="Times New Roman" w:eastAsia="Times New Roman" w:hAnsi="Times New Roman" w:cs="Times New Roman"/>
          <w:sz w:val="24"/>
          <w:szCs w:val="24"/>
          <w:lang w:eastAsia="ru-RU"/>
        </w:rPr>
        <w:t>Кампурев</w:t>
      </w:r>
      <w:proofErr w:type="spellEnd"/>
      <w:r w:rsidRPr="008960DA">
        <w:rPr>
          <w:rFonts w:ascii="Times New Roman" w:eastAsia="Times New Roman" w:hAnsi="Times New Roman" w:cs="Times New Roman"/>
          <w:sz w:val="24"/>
          <w:szCs w:val="24"/>
          <w:lang w:eastAsia="ru-RU"/>
        </w:rPr>
        <w:t xml:space="preserve"> В.С. полагали решение суда первой инстанции не подлежащим отмене.</w:t>
      </w:r>
    </w:p>
    <w:p w:rsidR="008960DA" w:rsidRPr="008960DA" w:rsidRDefault="008960DA" w:rsidP="008960DA">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8960DA">
        <w:rPr>
          <w:rFonts w:ascii="Times New Roman" w:eastAsia="Times New Roman" w:hAnsi="Times New Roman" w:cs="Times New Roman"/>
          <w:sz w:val="24"/>
          <w:szCs w:val="24"/>
          <w:lang w:eastAsia="ru-RU"/>
        </w:rPr>
        <w:t>Заслушав объяснения представителя ответчика, объяснения истца и его представителя, обсудив доводы апелляционной жалобы, проверив материалы дела в соответствии с требованиями ч.1 ст. 327.1 Гражданского процессуального кодекса РФ, судебная коллегия приходит к выводу о наличии оснований для отмены решения суда в части в связи с неправильным определением обстоятельств, имеющих значение для дела, и неправильным применением норм материального права.</w:t>
      </w:r>
    </w:p>
    <w:p w:rsidR="008960DA" w:rsidRPr="008960DA" w:rsidRDefault="008960DA" w:rsidP="008960DA">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8960DA">
        <w:rPr>
          <w:rFonts w:ascii="Times New Roman" w:eastAsia="Times New Roman" w:hAnsi="Times New Roman" w:cs="Times New Roman"/>
          <w:sz w:val="24"/>
          <w:szCs w:val="24"/>
          <w:lang w:eastAsia="ru-RU"/>
        </w:rPr>
        <w:t>Судом установлено и из материалов дела следует, что на основании приказа руководителя ООО «Колечко» от 13 марта 2018 г. №(...) прекращено действие трудового договора с (...)Павловым Е.В., он уволен 13 марта 2018 г. по основанию п.3 ч.1 ст.77 Трудового кодекса РФ (далее - ТК РФ) по собственному желанию. Из книги учета движения трудовых книжек и вкладышей в них истец получил трудовую книжку 21 мая 2018 г.</w:t>
      </w:r>
    </w:p>
    <w:p w:rsidR="008960DA" w:rsidRPr="008960DA" w:rsidRDefault="008960DA" w:rsidP="008960DA">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8960DA">
        <w:rPr>
          <w:rFonts w:ascii="Times New Roman" w:eastAsia="Times New Roman" w:hAnsi="Times New Roman" w:cs="Times New Roman"/>
          <w:sz w:val="24"/>
          <w:szCs w:val="24"/>
          <w:lang w:eastAsia="ru-RU"/>
        </w:rPr>
        <w:t>Факт задержки выдачи трудовой книжки истца нашел подтверждение в ходе рассмотрения дела.</w:t>
      </w:r>
    </w:p>
    <w:p w:rsidR="008960DA" w:rsidRPr="008960DA" w:rsidRDefault="008960DA" w:rsidP="008960DA">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8960DA">
        <w:rPr>
          <w:rFonts w:ascii="Times New Roman" w:eastAsia="Times New Roman" w:hAnsi="Times New Roman" w:cs="Times New Roman"/>
          <w:sz w:val="24"/>
          <w:szCs w:val="24"/>
          <w:lang w:eastAsia="ru-RU"/>
        </w:rPr>
        <w:t>В соответствии со ст.66 ТК РФ трудовая книжка установленного образца является основным документом о трудовой деятельности и трудовом стаже работника.</w:t>
      </w:r>
    </w:p>
    <w:p w:rsidR="008960DA" w:rsidRPr="008960DA" w:rsidRDefault="008960DA" w:rsidP="008960DA">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8960DA">
        <w:rPr>
          <w:rFonts w:ascii="Times New Roman" w:eastAsia="Times New Roman" w:hAnsi="Times New Roman" w:cs="Times New Roman"/>
          <w:sz w:val="24"/>
          <w:szCs w:val="24"/>
          <w:lang w:eastAsia="ru-RU"/>
        </w:rPr>
        <w:t>Общий порядок оформления прекращения трудового договора определен в ст.84.1 ТК РФ, в соответствии с частями 4 и 6 которой в день прекращения трудового договора работодатель обязан выдать работнику трудовую книжку и произвести с ним расчет в соответствии со ст.140 названного Кодекса.</w:t>
      </w:r>
    </w:p>
    <w:p w:rsidR="008960DA" w:rsidRPr="008960DA" w:rsidRDefault="008960DA" w:rsidP="008960DA">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8960DA">
        <w:rPr>
          <w:rFonts w:ascii="Times New Roman" w:eastAsia="Times New Roman" w:hAnsi="Times New Roman" w:cs="Times New Roman"/>
          <w:sz w:val="24"/>
          <w:szCs w:val="24"/>
          <w:lang w:eastAsia="ru-RU"/>
        </w:rPr>
        <w:t xml:space="preserve">В случае, когда в день прекращения трудового договора выдать трудовую книжку </w:t>
      </w:r>
      <w:proofErr w:type="spellStart"/>
      <w:r w:rsidRPr="008960DA">
        <w:rPr>
          <w:rFonts w:ascii="Times New Roman" w:eastAsia="Times New Roman" w:hAnsi="Times New Roman" w:cs="Times New Roman"/>
          <w:sz w:val="24"/>
          <w:szCs w:val="24"/>
          <w:lang w:eastAsia="ru-RU"/>
        </w:rPr>
        <w:t>работникуневозможно</w:t>
      </w:r>
      <w:proofErr w:type="spellEnd"/>
      <w:r w:rsidRPr="008960DA">
        <w:rPr>
          <w:rFonts w:ascii="Times New Roman" w:eastAsia="Times New Roman" w:hAnsi="Times New Roman" w:cs="Times New Roman"/>
          <w:sz w:val="24"/>
          <w:szCs w:val="24"/>
          <w:lang w:eastAsia="ru-RU"/>
        </w:rPr>
        <w:t xml:space="preserve">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8960DA" w:rsidRPr="008960DA" w:rsidRDefault="008960DA" w:rsidP="008960DA">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8960DA">
        <w:rPr>
          <w:rFonts w:ascii="Times New Roman" w:eastAsia="Times New Roman" w:hAnsi="Times New Roman" w:cs="Times New Roman"/>
          <w:sz w:val="24"/>
          <w:szCs w:val="24"/>
          <w:lang w:eastAsia="ru-RU"/>
        </w:rPr>
        <w:t>Из п.36 Правил ведения и хранения трудовых книжек, изготовления бланков трудовой книжки и обеспечения ими работодателей, утвержденных постановлением Правительства РФ от 16.04.2003 №225, также следует, что в случае если в день увольнения работника (прекращения трудового договора) выдать трудовую книжку невозможно в связи с отсутствием работника либо его отказом от получения трудовой книжки на руки, работодатель направляет работнику уведомление о необходимости явиться за трудовой книжкой либо дать согласие на отправление ее по почте. Пересылка трудовой книжки почтой по указанному работником адресу допускается только с его согласия. Со дня направления указанного уведомления работодатель освобождается от ответственности за задержку выдачи работнику трудовой книжки.</w:t>
      </w:r>
    </w:p>
    <w:p w:rsidR="008960DA" w:rsidRPr="008960DA" w:rsidRDefault="008960DA" w:rsidP="008960DA">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8960DA">
        <w:rPr>
          <w:rFonts w:ascii="Times New Roman" w:eastAsia="Times New Roman" w:hAnsi="Times New Roman" w:cs="Times New Roman"/>
          <w:sz w:val="24"/>
          <w:szCs w:val="24"/>
          <w:lang w:eastAsia="ru-RU"/>
        </w:rPr>
        <w:t xml:space="preserve">Обязанность работодателя возместить материальный ущерб, причиненный работнику незаконным лишением возможности трудиться, в случае задержки работодателем выдачи работнику трудовой книжки предусмотрена ч.4 ст.234 ТК РФ. В таком случае работодатель обязан возместить </w:t>
      </w:r>
      <w:proofErr w:type="gramStart"/>
      <w:r w:rsidRPr="008960DA">
        <w:rPr>
          <w:rFonts w:ascii="Times New Roman" w:eastAsia="Times New Roman" w:hAnsi="Times New Roman" w:cs="Times New Roman"/>
          <w:sz w:val="24"/>
          <w:szCs w:val="24"/>
          <w:lang w:eastAsia="ru-RU"/>
        </w:rPr>
        <w:t>работнику</w:t>
      </w:r>
      <w:proofErr w:type="gramEnd"/>
      <w:r w:rsidRPr="008960DA">
        <w:rPr>
          <w:rFonts w:ascii="Times New Roman" w:eastAsia="Times New Roman" w:hAnsi="Times New Roman" w:cs="Times New Roman"/>
          <w:sz w:val="24"/>
          <w:szCs w:val="24"/>
          <w:lang w:eastAsia="ru-RU"/>
        </w:rPr>
        <w:t xml:space="preserve"> не полученный им заработок, размер которого подлежит определению с учетом правил ст.139 названного Кодекса, Положения об особенностях порядка исчисления средней заработной платы, утвержденного постановлением Правительства РФ от 11.04.2003 №213.</w:t>
      </w:r>
    </w:p>
    <w:p w:rsidR="008960DA" w:rsidRPr="008960DA" w:rsidRDefault="008960DA" w:rsidP="008960DA">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8960DA">
        <w:rPr>
          <w:rFonts w:ascii="Times New Roman" w:eastAsia="Times New Roman" w:hAnsi="Times New Roman" w:cs="Times New Roman"/>
          <w:sz w:val="24"/>
          <w:szCs w:val="24"/>
          <w:lang w:eastAsia="ru-RU"/>
        </w:rPr>
        <w:t>Рассмотрев настоящее дело, суд первой инстанции пришел к выводу о том, что достаточным основанием для взыскания с ответчика в пользу истца заработной платы за время вынужденного прогула является сам факт задержки выдачи трудовой книжки.</w:t>
      </w:r>
    </w:p>
    <w:p w:rsidR="008960DA" w:rsidRPr="008960DA" w:rsidRDefault="008960DA" w:rsidP="008960DA">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8960DA">
        <w:rPr>
          <w:rFonts w:ascii="Times New Roman" w:eastAsia="Times New Roman" w:hAnsi="Times New Roman" w:cs="Times New Roman"/>
          <w:sz w:val="24"/>
          <w:szCs w:val="24"/>
          <w:lang w:eastAsia="ru-RU"/>
        </w:rPr>
        <w:t>С таким выводом суда первой инстанции судебная коллегия согласиться не может по следующим основаниям.</w:t>
      </w:r>
    </w:p>
    <w:p w:rsidR="008960DA" w:rsidRPr="008960DA" w:rsidRDefault="008960DA" w:rsidP="008960DA">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8960DA">
        <w:rPr>
          <w:rFonts w:ascii="Times New Roman" w:eastAsia="Times New Roman" w:hAnsi="Times New Roman" w:cs="Times New Roman"/>
          <w:sz w:val="24"/>
          <w:szCs w:val="24"/>
          <w:lang w:eastAsia="ru-RU"/>
        </w:rPr>
        <w:t>В соответствии со ст.232 ТК РФ сторона трудового договора (работодатель или работник), причинившая ущерб другой стороне, возмещает этот ущерб в соответствии с данным Кодексом и иными федеральными законами. Согласно ст.233 ТК РФ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названным Кодексом или иными федеральными законами. Каждая из сторон трудового договора обязана доказать размер причиненного ей ущерба.</w:t>
      </w:r>
    </w:p>
    <w:p w:rsidR="008960DA" w:rsidRPr="008960DA" w:rsidRDefault="008960DA" w:rsidP="008960DA">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8960DA">
        <w:rPr>
          <w:rFonts w:ascii="Times New Roman" w:eastAsia="Times New Roman" w:hAnsi="Times New Roman" w:cs="Times New Roman"/>
          <w:sz w:val="24"/>
          <w:szCs w:val="24"/>
          <w:lang w:eastAsia="ru-RU"/>
        </w:rPr>
        <w:t>Таким образом, условием наступления материальной ответственности работодателя перед работником за задержку выдачи трудовой книжки является виновное поведение работодателя. Материалами дела действительно подтверждается, что работодатель не принял предусмотренных законом мер, позволяющих освободить его от ответственности за задержку выдачи трудовой книжки.</w:t>
      </w:r>
    </w:p>
    <w:p w:rsidR="008960DA" w:rsidRPr="008960DA" w:rsidRDefault="008960DA" w:rsidP="008960DA">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8960DA">
        <w:rPr>
          <w:rFonts w:ascii="Times New Roman" w:eastAsia="Times New Roman" w:hAnsi="Times New Roman" w:cs="Times New Roman"/>
          <w:sz w:val="24"/>
          <w:szCs w:val="24"/>
          <w:lang w:eastAsia="ru-RU"/>
        </w:rPr>
        <w:t>Вместе с тем, анализ указанных норм трудового законодательства свидетельствует о том, что обязанность возмещения работнику материального ущерба за задержку выдачи трудовой книжки может быть возложена на работодателя в случае, когда данные обстоятельства действительно препятствовали работнику поступить на иную работу и получить соответствующий заработок. Указанные обстоятельства подлежат доказыванию работником.</w:t>
      </w:r>
    </w:p>
    <w:p w:rsidR="008960DA" w:rsidRPr="008960DA" w:rsidRDefault="008960DA" w:rsidP="008960DA">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8960DA">
        <w:rPr>
          <w:rFonts w:ascii="Times New Roman" w:eastAsia="Times New Roman" w:hAnsi="Times New Roman" w:cs="Times New Roman"/>
          <w:sz w:val="24"/>
          <w:szCs w:val="24"/>
          <w:lang w:eastAsia="ru-RU"/>
        </w:rPr>
        <w:t>Как следует из материалов дела и подтверждено истцом в суде апелляционной инстанции, он не имеет доказательств невозможности трудоустройства и постановки на учет в службу занятости по причине отсутствия трудовой книжки. То есть, в данном случае бездействие работодателя по несвоевременной выдаче истцу трудовой книжки какого-либо ущерба для него не повлекло.</w:t>
      </w:r>
    </w:p>
    <w:p w:rsidR="008960DA" w:rsidRPr="008960DA" w:rsidRDefault="008960DA" w:rsidP="008960DA">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8960DA">
        <w:rPr>
          <w:rFonts w:ascii="Times New Roman" w:eastAsia="Times New Roman" w:hAnsi="Times New Roman" w:cs="Times New Roman"/>
          <w:sz w:val="24"/>
          <w:szCs w:val="24"/>
          <w:lang w:eastAsia="ru-RU"/>
        </w:rPr>
        <w:t>Установив указанные обстоятельства, судебная коллегия приходит к выводу об отсутствии правовых оснований для взыскания с ответчика материального ущерба, причиненного работнику незаконным лишением возможности трудиться.</w:t>
      </w:r>
    </w:p>
    <w:p w:rsidR="008960DA" w:rsidRPr="008960DA" w:rsidRDefault="008960DA" w:rsidP="008960DA">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8960DA">
        <w:rPr>
          <w:rFonts w:ascii="Times New Roman" w:eastAsia="Times New Roman" w:hAnsi="Times New Roman" w:cs="Times New Roman"/>
          <w:sz w:val="24"/>
          <w:szCs w:val="24"/>
          <w:lang w:eastAsia="ru-RU"/>
        </w:rPr>
        <w:t>В связи с изложенным решение суда первой инстанции в части взыскания компенсации за задержку выдачи трудовой книжки подлежит отмене на основании п.1 и п.4 ч.1 ст.330 ГПК РФ. В данной части судебная коллегия принимает новое решение об отказе в иске.</w:t>
      </w:r>
    </w:p>
    <w:p w:rsidR="008960DA" w:rsidRPr="008960DA" w:rsidRDefault="008960DA" w:rsidP="008960DA">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8960DA">
        <w:rPr>
          <w:rFonts w:ascii="Times New Roman" w:eastAsia="Times New Roman" w:hAnsi="Times New Roman" w:cs="Times New Roman"/>
          <w:sz w:val="24"/>
          <w:szCs w:val="24"/>
          <w:lang w:eastAsia="ru-RU"/>
        </w:rPr>
        <w:t>Разрешая требования о взыскании компенсации морального вреда, суд первой инстанции правильно учел нарушение права истца на получение трудовой книжки в день увольнения по вине работодателя, и, определяя размер компенсации, суд обоснованно руководствовался положениями ст.237 ТК РФ и разъяснениями п.63 постановления Пленума Верховного Суда Российской Федерации от 17.03.2004 №2 «О применении судами Российской Федерации Трудового кодекса Российской Федерации».</w:t>
      </w:r>
    </w:p>
    <w:p w:rsidR="008960DA" w:rsidRPr="008960DA" w:rsidRDefault="008960DA" w:rsidP="008960DA">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8960DA">
        <w:rPr>
          <w:rFonts w:ascii="Times New Roman" w:eastAsia="Times New Roman" w:hAnsi="Times New Roman" w:cs="Times New Roman"/>
          <w:sz w:val="24"/>
          <w:szCs w:val="24"/>
          <w:lang w:eastAsia="ru-RU"/>
        </w:rPr>
        <w:t>При указанных обстоятельствах решение суда в части взыскания с ответчика в пользу истца компенсации морального вреда является законным, оснований к отмене решения суда в данной части по доводам апелляционной жалобы не имеется.</w:t>
      </w:r>
    </w:p>
    <w:p w:rsidR="008960DA" w:rsidRPr="008960DA" w:rsidRDefault="008960DA" w:rsidP="008960DA">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8960DA">
        <w:rPr>
          <w:rFonts w:ascii="Times New Roman" w:eastAsia="Times New Roman" w:hAnsi="Times New Roman" w:cs="Times New Roman"/>
          <w:sz w:val="24"/>
          <w:szCs w:val="24"/>
          <w:lang w:eastAsia="ru-RU"/>
        </w:rPr>
        <w:t>Применяя правила возмещения расходов на оплату услуг представителя, установленные ст.100 ГПК РФ, и принимая во внимание подлежащие учету при разрешении данного процессуального вопроса обстоятельства, судебная коллегия полагает подлежащим возмещению ответчиком истцу названных расходов в размере 3000 руб.</w:t>
      </w:r>
    </w:p>
    <w:p w:rsidR="008960DA" w:rsidRPr="008960DA" w:rsidRDefault="008960DA" w:rsidP="008960DA">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8960DA">
        <w:rPr>
          <w:rFonts w:ascii="Times New Roman" w:eastAsia="Times New Roman" w:hAnsi="Times New Roman" w:cs="Times New Roman"/>
          <w:sz w:val="24"/>
          <w:szCs w:val="24"/>
          <w:lang w:eastAsia="ru-RU"/>
        </w:rPr>
        <w:t>Руководствуясь ст.ст.328-330 ГПК РФ, судебная коллегия</w:t>
      </w:r>
    </w:p>
    <w:p w:rsidR="008960DA" w:rsidRPr="008960DA" w:rsidRDefault="008960DA" w:rsidP="008960DA">
      <w:pPr>
        <w:shd w:val="clear" w:color="auto" w:fill="FFFFFF"/>
        <w:spacing w:after="150" w:line="240" w:lineRule="auto"/>
        <w:ind w:firstLine="720"/>
        <w:jc w:val="center"/>
        <w:rPr>
          <w:rFonts w:ascii="Times New Roman" w:eastAsia="Times New Roman" w:hAnsi="Times New Roman" w:cs="Times New Roman"/>
          <w:sz w:val="24"/>
          <w:szCs w:val="24"/>
          <w:lang w:eastAsia="ru-RU"/>
        </w:rPr>
      </w:pPr>
      <w:r w:rsidRPr="008960DA">
        <w:rPr>
          <w:rFonts w:ascii="Times New Roman" w:eastAsia="Times New Roman" w:hAnsi="Times New Roman" w:cs="Times New Roman"/>
          <w:sz w:val="24"/>
          <w:szCs w:val="24"/>
          <w:lang w:eastAsia="ru-RU"/>
        </w:rPr>
        <w:t>ОПРЕДЕЛИЛА:</w:t>
      </w:r>
    </w:p>
    <w:p w:rsidR="008960DA" w:rsidRPr="008960DA" w:rsidRDefault="008960DA" w:rsidP="008960DA">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8960DA">
        <w:rPr>
          <w:rFonts w:ascii="Times New Roman" w:eastAsia="Times New Roman" w:hAnsi="Times New Roman" w:cs="Times New Roman"/>
          <w:sz w:val="24"/>
          <w:szCs w:val="24"/>
          <w:lang w:eastAsia="ru-RU"/>
        </w:rPr>
        <w:t>решение Петрозаводского городского суда Республики Карелия от 05 июля 2018 г. по настоящему делу отменить в части удовлетворения требования о взыскании с общества с ограниченной ответственностью «Колечко» в пользу Павлова Е.В. среднего заработка за задержку выдачи трудовой книжки, принять в данной части новое решение об отказе в иске. В остальной части решение суда оставить без изменения.</w:t>
      </w:r>
    </w:p>
    <w:p w:rsidR="008960DA" w:rsidRPr="008960DA" w:rsidRDefault="008960DA" w:rsidP="008960DA">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8960DA">
        <w:rPr>
          <w:rFonts w:ascii="Times New Roman" w:eastAsia="Times New Roman" w:hAnsi="Times New Roman" w:cs="Times New Roman"/>
          <w:sz w:val="24"/>
          <w:szCs w:val="24"/>
          <w:lang w:eastAsia="ru-RU"/>
        </w:rPr>
        <w:t>Резолютивную часть решения суда изложить в следующей редакции:</w:t>
      </w:r>
    </w:p>
    <w:p w:rsidR="008960DA" w:rsidRPr="008960DA" w:rsidRDefault="008960DA" w:rsidP="008960DA">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8960DA">
        <w:rPr>
          <w:rFonts w:ascii="Times New Roman" w:eastAsia="Times New Roman" w:hAnsi="Times New Roman" w:cs="Times New Roman"/>
          <w:sz w:val="24"/>
          <w:szCs w:val="24"/>
          <w:lang w:eastAsia="ru-RU"/>
        </w:rPr>
        <w:t>«Исковые требования Павлова Е.В. к обществу с ограниченной ответственностью «Колечко» о взыскании среднего заработка за задержку выдачи трудовой книжки, компенсации морального вреда удовлетворить частично.</w:t>
      </w:r>
    </w:p>
    <w:p w:rsidR="008960DA" w:rsidRPr="008960DA" w:rsidRDefault="008960DA" w:rsidP="008960DA">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8960DA">
        <w:rPr>
          <w:rFonts w:ascii="Times New Roman" w:eastAsia="Times New Roman" w:hAnsi="Times New Roman" w:cs="Times New Roman"/>
          <w:sz w:val="24"/>
          <w:szCs w:val="24"/>
          <w:lang w:eastAsia="ru-RU"/>
        </w:rPr>
        <w:t>Взыскать с общества с ограниченной ответственностью «Колечко» в пользу Павлова </w:t>
      </w:r>
      <w:proofErr w:type="spellStart"/>
      <w:r w:rsidRPr="008960DA">
        <w:rPr>
          <w:rFonts w:ascii="Times New Roman" w:eastAsia="Times New Roman" w:hAnsi="Times New Roman" w:cs="Times New Roman"/>
          <w:sz w:val="24"/>
          <w:szCs w:val="24"/>
          <w:lang w:eastAsia="ru-RU"/>
        </w:rPr>
        <w:t>Е.В.компенсацию</w:t>
      </w:r>
      <w:proofErr w:type="spellEnd"/>
      <w:r w:rsidRPr="008960DA">
        <w:rPr>
          <w:rFonts w:ascii="Times New Roman" w:eastAsia="Times New Roman" w:hAnsi="Times New Roman" w:cs="Times New Roman"/>
          <w:sz w:val="24"/>
          <w:szCs w:val="24"/>
          <w:lang w:eastAsia="ru-RU"/>
        </w:rPr>
        <w:t xml:space="preserve"> морального вреда в размере 3000 руб., расходы на оплату услуг представителя в размере 3000 руб.</w:t>
      </w:r>
    </w:p>
    <w:p w:rsidR="008960DA" w:rsidRPr="008960DA" w:rsidRDefault="008960DA" w:rsidP="008960DA">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8960DA">
        <w:rPr>
          <w:rFonts w:ascii="Times New Roman" w:eastAsia="Times New Roman" w:hAnsi="Times New Roman" w:cs="Times New Roman"/>
          <w:sz w:val="24"/>
          <w:szCs w:val="24"/>
          <w:lang w:eastAsia="ru-RU"/>
        </w:rPr>
        <w:t>В удовлетворении остальной части иска отказать.</w:t>
      </w:r>
    </w:p>
    <w:p w:rsidR="008960DA" w:rsidRPr="008960DA" w:rsidRDefault="008960DA" w:rsidP="008960DA">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8960DA">
        <w:rPr>
          <w:rFonts w:ascii="Times New Roman" w:eastAsia="Times New Roman" w:hAnsi="Times New Roman" w:cs="Times New Roman"/>
          <w:sz w:val="24"/>
          <w:szCs w:val="24"/>
          <w:lang w:eastAsia="ru-RU"/>
        </w:rPr>
        <w:t>Взыскать с общества с ограниченной ответственностью «Колечко» в доход бюджета Петрозаводского городского округа государственную пошлину в размере 300 руб.»</w:t>
      </w:r>
    </w:p>
    <w:p w:rsidR="008960DA" w:rsidRPr="008960DA" w:rsidRDefault="008960DA" w:rsidP="008960DA">
      <w:pPr>
        <w:shd w:val="clear" w:color="auto" w:fill="FFFFFF"/>
        <w:spacing w:after="150" w:line="240" w:lineRule="auto"/>
        <w:ind w:firstLine="720"/>
        <w:jc w:val="both"/>
        <w:rPr>
          <w:rFonts w:ascii="Times New Roman" w:eastAsia="Times New Roman" w:hAnsi="Times New Roman" w:cs="Times New Roman"/>
          <w:sz w:val="24"/>
          <w:szCs w:val="24"/>
          <w:lang w:eastAsia="ru-RU"/>
        </w:rPr>
      </w:pPr>
      <w:r w:rsidRPr="008960DA">
        <w:rPr>
          <w:rFonts w:ascii="Times New Roman" w:eastAsia="Times New Roman" w:hAnsi="Times New Roman" w:cs="Times New Roman"/>
          <w:sz w:val="24"/>
          <w:szCs w:val="24"/>
          <w:lang w:eastAsia="ru-RU"/>
        </w:rPr>
        <w:t>Председательствующий</w:t>
      </w:r>
    </w:p>
    <w:p w:rsidR="008960DA" w:rsidRPr="008960DA" w:rsidRDefault="008960DA" w:rsidP="008960DA">
      <w:pPr>
        <w:shd w:val="clear" w:color="auto" w:fill="FFFFFF"/>
        <w:spacing w:line="240" w:lineRule="auto"/>
        <w:ind w:firstLine="720"/>
        <w:jc w:val="both"/>
        <w:rPr>
          <w:rFonts w:ascii="Times New Roman" w:eastAsia="Times New Roman" w:hAnsi="Times New Roman" w:cs="Times New Roman"/>
          <w:sz w:val="24"/>
          <w:szCs w:val="24"/>
          <w:lang w:eastAsia="ru-RU"/>
        </w:rPr>
      </w:pPr>
      <w:r w:rsidRPr="008960DA">
        <w:rPr>
          <w:rFonts w:ascii="Times New Roman" w:eastAsia="Times New Roman" w:hAnsi="Times New Roman" w:cs="Times New Roman"/>
          <w:sz w:val="24"/>
          <w:szCs w:val="24"/>
          <w:lang w:eastAsia="ru-RU"/>
        </w:rPr>
        <w:t>Судьи</w:t>
      </w:r>
    </w:p>
    <w:p w:rsidR="001D6856" w:rsidRPr="008960DA" w:rsidRDefault="008960DA">
      <w:pPr>
        <w:rPr>
          <w:rFonts w:ascii="Times New Roman" w:hAnsi="Times New Roman" w:cs="Times New Roman"/>
        </w:rPr>
      </w:pPr>
    </w:p>
    <w:sectPr w:rsidR="001D6856" w:rsidRPr="008960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33E"/>
    <w:rsid w:val="001C4C09"/>
    <w:rsid w:val="0064733E"/>
    <w:rsid w:val="008960DA"/>
    <w:rsid w:val="00B55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1B31E6-3D1E-4149-9447-F809E8FB7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636352">
      <w:bodyDiv w:val="1"/>
      <w:marLeft w:val="0"/>
      <w:marRight w:val="0"/>
      <w:marTop w:val="0"/>
      <w:marBottom w:val="0"/>
      <w:divBdr>
        <w:top w:val="none" w:sz="0" w:space="0" w:color="auto"/>
        <w:left w:val="none" w:sz="0" w:space="0" w:color="auto"/>
        <w:bottom w:val="none" w:sz="0" w:space="0" w:color="auto"/>
        <w:right w:val="none" w:sz="0" w:space="0" w:color="auto"/>
      </w:divBdr>
      <w:divsChild>
        <w:div w:id="116709392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211959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1622</Words>
  <Characters>9250</Characters>
  <Application>Microsoft Office Word</Application>
  <DocSecurity>0</DocSecurity>
  <Lines>77</Lines>
  <Paragraphs>21</Paragraphs>
  <ScaleCrop>false</ScaleCrop>
  <Company/>
  <LinksUpToDate>false</LinksUpToDate>
  <CharactersWithSpaces>10851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Марианна Ковалёва</dc:creator>
  <cp:keywords/>
  <dc:description/>
  <cp:lastModifiedBy>Марианна Ковалёва</cp:lastModifiedBy>
  <cp:revision>2</cp:revision>
  <dcterms:created xsi:type="dcterms:W3CDTF">2019-03-22T07:08:00Z</dcterms:created>
  <dcterms:modified xsi:type="dcterms:W3CDTF">2019-03-22T07:08:00Z</dcterms:modified>
</cp:coreProperties>
</file>