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9" w:rsidRPr="00DD6E19" w:rsidRDefault="00DD6E19">
      <w:pPr>
        <w:pStyle w:val="ConsPlusNormal"/>
        <w:outlineLvl w:val="0"/>
      </w:pPr>
      <w:r w:rsidRPr="00DD6E19">
        <w:t>Зарегистрировано в Минюсте России 9 августа 2007 г. N 9975</w:t>
      </w:r>
    </w:p>
    <w:p w:rsidR="00DD6E19" w:rsidRPr="00DD6E19" w:rsidRDefault="00DD6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E19" w:rsidRPr="00DD6E19" w:rsidRDefault="00DD6E19">
      <w:pPr>
        <w:pStyle w:val="ConsPlusNormal"/>
      </w:pPr>
    </w:p>
    <w:p w:rsidR="00DD6E19" w:rsidRPr="00DD6E19" w:rsidRDefault="00DD6E19">
      <w:pPr>
        <w:pStyle w:val="ConsPlusTitle"/>
        <w:jc w:val="center"/>
      </w:pPr>
      <w:r w:rsidRPr="00DD6E19">
        <w:t>МИНИСТЕРСТВО ТРАНСПОРТА РОССИЙСКОЙ ФЕДЕРАЦИИ</w:t>
      </w:r>
    </w:p>
    <w:p w:rsidR="00DD6E19" w:rsidRPr="00DD6E19" w:rsidRDefault="00DD6E19">
      <w:pPr>
        <w:pStyle w:val="ConsPlusTitle"/>
        <w:jc w:val="center"/>
      </w:pPr>
    </w:p>
    <w:p w:rsidR="00DD6E19" w:rsidRPr="00DD6E19" w:rsidRDefault="00DD6E19">
      <w:pPr>
        <w:pStyle w:val="ConsPlusTitle"/>
        <w:jc w:val="center"/>
      </w:pPr>
      <w:r w:rsidRPr="00DD6E19">
        <w:t>ПРИКАЗ</w:t>
      </w:r>
    </w:p>
    <w:p w:rsidR="00DD6E19" w:rsidRPr="00DD6E19" w:rsidRDefault="00DD6E19">
      <w:pPr>
        <w:pStyle w:val="ConsPlusTitle"/>
        <w:jc w:val="center"/>
      </w:pPr>
      <w:r w:rsidRPr="00DD6E19">
        <w:t>от 25 июля 2007 г. N 104</w:t>
      </w:r>
    </w:p>
    <w:p w:rsidR="00DD6E19" w:rsidRPr="00DD6E19" w:rsidRDefault="00DD6E19">
      <w:pPr>
        <w:pStyle w:val="ConsPlusTitle"/>
        <w:jc w:val="center"/>
      </w:pPr>
    </w:p>
    <w:p w:rsidR="00DD6E19" w:rsidRPr="00DD6E19" w:rsidRDefault="00DD6E19">
      <w:pPr>
        <w:pStyle w:val="ConsPlusTitle"/>
        <w:jc w:val="center"/>
      </w:pPr>
      <w:r w:rsidRPr="00DD6E19">
        <w:t>ОБ УТВЕРЖДЕНИИ ПРАВИЛ</w:t>
      </w:r>
    </w:p>
    <w:p w:rsidR="00DD6E19" w:rsidRPr="00DD6E19" w:rsidRDefault="00DD6E19">
      <w:pPr>
        <w:pStyle w:val="ConsPlusTitle"/>
        <w:jc w:val="center"/>
      </w:pPr>
      <w:r w:rsidRPr="00DD6E19">
        <w:t>ПРОВЕДЕНИЯ ПРЕДПОЛЕТНОГО И ПОСЛЕПОЛЕТНОГО ДОСМОТРОВ</w:t>
      </w:r>
    </w:p>
    <w:p w:rsidR="00DD6E19" w:rsidRPr="00DD6E19" w:rsidRDefault="00DD6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E19" w:rsidRPr="00DD6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Список изменяющих документов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 xml:space="preserve">(в ред. Приказов Минтранса </w:t>
            </w:r>
            <w:bookmarkStart w:id="0" w:name="_GoBack"/>
            <w:bookmarkEnd w:id="0"/>
            <w:r w:rsidRPr="00DD6E19">
              <w:t>России от 29.11.2010 N 267,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от 16.04.2012 N 96, от 23.07.2015 N 227, от 06.07.2016 N 183,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от 13.06.2017 N 223, от 30.03.2018 N 120, от 14.01.2019 N 7)</w:t>
            </w:r>
          </w:p>
        </w:tc>
      </w:tr>
    </w:tbl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В соответствии с пунктом 4 статьи 85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1, ст. 29) и в целях повышения уровня авиационной безопасности на воздушном транспорте, а также пресечения актов незаконного вмешательства в деятельность гражданской авиации приказываю: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1. Утвердить прилагаемые Правила проведения предполетного и послеполетного досмотров.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2. Признать утратившими силу: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Приказы Министерства транспорта Российской Федерации: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от 21 ноября 1995 г. N 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13 декабря 1995 г., регистрационный N 995);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от 30 сентября 2005 г. N 117 "О внесении изменений и дополнений в Приказ Министерства транспорта Российской Федерации от 21 ноября 1995 г. N 102" (зарегистрирован Минюстом России 19 октября 2005 г., регистрационный N 7107);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Приказ Федеральной службы воздушного транспорта России от 7 апреля 2000 г. N 80-ДСП "О внесении изменений в порядок применения Приказа Министерства транспорта Российской Федерации от 21 ноября 1995 г. N 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25 апреля 2000 г., регистрационный N 2206).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</w:pPr>
      <w:r w:rsidRPr="00DD6E19">
        <w:t>Министр</w:t>
      </w:r>
    </w:p>
    <w:p w:rsidR="00DD6E19" w:rsidRPr="00DD6E19" w:rsidRDefault="00DD6E19">
      <w:pPr>
        <w:pStyle w:val="ConsPlusNormal"/>
        <w:jc w:val="right"/>
      </w:pPr>
      <w:r w:rsidRPr="00DD6E19">
        <w:t>И.ЛЕВИТИН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  <w:outlineLvl w:val="0"/>
      </w:pPr>
      <w:r w:rsidRPr="00DD6E19">
        <w:t>Утверждены</w:t>
      </w:r>
    </w:p>
    <w:p w:rsidR="00DD6E19" w:rsidRPr="00DD6E19" w:rsidRDefault="00DD6E19">
      <w:pPr>
        <w:pStyle w:val="ConsPlusNormal"/>
        <w:jc w:val="right"/>
      </w:pPr>
      <w:r w:rsidRPr="00DD6E19">
        <w:t>Приказом Минтранса России</w:t>
      </w:r>
    </w:p>
    <w:p w:rsidR="00DD6E19" w:rsidRPr="00DD6E19" w:rsidRDefault="00DD6E19">
      <w:pPr>
        <w:pStyle w:val="ConsPlusNormal"/>
        <w:jc w:val="right"/>
      </w:pPr>
      <w:r w:rsidRPr="00DD6E19">
        <w:lastRenderedPageBreak/>
        <w:t>от 25 июля 2007 г. N 104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Title"/>
        <w:jc w:val="center"/>
      </w:pPr>
      <w:bookmarkStart w:id="1" w:name="P35"/>
      <w:bookmarkEnd w:id="1"/>
      <w:r w:rsidRPr="00DD6E19">
        <w:t>ПРАВИЛА</w:t>
      </w:r>
    </w:p>
    <w:p w:rsidR="00DD6E19" w:rsidRPr="00DD6E19" w:rsidRDefault="00DD6E19">
      <w:pPr>
        <w:pStyle w:val="ConsPlusTitle"/>
        <w:jc w:val="center"/>
      </w:pPr>
      <w:r w:rsidRPr="00DD6E19">
        <w:t>ПРОВЕДЕНИЯ ПРЕДПОЛЕТНОГО И ПОСЛЕПОЛЕТНОГО ДОСМОТРОВ</w:t>
      </w:r>
    </w:p>
    <w:p w:rsidR="00DD6E19" w:rsidRPr="00DD6E19" w:rsidRDefault="00DD6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E19" w:rsidRPr="00DD6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Список изменяющих документов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(в ред. Приказов Минтранса России от 29.11.2010 N 267,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от 16.04.2012 N 96, от 23.07.2015 N 227, от 06.07.2016 N 183,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от 13.06.2017 N 223, от 30.03.2018 N 120, от 14.01.2019 N 7)</w:t>
            </w:r>
          </w:p>
        </w:tc>
      </w:tr>
    </w:tbl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I. Общие положения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1. Правила проведения предполетного и послеполетного досмотров (далее - Правила) разработаны на основании Федерального закона от 19 марта 1997 г. N 60-ФЗ "Воздушный кодекс Российской Федерации" &lt;*&gt; (далее - Воздушный кодекс), Положения о федеральной системе обеспечения защиты деятельности гражданской авиации от актов незаконного вмешательства, утвержденного Постановлением Правительства Российской Федерации от 30 июля 1994 г. N 897 &lt;**&gt;, Федеральных авиационных правил "Требования авиационной безопасности к аэропортам", утвержденных Приказом Минтранса России от 28 ноября 2005 г. N 142 &lt;***&gt;, стандартов и рекомендуемой практики Международной организации гражданской авиации.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--------------------------------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&lt;*&gt; Собрание законодательства Российской Федерации, 1997, N 12, ст. 1383.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&lt;**&gt; Собрание законодательства Российской Федерации, 1994, N 15, ст. 1795.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&lt;***&gt; Зарегистрирован Минюстом России 28 декабря 2005 г., регистрационный N 7321.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2. Настоящие Правила устанавливают порядок осуществления предполетного и послеполетного досмотров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3. Настоящие Правила обязательны для исполнения сотрудниками службы авиационной безопасности аэропорта, авиационного предприятия, эксплуатанта (далее - служба авиационной безопасности), участвующими в проведении предполетного и послеполетного досмотров, администрациями аэропортов, авиационных предприятий, эксплуатантов, пассажирами, а также иными лицами, осуществляющими свою деятельность на территориях аэропортов.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4. 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Послеполетный досмотр проводится в целях предотвращения и пресечения незаконного ввоза и распространения оружия, боеприпасов, наркотических средств, взрывных устройств, взрывчатых, отравляющих и иных веществ и предметов, представляющих повышенную опасность и имеющих криминальный характер, в первую очередь из регионов со сложной оперативной (криминогенной) обстановкой и с использованием автоматизированных поисковых информационных систем Министерства внутренних дел Российской Федерации розыска лиц, скрывающихся от органов дознания, следствия и суда, уклоняющихся от уголовного наказания, а также лиц, утративших связь с родственниками и без вести пропавших, находящихся в розыске.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--------------------------------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&lt;*&gt; Сноска исключена. - Приказ Минтранса России от 23.07.2015 N 227.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5. Основной задачей проведения предполетного досмотра является своевременное выявление, предупреждение и пресечение попыток проникновения на борт воздушных судов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могут быть использованы для нанесения ущерба здоровью пассажиров, членов экипажа воздушного судна, создания угрозы безопасности полета воздушного судна или могут явиться причиной иного чрезвычайного (авиационного) происшествия, а также предотвращения незаконного провоза опасных предметов и веществ, запрещенных к перевозке на воздушном транспорте по условиям авиационной безопасности, и иных предметов и веществ, запрещенных или ограниченных к свободному обороту на территории Российской Федерации.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II. Организация проведения</w:t>
      </w:r>
    </w:p>
    <w:p w:rsidR="00DD6E19" w:rsidRPr="00DD6E19" w:rsidRDefault="00DD6E19">
      <w:pPr>
        <w:pStyle w:val="ConsPlusTitle"/>
        <w:jc w:val="center"/>
      </w:pPr>
      <w:r w:rsidRPr="00DD6E19">
        <w:t>предполетного и послеполетного досмотров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6. 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Решение о проведении послеполетного досмотра принимает начальник смены службы авиационной безопасности.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7. Утратил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8. 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9. Производство досмотров в аэропортах осуществляется в специальных помещениях (пунктах досмотра), оборудованных стационарными техническими средствами досмотра и системами видеонаблюдения, а также в помещениях (кабинах) для проведения личного (индивидуального)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10. При досмотрах применяются технические и специальные средства: стационарные рентгенотелевизионные интроскопы и металлоискатели, портативные (ручные) металлоискатели, рентгенографические сканеры, системы интровидения в терагерцевом диапазоне электромагнитного спектра и другие (далее - технические и специальные средства), сертифицированные в установленном порядке, а также служебные собаки кинологических подразделений.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11. Технологии проведения досмотров разрабатываются и утверждаются администрацией аэропорта, авиационного предприятия, эксплуатантом, осуществляющими досмотр применительно к условиям аэропорта, согласовываются с территориальным органом Федеральной службы по надзору в сфере транспорта.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12. Предполетный досмотр проводится на всех внутренних и международных рейсах, выполняемых воздушными судами эксплуатантов, независимо от организационно-правовой формы и формы собственности.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13. Предполетный досмотр проводится после регистрации пассажиров, а при выполнении международных полетов до или после осуществления пограничного контроля и таможенного контроля либо в случаях, установленных международными договорами Российской Федерации, федеральными законами, и иных видов контроля.</w:t>
      </w:r>
    </w:p>
    <w:p w:rsidR="00DD6E19" w:rsidRPr="00DD6E19" w:rsidRDefault="00DD6E19">
      <w:pPr>
        <w:pStyle w:val="ConsPlusNormal"/>
        <w:jc w:val="both"/>
      </w:pPr>
      <w:r w:rsidRPr="00DD6E19">
        <w:t>(п. 13 в ред. Приказа Минтранса России от 06.07.2016 N 183)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14. Организация проведения досмотров возлагается на администрацию аэропорта, авиационного предприятия, эксплуатанта, осуществляющих досмотр.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Администрация аэропорта, авиационного предприятия, эксплуатант обеспечивают выполнение рекомендаций аэропортовой комиссии по авиационной безопасности, создаваемой в соответствии с Положением о федеральной системе обеспечения защиты деятельности гражданской авиации от актов незаконного вмешательства, утвержденным Постановлением Правительства Российской Федерации от 30 июля 1994 г. N 897.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15. Досмотры вещей, находящихся при пассажире, проводятся в присутствии пассажира.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Досмотры багажа могут производиться как в присутствии пассажира, так и в его отсутствие.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2" w:name="P81"/>
      <w:bookmarkEnd w:id="2"/>
      <w:r w:rsidRPr="00DD6E19">
        <w:t>16. 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проводятся комиссией, в состав которой входят сотрудники службы авиационной безопасности,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17. Перевозка багажа пассажиров, не явившихся на посадку, категорически запрещается.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18.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багажа, в том числе вещей, находящихся при пассажирах, членов экипажа воздушного судна, бортовых запасов воздушного судна, грузов и почты.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19. При задержке отправления пассажира, связанной с проведением предполетного досмотра, должностные лица администрации аэропорта, авиационного предприятия, эксплуатанта, осуществляющие досмотр, принимают меры для отправки пассажира очередным рейсом.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20. При отказе пассажира воздушного судна от предполетного досмотра договор воздушной перевозки пассажира считается расторгнутым в соответствии с пунктом 3 статьи 85 Воздушного кодекса.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21. При досмотрах грузов и багажа применяются стационарные технические и специальные средства, а также могут использоваться служебные собаки кинологических подразделений.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22. Досмотры почтовых отправлений осуществляются без их вскрытия.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Почтовые отправления с нарушенной упаковкой к перевозке на борту воздушного судна не допускаются.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23. Бортовые запасы воздушного судна в различных видах упаковки досматриваются в специально оборудованных пунктах досмотра в аэропорту.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24. Досмотренный багаж, бортовое питание, грузы и почта подлежат маркировке номерными стикерами уполномоченными лицами служб авиационной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25. Контроль за соблюдением технологического процесса досмотров возлагается на федеральный орган исполнительной власти, уполномоченный в области контроля (надзора) на транспорте.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III. Организационно-технические мероприятия по досмотрам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bookmarkStart w:id="3" w:name="P97"/>
      <w:bookmarkEnd w:id="3"/>
      <w:r w:rsidRPr="00DD6E19">
        <w:t>26. Организационно-технические мероприятия по досмотрам обеспечивают: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своевременное выявление и предотвращение незаконного провоза на борту воздушного судна оружия, боевых припасов, взрывных устройств, взрывчатых, отравляющих, легковоспламеняющихся и других опасных веществ и предметов, предусмотренных перечнем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 Правилам);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власти, задействованных в пресечении актов незаконного вмешательства в деятельность гражданской авиации;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информирование пассажиров о целях и порядке прохождения досмотров на всех этапах обслуживания, об их правах и обязанностях, о перечне опасных предметов и веществ, запрещенных к перевозке на борту воздушных судов, и об ответственности за их незаконный провоз;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исключение контакта пассажиров, прошедших предполетный досмотр и допущенных к посадке на борт воздушного судна, с пассажирами, не прошедшими предполетный досмотр, провожающими, персоналом аэропорта, не занятым обслуживанием пассажиров данного рейса.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27. Для проведения досмотров пассажиров в аэропортах оборудуются изолированные зоны контроля.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Зона контроля может состоять из одного или нескольких пунктов досмотра, включая зону ожидания посадки между пунктом досмотра пассажиров и воздушным судном, доступ в которую строго контролируется (далее - стерильная зона).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Перед входами в зону контроля и пункты досмотра вывешиваются указатели: "Зона контроля", "Пункт досмотра".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28. В пункте досмотра должно быть предусмотрено помещение, оборудованное техническими и специальными средствами, и помещение (кабина) для личного (индивидуального)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29. В аэропортах количество зон контроля, пунктов досмотра, а также оснащение их техническими и специальными средствами определяется в зависимости от объема перевозок.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30. Надежность досмотров и качество обслуживания пассажиров обеспечиваются: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оптимальным расположением зон контроля и пунктов досмотра в зданиях пассажирских терминалов и технических и специальных средств в них;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созданием условий для комфортного размещения пассажиров, работы персонала и удобного осуществления контрольных процедур;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соблюдением условий эксплуатации и порядка обслуживания технических и специальных средств.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31. Зоны контроля и пункты досмотра оборудуются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2005 г. N 142.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32. В зоны контроля и пункты досмотра допускаются только пассажиры очередных рейсов при наличии билета, оформленного в установленном порядке, и документа, удостоверяющего личность пассажира.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33. Нахождение лиц, не связанных с обслуживанием пассажиров и организацией пассажирских перевозок, в зонах контроля и пунктах досмотра категорически запрещается.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34. Оборудование и оснащение зон контроля и пунктов досмотра возлагается на администрацию аэропорта, авиационного предприятия, эксплуатанта.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IV. Структура групп предполетного досмотра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35. Штатная численность сотрудников службы авиационной безопасности, осуществляющих предполетный досмотр, определяется администрацией аэропорта, авиационного предприятия, эксплуатанта в зависимости от режима работы, объема пассажирских перевозок, типов эксплуатируемых воздушных судов, технической оснащенности пунктов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36. Утратил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37.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38. Группа предполетного досмотра пассажиров, как правило, состоит из пяти (трех) сотрудников службы авиационной безопасности.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Группа предполетного досмотра членов экипажа воздушного судна, авиационного персонала, багажа, грузов и почты, как правило, состоит из четырех (двух) сотрудников службы авиационной безопасности, и определяется администрацией аэропорта в зависимости от режима работы аэропорта и объема перевозок.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39. Сотрудники службы авиационной безопасности в зависимости от режима работы аэропорта распределяются по сменам. Состав смены определяется количеством действующих пунктов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наличии двух и более пунктов досмотра назначается старший смены досмотра службы авиационной безопасности.</w:t>
      </w:r>
    </w:p>
    <w:p w:rsidR="00DD6E19" w:rsidRPr="00DD6E19" w:rsidRDefault="00DD6E19">
      <w:pPr>
        <w:pStyle w:val="ConsPlusNormal"/>
        <w:jc w:val="both"/>
      </w:pPr>
      <w:r w:rsidRPr="00DD6E19">
        <w:t>(п. 39 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40. В период проведения досмотров сотрудники службы авиационной безопасности, осуществляющие досмотр, должны быть одеты в форменную одежду установленного образца с нарукавными (нагрудными) отличительными знаками.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V. Права и обязанности сотрудников службы авиационной</w:t>
      </w:r>
    </w:p>
    <w:p w:rsidR="00DD6E19" w:rsidRPr="00DD6E19" w:rsidRDefault="00DD6E19">
      <w:pPr>
        <w:pStyle w:val="ConsPlusTitle"/>
        <w:jc w:val="center"/>
      </w:pPr>
      <w:r w:rsidRPr="00DD6E19">
        <w:t>безопасности при проведении досмотров</w:t>
      </w:r>
    </w:p>
    <w:p w:rsidR="00DD6E19" w:rsidRPr="00DD6E19" w:rsidRDefault="00DD6E19">
      <w:pPr>
        <w:pStyle w:val="ConsPlusNormal"/>
        <w:jc w:val="center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41. Сотрудники службы авиационной безопасности, осуществляющие досмотр, имеют право: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требовать от пассажиров неукоснительного выполнения требований законодательства Российской Федерации в области авиационной безопасности на воздушном транспорте;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проверять у пассажиров при входе в пункты досмотра билеты, оформленные в установленном порядке, и документы, удостоверяющие их личность;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наблюдать за поведением пассажиров в пунктах досмотра;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досматривать багаж пассажиров, сдаваемый в камеру хранения;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вносить предложения, направленные на повышение эффективности досмотров в части совершенствования их технологий и использования применяемых технических и специальных средств;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проводить по решению руководителей службы авиационной безопасности проверки качества проведения досмотров.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42. Утратил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43. Сотрудники службы авиационной безопасности, осуществляющие досмотр, обязаны: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быть внимательными и вежливыми с пассажирами и не допускать действий, унижающих их достоинство;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знать и обеспечивать выполнение настоящих Правил при производстве досмотров;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обладать необходимыми навыками по выявлению у пассажиров опасных предметов и веществ, запрещенных к перевозке на борту воздушного судна, в том числе с применением ухищрения;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не допускать к полету пассажиров, уклоняющихся от прохождения предполетного досмотра;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проявлять бдительность, не допускать в стерильную зону через пункт досмотра не прошедших предполетный досмотр пассажиров, членов экипажей воздушных судов и авиационного персонала, грузы, почту, бортовые запасы воздушного судна и багаж;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знать основные характеристики и правила эксплуатации технических и специальных средств;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соблюдать правила техники безопасности при работе с техническими и специальными средствами и правила пожарной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44. Утратил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45. В аэропортах, где имеется весь комплекс технических и специальных средств, обязанности специалистов группы досмотра распределяются следующим образом: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 по досмотру N 1: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входе пассажиров в пункт досмотра проверяет билеты и/или посадочные талоны, оформленные в установленном порядке &lt;*&gt;, сканирует содержащийся в посадочном талоне штриховой код (при его наличии), сверяет документы, удостоверяющие личность, с личностью пассажира и данными билета и посадочного талона, содержащимися в том числе в штриховом коде. При необходимости более тщательной проверки документов и принадлежности их данному пассажиру сообщает об этом старшему пункта досмотра; принимает решение о допуске пассажиров для прохождения предполетного досмотра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14.01.2019 N 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--------------------------------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&lt;*&gt; Приказ Министерства транспорта Российской Федерации от 8 ноября 2006 г. N 134 "Об установлении формы электронного пассажирского билета и багажной квитанции в гражданской авиации" (зарегистрирован Минюстом России 24 января 2007 г., регистрационный N 8835), с изменениями, внесенными приказами Министерства транспорта Российской Федерации от 18 мая 2010 г. N 117 (зарегистрирован Минюстом России 9 июня 2010 г., регистрационный N 17533), от 15 февраля 2016 г. N 25 (зарегистрирован Минюстом России 21 марта 2016 г., регистрационный N 41479);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 приказом Министерства транспорта Российской Федерации от 28 июня 2007 г. N 82 (зарегистрирован Минюстом России 27 сентября 2007 г., регистрационный N 10186), с изменениями, внесенными приказами Министерства транспорта Российской Федерации от 8 октября 2008 г. N 165 (зарегистрирован Минюстом России 24 декабря 2008 г., регистрационный N 12964), от 25 октября 2010 г. N 231 (зарегистрирован Минюстом России 14 декабря 2010 г., регистрационный N 19174), от 2 апреля 2012 г. N 88 (зарегистрирован Минюстом России 5 мая 2012 г., регистрационный N 24083), от 30 апреля 2014 г. N 114 (зарегистрирован Минюстом России 23 мая 2014 г., регистрационный N 32421), от 16 июля 2014 г. N 187 (зарегистрирован Минюстом России 25 августа 2014 г., регистрационный N 33780), от 15 февраля 2016 г. N 25 (зарегистрирован Минюстом России 21 марта 2016 г., регистрационный N 41479), от 24 ноября 2016 г. N 363 (зарегистрирован Минюстом России 22 декабря 2016 г., регистрационный N 44878), от 5 октября 2017 г. N 409 (зарегистрирован Минюстом России 24 октября 2017 г., регистрационный N 48651); приказ Министерства транспорта Российской Федерации от 29 января 2008 г. N 15 "Об установлении формы пассажирского билета и багажной квитанции покупонного автоматизированного оформления в гражданской авиации" (зарегистрирован Минюстом России 3 апреля 2008 г., регистрационный N 11466), с изменениями, внесенными приказом Министерства транспорта Российской Федерации от 15 февраля 2016 г. N 25 (зарегистрирован Минюстом России 21 марта 2016 г., регистрационный N 41479).</w:t>
      </w:r>
    </w:p>
    <w:p w:rsidR="00DD6E19" w:rsidRPr="00DD6E19" w:rsidRDefault="00DD6E19">
      <w:pPr>
        <w:pStyle w:val="ConsPlusNormal"/>
        <w:jc w:val="both"/>
      </w:pPr>
      <w:r w:rsidRPr="00DD6E19">
        <w:t>(сноска введена Приказом Минтранса России от 14.01.2019 N 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направляет пассажиров на предполетный досмотр в порядке очередности, не допуская их скопления;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проставляет отметку в билете и (или) посадочном талоне (за исключением случаев оформления билетов и (или) посадочных талонов в электронном виде) о прохождении предполетного досмотра, а также аннулирует ее, если пассажир покидает зону контроля. 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специалист по досмотру N 1 вносит информацию о прохождении предполетного досмотра в эту систему. В случае если пассажир покидает стерильную зону, в информационной системе, включающей в себя электронную базу данных досмотра, делается соответствующая отметка;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14.01.2019 N 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 при необходимости психологический опрос (профайлинг) для выявления потенциально опасных пассажиров и участвует в личном (индивидуальном) досмотре пассажиров;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 по досмотру N 2: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 пассажирам выложить имеющиеся у них металлические предметы, мобильные телефоны, фото-, кино-, радиоаппаратуру, снять обувь за исключением обуви с высотой каблука менее 2,5 см и с подошвой толщиной менее 1,0 см, верхнюю одежду, головные уборы, ремни (пояса) шириной более 4,0 см или толщиной более 0,5 см и предъявить эти вещи для досмотра с помощью технических и специальных средств;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16.04.2012 N 96)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следит за правильным расположением вещей на транспортере рентгенотелевизионного интроскопа, регулирует загрузку транспортера, информирует специалиста по досмотру N 3 о необходимости остановки транспортера рентгенотелевизионного интроскопа;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 пассажирам пройти через рамку стационарного металлоискателя;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 досмотр крупногабаритных вещей, находящихся при пассажирах, габариты которых превышают диаметр тоннеля интроскопа, ручным (контактным) методом;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участвует при необходимости в личном (индивидуальном) досмотре пассажиров;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 по досмотру N 3: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определяет содержимое вещей по теневому изображению на экране рентгенотелевизионного интроскопа;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останавливает при обнаружении в досматриваемых вещах предметов и веществ, запрещенных к перевозке, представляющих повышенную опасность либо имеющих криминальный характер (оружие, боеприпасы, взрывные устройства), транспортер рентгенотелевизионного интроскопа и сообщает об этом старшему пункта досмотра;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 досмотр вещей, находящихся при пассажирах, ручным (контактным) методом до полной уверенности в отсутствии в них запрещенных предметов и веществ;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принимает решение об изъятии запрещенных предметов и веществ, выявленных в ходе досмотра, и о допуске вещей пассажира в стерильную зону;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участвует при необходимости в личном (индивидуальном) досмотре пассажиров;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 по досмотру N 4: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наблюдает за показанием сигнальных устройств стационарного металлоискателя, не допуская его обхода пассажирами;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случае появления сигнала стационарного металлоискателя: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 пассажиру выложить на стол имеющиеся у него в одежде или на теле металлические предметы и повторно пройти через стационарный металлоискатель;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определяет места металлических предметов у пассажира с помощью ручного металлоискателя;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 при необходимости досмотр вещей, находящихся при пассажирах, ручным (контактным) методом и участвует в личном (индивидуальном) досмотре пассажиров;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сообщает о необходимости проведения более тщательного досмотра пассажира старшему пункта досмотра;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принимает решение об изъятии запрещенных предметов и веществ, выявленных в ходе досмотра, и о допуске пассажира в стерильную зону;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 по досмотру N 5 (старший пункта досмотра):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осуществляет контроль за деятельностью группы досмотра по соблюдению технологического процесса проведения предполетного досмотра;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оформляет документально изъятие запрещенных к перевозке веществ и предметов;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организует и при необходимости участвует в досмотре вещей, находящихся при пассажирах, ручным (контактным) методом и личном (индивидуальном) досмотре пассажиров;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организует досмотр вещей, находящихся при пассажирах, габариты которых превышают диаметр тоннеля интроскопа, ручным (контактным) методом;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не допускает пассажиров, членов экипажей воздушных судов и обслуживающий персонал авиапредприятий, не прошедших предполетный досмотр, в стерильную зону;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необходимости может исполнять функции специалистов по досмотру N 1, 2, 3 и 4.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Абзацы тридцать четвертый - сорок первый утратили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течение всей работы смены в пункте досмотра регулярно осуществляется ротация специалистов группы досмотра на рабочих местах. Непрерывное наблюдение сотрудником за изображением на экране рентгеновской установки не должно превышать 20 минут, с перерывом - не менее 40 минут (Руководство по безопасности ИКАО Doc 8973).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малом пассажиропотоке администрацией аэропорта может быть сокращен состав пункта досмотра до трех сотрудников службы авиационной безопасности, при этом должно соблюдаться условие беспрерывной работы за интроскопом не более 20 минут в час.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досмотре багажа, грузов, почты и бортовых запасов воздушного судна состав группы досмотра определяется администрацией аэропорта, но в любом случае должен составлять не менее трех сотрудников службы авиационной безопасности в одном пункте досмотра, при условии беспрерывной работы за интроскопом не более 20 минут в час.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Специалисты группы досмотра, свободные от исполнения своих обязанностей, при совершении пассажиром правонарушения в процессе проведения досмотра, по согласованию со старшим смены досмотра могут участвовать в качестве свидетелей.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46. Сотрудники службы авиационной безопасности, осуществляющие досмотр, за ненадлежащее исполнение служебных обязанностей, злоупотребление служебным положением, в результате которого на борт воздушного судна были пронесены опасные предметы или вещества, создавшие угрозу безопасности полета, привлекаются к ответственности в порядке, установленном законодательством Российской Федерации.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VI. Специальная информация</w:t>
      </w:r>
    </w:p>
    <w:p w:rsidR="00DD6E19" w:rsidRPr="00DD6E19" w:rsidRDefault="00DD6E19">
      <w:pPr>
        <w:pStyle w:val="ConsPlusTitle"/>
        <w:jc w:val="center"/>
      </w:pPr>
      <w:r w:rsidRPr="00DD6E19">
        <w:t>для пассажиров воздушного транспорта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47. Пассажиров воздушного транспорта информируют о требованиях законодательства Российской Федерации, регламентирующих перевозку пассажиров, багажа и вещей, находящихся при пассажирах.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местах продажи билетов, аэропортах, зонах регистрации пассажиров, перед зонами контроля, пунктами досмотра, в местах заполнения таможенных деклараций оборудуются световые табло, вывешиваются плакаты со специальной информацией по авиационной безопасности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2005 г. N 142.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Для соблюдения основных правил по авиационной безопасности по радиотрансляционной сети периодически передается информация о (об):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запрещении перевозить на борту воздушного судна взрывчатые, отравляющие, легковоспламеняющиеся, радиоактивные и другие опасные вещества и предметы;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обязательном прохождении предполетного досмотра пассажиров и багажа, в том числе вещей, находящихся при пассажирах;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ответственности, предусмотренной законодательством Российской Федерации, за провоз пассажирами на борту воздушного судна веществ и предметов, запрещенных к перевозке;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запрещении принимать от посторонних лиц чемоданы, посылки и другие предметы для перевозки на борту воздушного судна, а также оставлять свой багаж незнакомым гражданам;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запрещении пользоваться на борту воздушного судна в полете электронными играми, портативными видеокамерами, видеомагнитофонами, переносными телефонами и другой электронной аппаратурой.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VII. Порядок проведения предполетного досмотра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48. 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досмотра, - ручными металлоискателями и ручным (контактным) методом, а багажа и вещей, находящихся при пассажирах, - только ручным (контактным) методом.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Абзац утратил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49.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досмотра, оборудованных на контрольно-пропускных пунктах аэропорта.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Члены экипажа воздушного судна допускаются к предполетному досмотру после предъявления задания на полет.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50. Предполетный досмотр пассажира с использованием технических и специальных средств проводится в следующем порядке: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производится проверка билета и/или посадочного талона, оформленных в установленном порядке &lt;*&gt;, сканирование содержащегося в посадочном талоне штрихового кода (при его наличии), сверка документа с личностью пассажира и данными билета и посадочного талона, содержащимися в том числе в штриховом коде, при входе в пункт досмотра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14.01.2019 N 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--------------------------------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&lt;*&gt; Приказ Министерства транспорта Российской Федерации от 8 ноября 2006 г. N 134 "Об установлении формы электронного пассажирского билета и багажной квитанции в гражданской авиации";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 приказом Министерства транспорта Российской Федерации от 28 июня 2007 г. N 82; приказ Министерства транспорта Российской Федерации от 29 января 2008 г. N 15 "Об установлении формы пассажирского билета и багажной квитанции покупонного автоматизированного оформления в гражданской авиации".</w:t>
      </w:r>
    </w:p>
    <w:p w:rsidR="00DD6E19" w:rsidRPr="00DD6E19" w:rsidRDefault="00DD6E19">
      <w:pPr>
        <w:pStyle w:val="ConsPlusNormal"/>
        <w:jc w:val="both"/>
      </w:pPr>
      <w:r w:rsidRPr="00DD6E19">
        <w:t>(сноска введена Приказом Минтранса России от 14.01.2019 N 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 (пояс) шириной более 4,0 см или толщиной более 0,5 см, обувь за исключением обуви с высотой каблука менее 2,5 см и с подошвой толщиной менее 1,0 см и уложить все в лотки, корзины, поставить на транспортер рентгенотелевизионного интроскопа;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16.04.2012 N 96)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предлагается пассажиру пройти через рамку стационарного металлоискателя;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срабатывании сигнализации стационарного металлоискателя: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уточняются места расположения металлических предметов в одежде пассажира с помощью ручного металлоискателя;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производится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51. В ходе проведения предполетного досмотра в целях выявления признаков, указывающих на потенциальную угрозу, рекомендуется обращать внимание на такие особенности поведения пассажиров, как повышенная нервозность, обеспокоенность, суетливость. В случае выявления таких признаков необходимо проводить психологический опрос (профайлинг) пассажира для определения степени его потенциальной 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Багаж и вещи, находящиеся при пассажире, который определен как потенциально опасный, подвергаются ручному (контактному) методу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52 - 55. Утратили силу. - Приказ Минтранса России от 23.07.2015 N 227.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56. При проведении предполетного досмотра пассажиров, членов экипажа воздушного судна, авиационного персонала наряду с использованием технических и специальных средств может применяться ручной (контактный) метод досмотра.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57. Ручной (контактный) метод досмотра проводится при поступлении сообщения о готовящемся захвате либо угоне воздушного судна, выполняющего конкретный рейс или следующего в определенном направлении, а также при отсутствии технических и специальных средств в пункте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Ручной (контактный) метод проводится при досмотре: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пассажиров в просторной одежде, скрывающей очертания его тела;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вещей, внутреннее содержание которых нельзя определить с помощью технических и специальных средств;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багажа и вещей пассажира, определенного как потенциально опасного;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всех пассажиров во время повышенной угрозы совершения акта незаконного вмешательства на воздушное судно определенного рейса.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58. При обнаружении у пассажира или в его багаже и вещах признаков или элементов взрывного устройства вызываются специалисты по взрывным устройствам - пиротехники.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59. При проведении предполетного досмотра с использованием технических и специальных средств необходимо: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включать и проверять работоспособность электронных и электрических приборов (при наличии подозрений);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проверять дополнительно визуально емкости с жидкостями и термосы.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60. 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керамики, органы и ткани человека, кровь и ее компоненты, образцы биологических материалов человека, предназначенные для лечебно-диагностических целей, в том числе для гемотрансфузии или трансплантации (далее - биологические материалы).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30.03.2018 N 120)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60.1. Досмотр биологических материалов осуществляется без вскрытия упаковки, визуально с проверкой документов, предусмотренных международными договорами Российской Федерации, в том числе актами, составляющими право Евразийского экономического союза, и (или) законодательством Российской Федерации, устанавливающими порядок перевозки биологических материалов, а при наличии подозрений, указывающих на нахождение в них предметов, запрещенных к перевозке, - без вскрытия упаковки ручным (контактным) методом.</w:t>
      </w:r>
    </w:p>
    <w:p w:rsidR="00DD6E19" w:rsidRPr="00DD6E19" w:rsidRDefault="00DD6E19">
      <w:pPr>
        <w:pStyle w:val="ConsPlusNormal"/>
        <w:jc w:val="both"/>
      </w:pPr>
      <w:r w:rsidRPr="00DD6E19">
        <w:t>(п. 60.1 введен Приказом Минтранса России от 30.03.2018 N 120)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61. Животные, птицы, рептилии и другие представители фауны, имеющие соответствующие ветеринарные справки и допущенные к перевозке на борту воздушного судна, а также клетки, в которых они перевозятся, досматриваются визуально, а при наличии подозрений досмотр проводится ручным (контактным) методом.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62.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63. Сотрудники Федеральной службы охраны Российской Федерации, находящиеся при исполнении служебных обязанностей (имеющие служебные заграничные паспорта, служебные и командировочные удостоверения установленного образца), при сопровождении объектов государственной охраны и сопровождаемые ими объекты государственной охраны, а также их вещи досмотру не подлежат.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64. Пассажиры с дипломатическим статусом, обладающие дипломатическим иммунитетом, сотрудники Главного центра специальной связи Федерального агентства связи проходят предполетный досмотр на общих основаниях, за исключением случаев, предусмотренных законодательством Российской Федерации.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Предполетный досмотр багажа и вещей, находящихся при пассажирах с дипломатическим статусом, проводится на общих основаниях.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65. Сотрудники Государственной фельдъегерской службы Российской Федерации, Межправительственной фельдъегерской связи, сопровождающие корреспонденцию, проходят предполетный досмотр в пунктах досмотра членов экипажа воздушного судна и авиационного персонала гражданской авиации, а при их отсутствии - в пунктах досмотра пассажиров вне очереди.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66. Вооруженные сотрудники Государственной фельдъегерской службы Российской Федерации, Межправительственной фельдъегерской связи, сопровождающие почтовые отправления (корреспонденцию), обязаны иметь отметку в командировочном удостоверении (предписании) о наличии оружия и боеприпасов. Оружие, боеприпасы и спецсредства у них на период полета не изымаются.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67. Предполетный досмотр пассажиров, обслуживаемых в залах официальных лиц и делегаций, проводится в пунктах досмотра, оборудованных в этих залах.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68. Предполетный досмотр личного состава маршрутного караула Федеральной службы исполнения наказаний, осуществляющего сопровождение конвоируемых лиц,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уголовно-исполнительной системы по конвоированию, утвержденной совместным Приказом Министерства юстиции Российской Федерации и Министерства внутренних дел Российской Федерации от 24 мая 2006 г. N 199дсп/369дсп &lt;*&gt;.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--------------------------------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&lt;*&gt; Зарегистрирован Минюстом России 17 июля 2006 г., регистрационный N 8094.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Выделение специальных помещений для временного размещения конвоируемых граждан возлагается на администрацию аэропорта.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69. Пассажиры, имеющие имплантированные аппараты, стимулирующие сердечную деятельность, подвергаются ручному (контактному) методу досмотра без применения технических и специальных средств.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70. Зарегистрированный багаж пассажиров размещается на борту воздушных судов, не имеющих изолированных багажных отсеков, так, чтобы пассажиры в полете не могли получить к нему доступ.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4" w:name="P280"/>
      <w:bookmarkEnd w:id="4"/>
      <w:r w:rsidRPr="00DD6E19">
        <w:t>71. 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 Правилам).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72. При предполетном досмотре пассажира обнаруженные опасные предметы и вещества, которые могут быть использованы в качестве орудия нападения, но не запрещенные к перевозке на борту воздушного судна, упаковываются пассажиром и перевозятся в качестве зарегистрированного багажа.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73. При обнаружении взрывоопасных, ядовитых, отравляющих и радиоактивных веществ на пункт досмотра немедленно вызываются соответствующие специалисты (взрывотехники, работники гражданской обороны). До прибытия специалистов предпринимать самостоятельные действия по обезвреживанию взрывоопасных, ядовитых, отравляющих и радиоактивных веществ запрещается.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5" w:name="P283"/>
      <w:bookmarkEnd w:id="5"/>
      <w:r w:rsidRPr="00DD6E19">
        <w:t>74. 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 к настоящим Правилам), регистрируются в журнале учета актов обнаружения и изъятия у пассажиров и членов экипажа воздушного судна запрещенных к перевозке опасных грузов, предметов или веществ (приложение N 3 к настоящим Правилам)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75. При изъятии у пассажира или члена экипажа воздушного судна не предъявленных при досмотре оружия, боеприпасов, опасных предметов или веществ, запрещенных к перевозке на борту воздушного судна, принимается решение о привлечении его к ответственности в соответствии с законодательством Российской Федерации.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случае допуска такого пассажира или члена экипажа воздушного судна к полету его багаж подлежит дополнительному предполетному досмотру.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6" w:name="P286"/>
      <w:bookmarkEnd w:id="6"/>
      <w:r w:rsidRPr="00DD6E19">
        <w:t>76. Досмотр багажа, проведенный в отсутствие пассажира в соответствии с требованиями пункта 16 настоящих Правил, оформляется актом досмотра багажа в отсутствие пассажира (приложение N 4 к настоящим Правилам) и регистрируется в журнале учета актов досмотра багажа в отсутствие пассажира (приложение N 5 к настоящим Правилам).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77. При проведении предполетного досмотра пассажира и его ручной клади в билете и (или) посадочном талоне (за исключением случаев оформления билета и (или) посадочного талона в электронном виде) ставится отметка о прохождении предполетного досмотра и пассажир направляется в стерильную зону.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случае если посадочный талон оформлен в электронном виде, информация о прохождении предполетного досмотра вносится в информационную систему, включающую в себя электронную базу данных досмотра.</w:t>
      </w:r>
    </w:p>
    <w:p w:rsidR="00DD6E19" w:rsidRPr="00DD6E19" w:rsidRDefault="00DD6E19">
      <w:pPr>
        <w:pStyle w:val="ConsPlusNormal"/>
        <w:jc w:val="both"/>
      </w:pPr>
      <w:r w:rsidRPr="00DD6E19">
        <w:t>(п. 77 в ред. Приказа Минтранса России от 14.01.2019 N 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78. Контроль за пассажирами в стерильной зоне, а также проверка отметок на билетах и (или) посадочных талонах (за исключением случаев оформления билетов и (или) посадочных талонов в электронном виде) о прохождении предполетного досмотра пассажирами, в том числе транзитными, у выхода на посадку из терминала или у трапа воздушного судна осуществляется работниками службы организации пассажирских перевозок аэропорта, авиационного предприятия, эксплуатанта.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случае если посадочный талон оформлен в электронном виде, работниками службы организации пассажирских перевозок аэропорта, авиационного предприятия, эксплуатанта проверяется информация о прохождении пассажиром предполетного досмотра на основании сведений, содержащихся в информационной системе, включающей в себя электронную базу данных досмотра.</w:t>
      </w:r>
    </w:p>
    <w:p w:rsidR="00DD6E19" w:rsidRPr="00DD6E19" w:rsidRDefault="00DD6E19">
      <w:pPr>
        <w:pStyle w:val="ConsPlusNormal"/>
        <w:jc w:val="both"/>
      </w:pPr>
      <w:r w:rsidRPr="00DD6E19">
        <w:t>(п. 78 в ред. Приказа Минтранса России от 14.01.2019 N 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VIII. Предполетный досмотр</w:t>
      </w:r>
    </w:p>
    <w:p w:rsidR="00DD6E19" w:rsidRPr="00DD6E19" w:rsidRDefault="00DD6E19">
      <w:pPr>
        <w:pStyle w:val="ConsPlusTitle"/>
        <w:jc w:val="center"/>
      </w:pPr>
      <w:r w:rsidRPr="00DD6E19">
        <w:t>транзитных и трансферных пассажиров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79. Предполетный досмотр транзитных и трансферных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предполетный досмотр пассажирами, для которых данный пункт перевозки является начальным.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7" w:name="P298"/>
      <w:bookmarkEnd w:id="7"/>
      <w:r w:rsidRPr="00DD6E19">
        <w:t>80. С целью исключения контакта с пассажирами, не прошедшими предполетный досмотр в аэропорту, могут быть оборудованы залы прибытия/вылета для размещения транзитных и трансферных пассажиров с вещами, находящимися при пассажирах.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8" w:name="P299"/>
      <w:bookmarkEnd w:id="8"/>
      <w:r w:rsidRPr="00DD6E19">
        <w:t>81. Транзитные и трансферные пассажиры не допускаются к своему зарегистрированному багажу.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82. При невыполнении пунктов 80 и 81 настоящих Правил транзитные и трансферные пассажиры, в том числе вещи, находящиеся при пассажирах, подлежат повторному предполетному досмотру на общих основаниях.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9" w:name="P301"/>
      <w:bookmarkEnd w:id="9"/>
      <w:r w:rsidRPr="00DD6E19">
        <w:t>83. Багаж трансферных пассажиров, прибывший из аэропортов стран, с которыми Российская Федерация не заключила соглашения о признании применяемых стандартов авиационной безопасности, в промежуточном аэропорту подлежит обязательному предполетному досмотру до смешивания с досмотренным багажом пассажиров, для которых данный пункт перевозки является начальным.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Багаж трансферных пассажиров, прибывший из аэропортов стран, с которыми Российская Федерация заключила соглашения о признании применяемых стандартов авиационной безопасности, не подвергается обязательному предполетному досмотру в промежуточном аэропорту в случае,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Багаж трансферных пассажиров при внутренних воздушных перевозках, а также багаж трансферных пассажиров, вылетающих из промежуточного аэропорта за пределы Российской Федерации (кроме багажа, указанного в абзаце первом настоящего пункта), не подвергается обязательному предполетному досмотру в промежуточном аэропорту в случае,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Багаж трансферных и транзитных пассажиров при изменении маршрутов по их инициативе повторно досматривается и отправляется тем же рейсом, что и пассажиры.</w:t>
      </w:r>
    </w:p>
    <w:p w:rsidR="00DD6E19" w:rsidRPr="00DD6E19" w:rsidRDefault="00DD6E19">
      <w:pPr>
        <w:pStyle w:val="ConsPlusNormal"/>
        <w:jc w:val="both"/>
      </w:pPr>
      <w:r w:rsidRPr="00DD6E19">
        <w:t>(п. 83 в ред. Приказа Минтранса России от 06.07.2016 N 183)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84. Сотрудники Государственной фельдъегерской службы Российской Федерации, сопровождающие корреспонденцию,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стоянок, лично присутствовать при выгрузке (загрузке) корреспонденции из багажного отсека от момента вскрытия багажного отсека до его закрытия.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Сотрудники кинологических служб могут присутствовать при погрузке (выгрузке) в (из) воздушное судно контейнеров (клеток) со служебными собаками.</w:t>
      </w:r>
    </w:p>
    <w:p w:rsidR="00DD6E19" w:rsidRPr="00DD6E19" w:rsidRDefault="00DD6E19">
      <w:pPr>
        <w:pStyle w:val="ConsPlusNormal"/>
        <w:jc w:val="both"/>
      </w:pPr>
      <w:r w:rsidRPr="00DD6E19">
        <w:t>(абзац введен Приказом Минтранса России от 16.04.2012 N 96)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IX. Предполетный досмотр грузов,</w:t>
      </w:r>
    </w:p>
    <w:p w:rsidR="00DD6E19" w:rsidRPr="00DD6E19" w:rsidRDefault="00DD6E19">
      <w:pPr>
        <w:pStyle w:val="ConsPlusTitle"/>
        <w:jc w:val="center"/>
      </w:pPr>
      <w:r w:rsidRPr="00DD6E19">
        <w:t>почты и бортовых запасов воздушного судна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85. Перед загрузкой на борт воздушного судна груз,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средств, а также проведением контрольного взвешивания.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"Безопасная перевозка опасных грузов по воздуху" и Технических инструкций по безопасной перевозке опасных грузов по воздуху (Doc 9284 AN/905 ИКАО).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86. Предполетный досмотр грузов проводится группой досмотра на участках грузового терминала в присутствии работника грузового склада.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87. При отсутствии возможности осуществить досмотр содержимого груза с использованием технических и специальных средств, с помощью ручного (контактного) метода или визуально,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проверка груза в декомпрессионной камере в течение расчетного времени выполнения рейса этого воздушного судна до пункта назначения.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88. Груз, вызвавший подозрение, подвергается повторному предполетному досмотру с целью обнаружения в нем предметов и веществ, запрещенных к перевозке на борту воздушного судна.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89. Внешняя упаковка груза подлежит проверке. При повреждении (нарушении целостности) внешней упаковки груз к вылету не допускается.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0" w:name="P321"/>
      <w:bookmarkEnd w:id="10"/>
      <w:r w:rsidRPr="00DD6E19">
        <w:t>90. 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досмотре. По согласованию с эксплуатантом, осуществляющим перевозку груза, информация о предполетном досмотре груза может быть внесена в грузовую накладную в электронном виде, если возможность внесения такой информации предусмотрена форматом данного электронного документа. Электронная декларация безопасности или грузовая накладная в электронном виде подписываются электронной подписью сотрудника службы авиационной безопасности, проводившего предполетный досмотр, в соответствии с Федеральным законом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N 27, ст. 3477; 2014, N 11, ст. 1098, N 26 (ч. I), ст. 3390).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отсутствии возможности электронного оформления отметка о предполетном досмотре груза проставляется в каждом экземпляре грузовой накладной, оформленной на бумажном носителе, и ведомости на груз.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По окончании предполетного досмотра груз маркируется номерными стикерами. Запись о результатах досмотра вносится в журнал учета досмотренных грузов, почты и бортовых запасов воздушного судна (приложение N 6 к настоящим Правилам).</w:t>
      </w:r>
    </w:p>
    <w:p w:rsidR="00DD6E19" w:rsidRPr="00DD6E19" w:rsidRDefault="00DD6E19">
      <w:pPr>
        <w:pStyle w:val="ConsPlusNormal"/>
        <w:jc w:val="both"/>
      </w:pPr>
      <w:r w:rsidRPr="00DD6E19">
        <w:t>(п. 90 в ред. Приказа Минтранса России от 06.07.2016 N 183)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91. При обнаружении признаков взрывного устройства груз не вскрывается и не перемещается, а вызываются специалисты по взрывным устройствам - пиротехники.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92. Транзитный груз, прибывший в аэропорт, не досматривается повторно,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93. Трансферные грузы, почта и бортовые запасы воздушного судна в промежуточном аэропорту подлежат обязательному предполетному досмотру, за исключением случаев, предусмотренных абзацами третьим - четвертым настоящего пункта, до их смешивания с досмотренными грузами и почтой, для которых данный пункт перевозки является начальным.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внутренних воздушных перевозках предполетный досмотр трансферных грузов, почты и бортовых запасов воздушного судна в промежуточном аэропорту может не проводиться при соблюдении следующих условий: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1" w:name="P329"/>
      <w:bookmarkEnd w:id="11"/>
      <w:r w:rsidRPr="00DD6E19">
        <w:t>трансферные грузы, почта и бортовые запасы были досмотрены в аэропорту первоначального вылета, а в промежуточном аэропорту они не покидали контролируемую зону аэропорта;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2" w:name="P330"/>
      <w:bookmarkEnd w:id="12"/>
      <w:r w:rsidRPr="00DD6E19">
        <w:t>в промежуточном аэропорту соблюдаются меры по предотвращению несанкционированного доступа к трансферным грузам, почте и бортовым запасам посредством осуществления контроля сотрудниками службы авиационной безопасности с момента выгрузки грузов, почты и бортовых запасов из воздушного судна до их погрузки на другое воздушное судно.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При выполнении международной перевозки предполетный досмотр трансферных грузов, почты и бортовых запасов воздушного судна, прибывшего из аэропортов стран, с которыми Российская Федерация заключила соглашения о признании применяемых стандартов авиационной безопасности, может не производиться при соблюдении условий, изложенных в абзацах третьем и четвертом настоящего пункта.</w:t>
      </w:r>
    </w:p>
    <w:p w:rsidR="00DD6E19" w:rsidRPr="00DD6E19" w:rsidRDefault="00DD6E19">
      <w:pPr>
        <w:pStyle w:val="ConsPlusNormal"/>
        <w:jc w:val="both"/>
      </w:pPr>
      <w:r w:rsidRPr="00DD6E19">
        <w:t>(п. 93 в ред. Приказа Минтранса России от 06.07.2016 N 183)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94. Предполетный досмотр почтовых отправлений (корреспонденции) проводится в пункте досмотра в отделении перевозки почты аэропорта при получении (отправке), в пунктах досмотра грузового терминала или в пунктах досмотра аэровокзального комплекса без их вскрытия.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3" w:name="P334"/>
      <w:bookmarkEnd w:id="13"/>
      <w:r w:rsidRPr="00DD6E19">
        <w:t>95. Грузы и почта, перевозимые на борту грузовых воздушных судов в сопровождении вооруженных сотрудников Федеральной службы безопасности Российской Федерации, Министерства внутренних дел Российской Федерации, военнослужащих Министерства обороны Российской Федерации, корреспонденция, сопровождаемая сотрудниками Государственной фельдъегерской службы Российской Федерации и Межправительственной фельдъегерской связи, при перевозке на борту пассажирских воздушных судов, дипломатическая почта, консульские вализы,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(далее - специальный багаж).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96. Специальный багаж, сопровождаемый сотрудниками, перечисленными в пункте 95 настоящих Правил, должен быть упакован в соответствующую тару и опечатан. Количество мест, вес и реквизиты печати, которой опечатан специальный багаж, вносятся в сопроводительный лист и заверяются подписью ответственного лица соответствующего органа (организации).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97. Дипломатическая почта, консульские вализы и приравненная к ним иная официальная корреспонденция должны иметь видимые внешние признаки (замки, сургучные печати, опечатанные бирки с указанием пункта назначения и отправки), а дипломатические курьеры должны иметь при себе курьерский лист.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98. При подозрении, что в дипломатическом отправлении (корреспонденции) находятся опасные предметы или вещества, запрещенные к перевозке на борту воздушного судна, дипломатическое отправление (корреспонденция) в присутствии полномочного дипломатического курьера подлежит предполетному досмотру с применением технических и специальных средств без вскрытия упаковки.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4" w:name="P338"/>
      <w:bookmarkEnd w:id="14"/>
      <w:r w:rsidRPr="00DD6E19">
        <w:t>99. По окончании предполетного досмотра дипломатическое отправление (корреспонденция) маркируется номерными стикерами, в накладной, ее копиях и ведомости делается отметка о досмотре.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bookmarkStart w:id="15" w:name="P339"/>
      <w:bookmarkEnd w:id="15"/>
      <w:r w:rsidRPr="00DD6E19">
        <w:t>100. Обнаруженные в грузовом отправлении предметы и вещества, находящиеся в свободной продаже, но запрещенные к перевозке на борту воздушного судна,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 к настоящим Правилам) в двух экземплярах (или необходимом количестве).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Изъятые предметы и вещества с копией акта передаются грузоотправителю.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101. Груз (почтовое отправление) задерживается и к перевозке (выдаче) на борту воздушного судна не допускается при обнаружении в нем предметов и веществ, за незаконное изготовление, ношение и хранение которых предусмотрена уголовная ответственность.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102. Регистрация, доставка, погрузка грузов и почты на борт воздушного судна, сопровождаемых вооруженными военнослужащими и сотрудниками, указанными в пункте 95 настоящих Правил, осуществляется в соответствии с настоящими Правилами.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103. Предполетный досмотр бортовых запасов воздушных судов, аварийно-спасательных средств и бортового питания экипажа и пассажиров,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104. Предполетный досмотр бортового питания воздушного судна проводится в присутствии экспедитора.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105. В случае необходимости и в порядке осуществления контроля руководитель службы авиационной безопасности имеет право проводить выборочную проверку бортовых запасов воздушного судна непосредственно перед загрузкой на борт воздушного судна с актом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 досмотра составляется в двух экземплярах. Один экземпляр передается в цех предприятия питания, второй - в службу авиационной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106. По окончании предполетного досмотра бортового питания воздушного судна каждый контейнер маркируется номерными стикерами, в накладной и ее копиях делается отметка о досмотре.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107. Контроль загрузки на борт воздушного судна грузов, почты, бортовых запасов, аварийно-спасательных средств и бортового питания осуществляется сотрудниками службы авиационной безопасности.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108. Груз, почта, бортовые запасы воздушного судна, аварийно-спасательные средства и бортовое питание воздушного судна не должны содержать предметы и вещества, запрещенные к перевозке на борту воздушного судна.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X. Сроки проведения предполетного досмотра</w:t>
      </w:r>
    </w:p>
    <w:p w:rsidR="00DD6E19" w:rsidRPr="00DD6E19" w:rsidRDefault="00DD6E19">
      <w:pPr>
        <w:pStyle w:val="ConsPlusNormal"/>
        <w:jc w:val="center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109. Процесс предполетного досмотра не должен увеличивать продолжительность обслуживания вылетающих пассажиров и влиять на регулярность выполняемых рейсов.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Не допускается упрощение процедур предполетного досмотра пассажиров, в том числе транзитных и трансферных.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110. В целях исключения задержки рейсов начало и окончание предполетного досмотра определяется технологическим графиком.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111. Руководитель смены службы организации пассажирских перевозок аэропорта, авиационного предприятия, эксплуатанта своевременно информирует о задержках вылета старшего смены досмотра службы авиационной безопасности.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XI. Проведение послеполетного досмотра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112. В зоне выдачи багажа предусматривается наличие пункта(ов) послеполетного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113. Послеполетный досмотр может проводиться в полном объеме или выборочно.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114. При получении информации о наличии на борту воздушного судна, находящегося в полете, лиц, имеющих намерение захвата (угона) воздушного судна, взрывных устройств или взрывчатых веществ, или других грузов и предметов, представляющих опасность для полета и пассажиров, багаж, в том числе вещи, находящиеся при пассажирах, бортовые запасы воздушного судна, грузы и почта подлежат послеполетному досмотру после прилета в аэропорт (отправления, назначения или промежуточный).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115.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средств.</w:t>
      </w:r>
    </w:p>
    <w:p w:rsidR="00DD6E19" w:rsidRPr="00DD6E19" w:rsidRDefault="00DD6E19">
      <w:pPr>
        <w:pStyle w:val="ConsPlusNormal"/>
        <w:jc w:val="both"/>
      </w:pPr>
      <w:r w:rsidRPr="00DD6E19">
        <w:t>(п. 115 в ред. Приказа Минтранса России от 23.07.2015 N 227)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  <w:outlineLvl w:val="1"/>
      </w:pPr>
      <w:r w:rsidRPr="00DD6E19">
        <w:t>XII. Порядок учета и отчетность работы групп досмотра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bookmarkStart w:id="16" w:name="P369"/>
      <w:bookmarkEnd w:id="16"/>
      <w:r w:rsidRPr="00DD6E19">
        <w:t>116. Документы зоны контроля и пункта досмотра, образцы которых даны в приложениях к настоящим Правилам: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актов обнаружения и изъятия у пассажиров и членов экипажа воздушного судна запрещенных к перевозке опасных грузов, предметов и веществ (приложение N 3);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 досмотра багажа в отсутствие пассажира (приложение N 4);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актов досмотра багажа в отсутствие пассажира (приложение N 5);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досмотренных грузов, почты и бортовых запасов воздушного судна (приложение N 6);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 приемки оружия на период полета воздушного судна (приложение N 8);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актов изъятия у пассажиров и членов экипажа воздушного судна запрещенных к перевозке опасных грузов, предметов или веществ, переданных на склад временного хранения (приложение N 9);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оружия, переданного пассажирами на временное хранение на период полета (приложение N 10);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учета досмотренных рейсов и пассажиров (приложение N 11) (при наличии нескольких пунктов досмотра в зоне контроля журнал ведется один на зону контроля);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журнал приема и сдачи дежурства в пункте досмотра (приложение N 12).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117. Акты, образцы которых представлены в приложениях N 2, 4, составляются в двух экземплярах. Один экземпляр акта вручается пассажиру или приобщается к багажу, досмотренному в отсутствие пассажира, второй экземпляр остается в группе досмотра.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Акты, предусмотренные пунктом 116 настоящих Правил, учитываются в соответствующих журналах учета актов.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Срок хранения всех актов и журналов 1 год.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118. Организация ведения журналов возлагается на старших смен или групп досмотра службы авиационной безопасности.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119. Руководство службы авиационной безопасности ежемесячно проверяет правильность ведения документов в своих подразделениях.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23.07.2015 N 227)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120. Территориальные управления Федеральной службы по надзору в сфере транспорта представляют в Управление транспортной безопасности Федеральной службы по надзору в сфере транспорта отчеты о состоянии авиационной безопасности за квартал, полугодие, 9 месяцев и за год не позднее 10 числа месяца, следующего за отчетным периодом.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121. Сведения об оснащенности аэропортов (авиационных предприятий) техническими средствами досмотра представляются вместе с отчетом о состоянии авиационной безопасности за год.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122. Информация об изъятиях взрывчатых веществ и взрывных устройств или об обнаружении их на территории аэропорта немедленно представляется руководителем аэропорта, авиационного предприятия, эксплуатанта в Управление транспортной безопасности Федеральной службы по надзору в сфере транспорта.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1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26, 71)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Title"/>
        <w:jc w:val="center"/>
      </w:pPr>
      <w:bookmarkStart w:id="17" w:name="P402"/>
      <w:bookmarkEnd w:id="17"/>
      <w:r w:rsidRPr="00DD6E19">
        <w:t>ПЕРЕЧЕНЬ</w:t>
      </w:r>
    </w:p>
    <w:p w:rsidR="00DD6E19" w:rsidRPr="00DD6E19" w:rsidRDefault="00DD6E19">
      <w:pPr>
        <w:pStyle w:val="ConsPlusTitle"/>
        <w:jc w:val="center"/>
      </w:pPr>
      <w:r w:rsidRPr="00DD6E19">
        <w:t>ОСНОВНЫХ ОПАСНЫХ ВЕЩЕСТВ И ПРЕДМЕТОВ,</w:t>
      </w:r>
    </w:p>
    <w:p w:rsidR="00DD6E19" w:rsidRPr="00DD6E19" w:rsidRDefault="00DD6E19">
      <w:pPr>
        <w:pStyle w:val="ConsPlusTitle"/>
        <w:jc w:val="center"/>
      </w:pPr>
      <w:r w:rsidRPr="00DD6E19">
        <w:t>ЗАПРЕЩЕННЫХ (РАЗРЕШЕННЫХ С СОБЛЮДЕНИЕМ ТРЕБУЕМЫХ УСЛОВИЙ)</w:t>
      </w:r>
    </w:p>
    <w:p w:rsidR="00DD6E19" w:rsidRPr="00DD6E19" w:rsidRDefault="00DD6E19">
      <w:pPr>
        <w:pStyle w:val="ConsPlusTitle"/>
        <w:jc w:val="center"/>
      </w:pPr>
      <w:r w:rsidRPr="00DD6E19">
        <w:t>К ПЕРЕВОЗКЕ НА БОРТУ ВОЗДУШНОГО СУДНА ЧЛЕНАМИ ЭКИПАЖА</w:t>
      </w:r>
    </w:p>
    <w:p w:rsidR="00DD6E19" w:rsidRPr="00DD6E19" w:rsidRDefault="00DD6E19">
      <w:pPr>
        <w:pStyle w:val="ConsPlusTitle"/>
        <w:jc w:val="center"/>
      </w:pPr>
      <w:r w:rsidRPr="00DD6E19">
        <w:t>И ПАССАЖИРАМИ В ЗАРЕГИСТРИРОВАННОМ БАГАЖЕ И ВЕЩАХ,</w:t>
      </w:r>
    </w:p>
    <w:p w:rsidR="00DD6E19" w:rsidRPr="00DD6E19" w:rsidRDefault="00DD6E19">
      <w:pPr>
        <w:pStyle w:val="ConsPlusTitle"/>
        <w:jc w:val="center"/>
      </w:pPr>
      <w:r w:rsidRPr="00DD6E19">
        <w:t>НАХОДЯЩИХСЯ ПРИ ПАССАЖИРАХ</w:t>
      </w:r>
    </w:p>
    <w:p w:rsidR="00DD6E19" w:rsidRPr="00DD6E19" w:rsidRDefault="00DD6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E19" w:rsidRPr="00DD6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Список изменяющих документов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(в ред. Приказов Минтранса России от 29.11.2010 N 267,</w:t>
            </w:r>
          </w:p>
          <w:p w:rsidR="00DD6E19" w:rsidRPr="00DD6E19" w:rsidRDefault="00DD6E19">
            <w:pPr>
              <w:pStyle w:val="ConsPlusNormal"/>
              <w:jc w:val="center"/>
            </w:pPr>
            <w:r w:rsidRPr="00DD6E19">
              <w:t>от 13.06.2017 N 223, от 30.03.2018 N 120)</w:t>
            </w:r>
          </w:p>
        </w:tc>
      </w:tr>
    </w:tbl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  <w:r w:rsidRPr="00DD6E19"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1) взрывчатые вещества, средства взрывания и предметы, ими начиненные: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пороха всякие, в любой упаковке и в любом количестве;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патроны боевые (в том числе малокалиберные);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патроны к газовому оружию;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капсюли (пистоны) охотничьи;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тротил, динамит, тол, аммонал и другие взрывчатые вещества;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капсюли-детонаторы, электродетонаторы, электровоспламенители, детонирующий и огнепроводный шнур и т.д.;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2) сжатые и сжиженные газы: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газы для бытового пользования (бутан-пропан) и другие газы;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газовые баллончики с наполнением нервно-паралитического и слезоточивого воздействия и т.д.;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3) легковоспламеняющиеся жидкости: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ацетон;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бензин;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пробы легковоспламеняющихся нефтепродуктов;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метанол;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метилацетат (метиловый эфир);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сероуглерод;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эфиры;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этилцеллозола;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4) воспламеняющиеся твердые вещества: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вещества, подверженные самопроизвольному возгоранию;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вещества, выделяющие легковоспламеняющиеся газы при взаимодействии с водой: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калий, натрий, кальций металлический и их сплавы, кальций фосфористый и т.д.;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фосфор белый, желтый и красный и все другие вещества, относящиеся к категории воспламеняющихся твердых веществ;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5) окисляющие вещества и органические перекиси: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нитроцеллюлоза коллоидная, в гранулах или хлопьях, сухая или влажная, содержащая менее 25% воды или растворителя;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нитроцеллюлоза коллоидная, в кусках, влажная, содержащая менее 25% спирта;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нитроцеллюлоза сухая или влажная, содержащая менее 30% растворителя или 20% воды и т.д.;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6) токсичные вещества;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7) радиоактивные материалы;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8) едкие и коррозирующие вещества: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сильные неорганические кислоты: соляная, серная, азотная и другие;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фтористо-водородная (плавиковая) кислота и другие сильные кислоты и коррозирующие вещества;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9) ядовитые и отравляющие вещества: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любые ядовитые сильнодействующие и отравляющие вещества в жидком или твердом состоянии, упакованные в любую тару;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бруцин;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никотин;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стрихнин;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тетрагидрофурфуриловый спирт;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антифриз;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тормозная жидкость;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этиленгликоль;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ртуть за исключением ртути, содержащейся в термометре медицинском, тонометре ртутном в стандартном футляре, барометре ртутном или манометре ртутном, упакованных в герметичный контейнер и опечатанных пломбой отправителя;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13.06.2017 N 223)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все соли синильной кислоты и цианистые препараты;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циклон, цианплав, мышьяковистый ангидрид и т.д.;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10) оружие: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Подробный перечень опасных веществ и предметов, запрещенных к перевозке на борту воздушного судна членами экипажа и пассажирами, содержится в Технических инструкциях по безопасной перевозке опасных грузов по воздуху (Doc 9284 AN/905 ИКАО).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2. 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хозяйственно-бытовые ножи (ножницы) с длиной клинка (лезвия) свыше 60 мм;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торговли, - не более 5 л на одного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жидкости и алкогольные напитки с содержанием алкоголя по объему не более 24%;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содержимого, в емкостях вместимостью не более 0,5 кг или 500 мл - не более 2 кг или 2 л на одного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термометр медицинский, содержащий ртуть, в стандартном футляре - один на пассажира;</w:t>
      </w:r>
    </w:p>
    <w:p w:rsidR="00DD6E19" w:rsidRPr="00DD6E19" w:rsidRDefault="00DD6E19">
      <w:pPr>
        <w:pStyle w:val="ConsPlusNormal"/>
        <w:jc w:val="both"/>
      </w:pPr>
      <w:r w:rsidRPr="00DD6E19">
        <w:t>(абзац введен Приказом Минтранса России от 13.06.2017 N 223)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2) в вещах, находящихся при пассажирах: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термометр медицинский, не содержащий ртуть;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13.06.2017 N 223)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тонометр ртутный в стандартном футляре - один на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барометр или манометр ртутный, упакованный в герметичный контейнер и опечатанный пломбой отправителя;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одноразовые зажигалки - одна на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сухой лед для охлаждения скоропортящихся продуктов - не более 2 кг на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3% перекись водорода - не более 100 мл на пассажира;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жидкости, гели и аэрозоли, относящиеся к неопасным: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Жидкости в контейнерах емкостью более 100 мл к перевозке не принимаются даже в том случае, если емкость заполнена лишь частично, за исключением: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лекарственных препаратов, специальных диетических продуктов, детского питания, в том числе материнского молока, в количестве, необходимом на время полета;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лекарственных препаратов, содержащих наркотические средства, психотропные вещества и их прекурсоры, при наличии документов, предусмотренных международными договорами Российской Федерации, в том числе актами, составляющими право Евразийского экономического союза, и (или) законодательством Российской Федерации, подтверждающих назначение пассажиру указанных лекарственных препаратов с указанием их наименования и количества, в количестве, необходимом на время полета;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биологических материалов при наличии у пассажира документов, предусмотренных международными договорами Российской Федерации, в том числе актами, составляющими право Евразийского экономического союза, и (или) законодательством Российской Федерации, устанавливающими порядок перевозки биологических материалов.</w:t>
      </w:r>
    </w:p>
    <w:p w:rsidR="00DD6E19" w:rsidRPr="00DD6E19" w:rsidRDefault="00DD6E19">
      <w:pPr>
        <w:pStyle w:val="ConsPlusNormal"/>
        <w:jc w:val="both"/>
      </w:pPr>
      <w:r w:rsidRPr="00DD6E19">
        <w:t>(в ред. Приказа Минтранса России от 30.03.2018 N 120)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Абзац утратил силу. - Приказ Минтранса России от 30.03.2018 N 120.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штопоры;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иглы для подкожных инъекций (если не будет представлено медицинское обоснование);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вязальные спицы;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ножницы с длиной лезвия менее 60 мм;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складные (без фиксатора) дорожные, перочинные ножи с длиной лезвия менее 60 мм;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тонометры ртутные;</w:t>
      </w:r>
    </w:p>
    <w:p w:rsidR="00DD6E19" w:rsidRPr="00DD6E19" w:rsidRDefault="00DD6E19">
      <w:pPr>
        <w:pStyle w:val="ConsPlusNormal"/>
        <w:jc w:val="both"/>
      </w:pPr>
      <w:r w:rsidRPr="00DD6E19">
        <w:t>(абзац введен Приказом Минтранса России от 13.06.2017 N 223)</w:t>
      </w:r>
    </w:p>
    <w:p w:rsidR="00DD6E19" w:rsidRPr="00DD6E19" w:rsidRDefault="00DD6E19">
      <w:pPr>
        <w:pStyle w:val="ConsPlusNormal"/>
        <w:spacing w:before="220"/>
        <w:ind w:firstLine="540"/>
        <w:jc w:val="both"/>
      </w:pPr>
      <w:r w:rsidRPr="00DD6E19">
        <w:t>барометры или манометры ртутные.</w:t>
      </w:r>
    </w:p>
    <w:p w:rsidR="00DD6E19" w:rsidRPr="00DD6E19" w:rsidRDefault="00DD6E19">
      <w:pPr>
        <w:pStyle w:val="ConsPlusNormal"/>
        <w:jc w:val="both"/>
      </w:pPr>
      <w:r w:rsidRPr="00DD6E19">
        <w:t>(абзац введен Приказом Минтранса России от 13.06.2017 N 223)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2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74, 116)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bookmarkStart w:id="18" w:name="P513"/>
      <w:bookmarkEnd w:id="18"/>
      <w:r w:rsidRPr="00DD6E19">
        <w:t xml:space="preserve">                            АКТ N 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обнаружения и изъятия у пассажира и члена экипажа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воздушного судна при производстве досмотра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запрещенных к перевозке опасных грузов,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предметов или веществ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Аэропорт __________________________       "__" ___________ 200_ г.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(наименование аэропорта)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Я,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(наименование должности, 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составил настоящий акт о том, что пассажиру 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 (фамилия, имя,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    отчество)</w:t>
      </w:r>
    </w:p>
    <w:p w:rsidR="00DD6E19" w:rsidRPr="00DD6E19" w:rsidRDefault="00DD6E19">
      <w:pPr>
        <w:pStyle w:val="ConsPlusNonformat"/>
        <w:jc w:val="both"/>
      </w:pPr>
      <w:r w:rsidRPr="00DD6E19">
        <w:t>следующему рейсом N _____ до аэропорта 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(наименование аэропорта)</w:t>
      </w:r>
    </w:p>
    <w:p w:rsidR="00DD6E19" w:rsidRPr="00DD6E19" w:rsidRDefault="00DD6E19">
      <w:pPr>
        <w:pStyle w:val="ConsPlusNonformat"/>
        <w:jc w:val="both"/>
      </w:pPr>
      <w:r w:rsidRPr="00DD6E19">
        <w:t>было  предложено  предъявить  возможно  имеющиеся  у него предметы</w:t>
      </w:r>
    </w:p>
    <w:p w:rsidR="00DD6E19" w:rsidRPr="00DD6E19" w:rsidRDefault="00DD6E19">
      <w:pPr>
        <w:pStyle w:val="ConsPlusNonformat"/>
        <w:jc w:val="both"/>
      </w:pPr>
      <w:r w:rsidRPr="00DD6E19">
        <w:t>или вещества, запрещенные к перевозке на борту воздушного судна.</w:t>
      </w:r>
    </w:p>
    <w:p w:rsidR="00DD6E19" w:rsidRPr="00DD6E19" w:rsidRDefault="00DD6E19">
      <w:pPr>
        <w:pStyle w:val="ConsPlusNonformat"/>
        <w:jc w:val="both"/>
      </w:pPr>
      <w:r w:rsidRPr="00DD6E19">
        <w:t>Пассажир _________________________________ заявил, что запрещенные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(инициалы,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к  перевозке  на  воздушных судах предметы  или  вещества  у  него</w:t>
      </w:r>
    </w:p>
    <w:p w:rsidR="00DD6E19" w:rsidRPr="00DD6E19" w:rsidRDefault="00DD6E19">
      <w:pPr>
        <w:pStyle w:val="ConsPlusNonformat"/>
        <w:jc w:val="both"/>
      </w:pPr>
      <w:r w:rsidRPr="00DD6E19">
        <w:t>имеются (не имеются) (нужное подчеркнуть).</w:t>
      </w:r>
    </w:p>
    <w:p w:rsidR="00DD6E19" w:rsidRPr="00DD6E19" w:rsidRDefault="00DD6E19">
      <w:pPr>
        <w:pStyle w:val="ConsPlusNonformat"/>
        <w:jc w:val="both"/>
      </w:pPr>
      <w:r w:rsidRPr="00DD6E19">
        <w:t>Произведенным   досмотром   багажа,    вещей,   находящихся    при</w:t>
      </w:r>
    </w:p>
    <w:p w:rsidR="00DD6E19" w:rsidRPr="00DD6E19" w:rsidRDefault="00DD6E19">
      <w:pPr>
        <w:pStyle w:val="ConsPlusNonformat"/>
        <w:jc w:val="both"/>
      </w:pPr>
      <w:r w:rsidRPr="00DD6E19">
        <w:t>пассажире,   личным   досмотром   (нужное  подчеркнуть)  пассажира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(инициалы,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обнаружены и изъяты запрещенные к перевозке  на  борту  воздушного</w:t>
      </w:r>
    </w:p>
    <w:p w:rsidR="00DD6E19" w:rsidRPr="00DD6E19" w:rsidRDefault="00DD6E19">
      <w:pPr>
        <w:pStyle w:val="ConsPlusNonformat"/>
        <w:jc w:val="both"/>
      </w:pPr>
      <w:r w:rsidRPr="00DD6E19">
        <w:t>судна: 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(подробно указать, что изъято, в каком количестве,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состояние упаковки, отличительные признаки, приметы, номер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и калибр оружия, размеры холодного оружия и т.д.)</w:t>
      </w:r>
    </w:p>
    <w:p w:rsidR="00DD6E19" w:rsidRPr="00DD6E19" w:rsidRDefault="00DD6E19">
      <w:pPr>
        <w:pStyle w:val="ConsPlusNonformat"/>
        <w:jc w:val="both"/>
      </w:pPr>
      <w:r w:rsidRPr="00DD6E19">
        <w:t>которые   пассажир  пытался  провезти,  чем нарушил нормы, правила</w:t>
      </w:r>
    </w:p>
    <w:p w:rsidR="00DD6E19" w:rsidRPr="00DD6E19" w:rsidRDefault="00DD6E19">
      <w:pPr>
        <w:pStyle w:val="ConsPlusNonformat"/>
        <w:jc w:val="both"/>
      </w:pPr>
      <w:r w:rsidRPr="00DD6E19">
        <w:t>и процедуры по авиационной безопасности.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Факт изъятия удостоверяют свидетели:</w:t>
      </w:r>
    </w:p>
    <w:p w:rsidR="00DD6E19" w:rsidRPr="00DD6E19" w:rsidRDefault="00DD6E19">
      <w:pPr>
        <w:pStyle w:val="ConsPlusNonformat"/>
        <w:jc w:val="both"/>
      </w:pPr>
      <w:r w:rsidRPr="00DD6E19">
        <w:t>1.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(фамилия, имя, отчество, адрес)</w:t>
      </w:r>
    </w:p>
    <w:p w:rsidR="00DD6E19" w:rsidRPr="00DD6E19" w:rsidRDefault="00DD6E19">
      <w:pPr>
        <w:pStyle w:val="ConsPlusNonformat"/>
        <w:jc w:val="both"/>
      </w:pPr>
      <w:r w:rsidRPr="00DD6E19">
        <w:t>2.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(фамилия, имя, отчество, адрес)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Подписи свидетелей: 1. 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2. ______________________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        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(подпись пассажира)            (подпись лица, составившего акт)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Сведения о пассажире: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1. Фамилия, имя, отчество 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2. Год и место рождения 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3. Место работы, службы или учебы 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(наименование предприятия,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учреждения, адрес)</w:t>
      </w:r>
    </w:p>
    <w:p w:rsidR="00DD6E19" w:rsidRPr="00DD6E19" w:rsidRDefault="00DD6E19">
      <w:pPr>
        <w:pStyle w:val="ConsPlusNonformat"/>
        <w:jc w:val="both"/>
      </w:pPr>
      <w:r w:rsidRPr="00DD6E19">
        <w:t>4. Место жительства 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Документ, удостоверяющий личность 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(наименование документа,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номер, кем и когда выдан)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Объяснение пассажира: 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Данные сведения и объяснение записаны с моих слов правильно, копию</w:t>
      </w:r>
    </w:p>
    <w:p w:rsidR="00DD6E19" w:rsidRPr="00DD6E19" w:rsidRDefault="00DD6E19">
      <w:pPr>
        <w:pStyle w:val="ConsPlusNonformat"/>
        <w:jc w:val="both"/>
      </w:pPr>
      <w:r w:rsidRPr="00DD6E19">
        <w:t>акта получил.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(подпись пассажира)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(подпись лица, составившего акт)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Изъятые   вещества   и   предметы,  указанные в акте, переданы  на</w:t>
      </w:r>
    </w:p>
    <w:p w:rsidR="00DD6E19" w:rsidRPr="00DD6E19" w:rsidRDefault="00DD6E19">
      <w:pPr>
        <w:pStyle w:val="ConsPlusNonformat"/>
        <w:jc w:val="both"/>
      </w:pPr>
      <w:r w:rsidRPr="00DD6E19">
        <w:t>склад   временного   хранения,   органу   внутренних  дел  (нужное</w:t>
      </w:r>
    </w:p>
    <w:p w:rsidR="00DD6E19" w:rsidRPr="00DD6E19" w:rsidRDefault="00DD6E19">
      <w:pPr>
        <w:pStyle w:val="ConsPlusNonformat"/>
        <w:jc w:val="both"/>
      </w:pPr>
      <w:r w:rsidRPr="00DD6E19">
        <w:t>подчеркнуть).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(наименование должности, инициалы, фамилия, 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принявшего изъятое)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(наименование должности, инициалы, фамилия, 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сдавшего изъятое)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3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74,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Аэропорт 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19" w:name="P616"/>
      <w:bookmarkEnd w:id="19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учета актов обнаружения и изъятия у пассажиров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и членов экипажа воздушного судна запрещенных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к перевозке опасных грузов, предметов или веществ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sectPr w:rsidR="00DD6E19" w:rsidRPr="00DD6E19" w:rsidSect="008E3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1980"/>
        <w:gridCol w:w="990"/>
        <w:gridCol w:w="3005"/>
        <w:gridCol w:w="1757"/>
        <w:gridCol w:w="2098"/>
      </w:tblGrid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 и N акта</w:t>
            </w: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 имя и отчество пассажира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Номер рейса</w:t>
            </w:r>
          </w:p>
        </w:tc>
        <w:tc>
          <w:tcPr>
            <w:tcW w:w="300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Вид досмотра (личный, вещей, находящихся при пассажире, багажа, грузов, почты, бортовых запасов)</w:t>
            </w:r>
          </w:p>
        </w:tc>
        <w:tc>
          <w:tcPr>
            <w:tcW w:w="175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Результат (что обнаружено)</w:t>
            </w:r>
          </w:p>
        </w:tc>
        <w:tc>
          <w:tcPr>
            <w:tcW w:w="2098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 имя и отчество пассажира, специалиста САБ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300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175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2098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sectPr w:rsidR="00DD6E19" w:rsidRPr="00DD6E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4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76,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nformat"/>
        <w:jc w:val="both"/>
      </w:pPr>
      <w:bookmarkStart w:id="20" w:name="P662"/>
      <w:bookmarkEnd w:id="20"/>
      <w:r w:rsidRPr="00DD6E19">
        <w:t xml:space="preserve">                            Акт N 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Досмотра багажа в отсутствие пассажира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Аэропорт __________________________     "__" _____________ 200_ г.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(наименование аэропорта)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Я,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(наименование должности, 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составил   настоящий  акт  о  том,  что  на  основании письменного</w:t>
      </w:r>
    </w:p>
    <w:p w:rsidR="00DD6E19" w:rsidRPr="00DD6E19" w:rsidRDefault="00DD6E19">
      <w:pPr>
        <w:pStyle w:val="ConsPlusNonformat"/>
        <w:jc w:val="both"/>
      </w:pPr>
      <w:r w:rsidRPr="00DD6E19">
        <w:t>распоряжения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(наименование должности, инициалы, фамилия лица, давшего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распоряжение о производстве досмотра)</w:t>
      </w:r>
    </w:p>
    <w:p w:rsidR="00DD6E19" w:rsidRPr="00DD6E19" w:rsidRDefault="00DD6E19">
      <w:pPr>
        <w:pStyle w:val="ConsPlusNonformat"/>
        <w:jc w:val="both"/>
      </w:pPr>
      <w:r w:rsidRPr="00DD6E19">
        <w:t>в присутствии свидетелей:</w:t>
      </w:r>
    </w:p>
    <w:p w:rsidR="00DD6E19" w:rsidRPr="00DD6E19" w:rsidRDefault="00DD6E19">
      <w:pPr>
        <w:pStyle w:val="ConsPlusNonformat"/>
        <w:jc w:val="both"/>
      </w:pPr>
      <w:r w:rsidRPr="00DD6E19">
        <w:t>1.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(фамилия, имя, отчество, место жительства, номер телефона)</w:t>
      </w:r>
    </w:p>
    <w:p w:rsidR="00DD6E19" w:rsidRPr="00DD6E19" w:rsidRDefault="00DD6E19">
      <w:pPr>
        <w:pStyle w:val="ConsPlusNonformat"/>
        <w:jc w:val="both"/>
      </w:pPr>
      <w:r w:rsidRPr="00DD6E19">
        <w:t>2.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(фамилия, имя, отчество, место жительства, номер телефона)</w:t>
      </w:r>
    </w:p>
    <w:p w:rsidR="00DD6E19" w:rsidRPr="00DD6E19" w:rsidRDefault="00DD6E19">
      <w:pPr>
        <w:pStyle w:val="ConsPlusNonformat"/>
        <w:jc w:val="both"/>
      </w:pPr>
      <w:r w:rsidRPr="00DD6E19">
        <w:t>в отсутствие пассажира в помещении ______________________ произвел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(указать, в каком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помещении)</w:t>
      </w:r>
    </w:p>
    <w:p w:rsidR="00DD6E19" w:rsidRPr="00DD6E19" w:rsidRDefault="00DD6E19">
      <w:pPr>
        <w:pStyle w:val="ConsPlusNonformat"/>
        <w:jc w:val="both"/>
      </w:pPr>
      <w:r w:rsidRPr="00DD6E19">
        <w:t>досмотр багажа, перевозимого по багажной(ым) бирке N ____________,</w:t>
      </w:r>
    </w:p>
    <w:p w:rsidR="00DD6E19" w:rsidRPr="00DD6E19" w:rsidRDefault="00DD6E19">
      <w:pPr>
        <w:pStyle w:val="ConsPlusNonformat"/>
        <w:jc w:val="both"/>
      </w:pPr>
      <w:r w:rsidRPr="00DD6E19">
        <w:t>следующего рейсом N _____ из аэропорта 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(наименование аэропорта)</w:t>
      </w:r>
    </w:p>
    <w:p w:rsidR="00DD6E19" w:rsidRPr="00DD6E19" w:rsidRDefault="00DD6E19">
      <w:pPr>
        <w:pStyle w:val="ConsPlusNonformat"/>
        <w:jc w:val="both"/>
      </w:pPr>
      <w:r w:rsidRPr="00DD6E19">
        <w:t>в аэропорт ______________________________ принадлежащего пассажиру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(наименование аэропорта)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(инициалы,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При производстве досмотра обнаружены: 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(указать, какие запрещенные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к перевозке воздушным транспортом вещества и предметы обнаружены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или что таких веществ и предметов не обнаружено)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Подписи свидетелей 1. 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2. __________________________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(наименование должности, инициалы, фамилия, 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производившего досмотр багажа)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Изъятые  при досмотре багажа опасные грузы, предметы или  вещества</w:t>
      </w:r>
    </w:p>
    <w:p w:rsidR="00DD6E19" w:rsidRPr="00DD6E19" w:rsidRDefault="00DD6E19">
      <w:pPr>
        <w:pStyle w:val="ConsPlusNonformat"/>
        <w:jc w:val="both"/>
      </w:pPr>
      <w:r w:rsidRPr="00DD6E19">
        <w:t>переданы: 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(когда, кому и с какой целью переданы и т.д.)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(наименование должности, инициалы, фамилия, 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принявшего изъятое)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(наименование должности инициалы, фамилия, 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сдавшего изъятое)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5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76,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Аэропорт 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1" w:name="P729"/>
      <w:bookmarkEnd w:id="21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учета актов досмотра багажа в отсутствие пассажиров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sectPr w:rsidR="00DD6E19" w:rsidRPr="00DD6E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25"/>
        <w:gridCol w:w="1980"/>
        <w:gridCol w:w="850"/>
        <w:gridCol w:w="3628"/>
        <w:gridCol w:w="1701"/>
      </w:tblGrid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 и N акта</w:t>
            </w: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пассажира</w:t>
            </w:r>
          </w:p>
        </w:tc>
        <w:tc>
          <w:tcPr>
            <w:tcW w:w="85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Номер рейса</w:t>
            </w:r>
          </w:p>
        </w:tc>
        <w:tc>
          <w:tcPr>
            <w:tcW w:w="3628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отчество, наименование должности производившего вскрытие багажа</w:t>
            </w: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Результат досмотра (что обнаружено)</w:t>
            </w:r>
          </w:p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85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3628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362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362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6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90, 99,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Аэропорт ____________________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2" w:name="P771"/>
      <w:bookmarkEnd w:id="22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учета досмотренных грузов, почты и бортовых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запасов воздушного судна</w:t>
      </w:r>
    </w:p>
    <w:p w:rsidR="00DD6E19" w:rsidRPr="00DD6E19" w:rsidRDefault="00DD6E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7"/>
        <w:gridCol w:w="1155"/>
        <w:gridCol w:w="1815"/>
        <w:gridCol w:w="1815"/>
        <w:gridCol w:w="990"/>
        <w:gridCol w:w="1020"/>
        <w:gridCol w:w="1980"/>
      </w:tblGrid>
      <w:tr w:rsidR="00DD6E19" w:rsidRPr="00DD6E19">
        <w:tc>
          <w:tcPr>
            <w:tcW w:w="624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737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</w:t>
            </w:r>
          </w:p>
        </w:tc>
        <w:tc>
          <w:tcPr>
            <w:tcW w:w="1155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Отправитель</w:t>
            </w:r>
          </w:p>
        </w:tc>
        <w:tc>
          <w:tcPr>
            <w:tcW w:w="1815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Количество досмотренных мест</w:t>
            </w:r>
          </w:p>
        </w:tc>
        <w:tc>
          <w:tcPr>
            <w:tcW w:w="1815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Количество недопущенных мест</w:t>
            </w:r>
          </w:p>
        </w:tc>
        <w:tc>
          <w:tcPr>
            <w:tcW w:w="2010" w:type="dxa"/>
            <w:gridSpan w:val="2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Израсходовано стикеров</w:t>
            </w:r>
          </w:p>
        </w:tc>
        <w:tc>
          <w:tcPr>
            <w:tcW w:w="1980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Оттиск штампа специалиста САБ</w:t>
            </w:r>
          </w:p>
        </w:tc>
      </w:tr>
      <w:tr w:rsidR="00DD6E19" w:rsidRPr="00DD6E19">
        <w:tc>
          <w:tcPr>
            <w:tcW w:w="624" w:type="dxa"/>
            <w:vMerge/>
          </w:tcPr>
          <w:p w:rsidR="00DD6E19" w:rsidRPr="00DD6E19" w:rsidRDefault="00DD6E19"/>
        </w:tc>
        <w:tc>
          <w:tcPr>
            <w:tcW w:w="737" w:type="dxa"/>
            <w:vMerge/>
          </w:tcPr>
          <w:p w:rsidR="00DD6E19" w:rsidRPr="00DD6E19" w:rsidRDefault="00DD6E19"/>
        </w:tc>
        <w:tc>
          <w:tcPr>
            <w:tcW w:w="1155" w:type="dxa"/>
            <w:vMerge/>
          </w:tcPr>
          <w:p w:rsidR="00DD6E19" w:rsidRPr="00DD6E19" w:rsidRDefault="00DD6E19"/>
        </w:tc>
        <w:tc>
          <w:tcPr>
            <w:tcW w:w="1815" w:type="dxa"/>
            <w:vMerge/>
          </w:tcPr>
          <w:p w:rsidR="00DD6E19" w:rsidRPr="00DD6E19" w:rsidRDefault="00DD6E19"/>
        </w:tc>
        <w:tc>
          <w:tcPr>
            <w:tcW w:w="1815" w:type="dxa"/>
            <w:vMerge/>
          </w:tcPr>
          <w:p w:rsidR="00DD6E19" w:rsidRPr="00DD6E19" w:rsidRDefault="00DD6E19"/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</w:t>
            </w:r>
          </w:p>
        </w:tc>
        <w:tc>
          <w:tcPr>
            <w:tcW w:w="102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по</w:t>
            </w:r>
          </w:p>
        </w:tc>
        <w:tc>
          <w:tcPr>
            <w:tcW w:w="1980" w:type="dxa"/>
            <w:vMerge/>
          </w:tcPr>
          <w:p w:rsidR="00DD6E19" w:rsidRPr="00DD6E19" w:rsidRDefault="00DD6E19"/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73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115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102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8</w:t>
            </w:r>
          </w:p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62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sectPr w:rsidR="00DD6E19" w:rsidRPr="00DD6E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7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100,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nformat"/>
        <w:jc w:val="both"/>
      </w:pPr>
      <w:bookmarkStart w:id="23" w:name="P821"/>
      <w:bookmarkEnd w:id="23"/>
      <w:r w:rsidRPr="00DD6E19">
        <w:t xml:space="preserve">                            АКТ N 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обнаружения и изъятия из грузового отправления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воздушного судна при производстве досмотра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запрещенных к перевозке опасных грузов,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предметов или веществ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Аэропорт __________________________       "__" ___________ 200_ г.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(наименование аэропорта)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Я,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(наименование должности, 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составил настоящий акт о том, что в грузовом отправлении _________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(наименование, реквизиты отправителя)</w:t>
      </w:r>
    </w:p>
    <w:p w:rsidR="00DD6E19" w:rsidRPr="00DD6E19" w:rsidRDefault="00DD6E19">
      <w:pPr>
        <w:pStyle w:val="ConsPlusNonformat"/>
        <w:jc w:val="both"/>
      </w:pPr>
      <w:r w:rsidRPr="00DD6E19">
        <w:t>следующем рейсом N _____ до аэропорта 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(наименование аэропорта)</w:t>
      </w:r>
    </w:p>
    <w:p w:rsidR="00DD6E19" w:rsidRPr="00DD6E19" w:rsidRDefault="00DD6E19">
      <w:pPr>
        <w:pStyle w:val="ConsPlusNonformat"/>
        <w:jc w:val="both"/>
      </w:pPr>
      <w:r w:rsidRPr="00DD6E19">
        <w:t>произведенным   досмотром   обнаружены   и   изъяты  запрещенные к</w:t>
      </w:r>
    </w:p>
    <w:p w:rsidR="00DD6E19" w:rsidRPr="00DD6E19" w:rsidRDefault="00DD6E19">
      <w:pPr>
        <w:pStyle w:val="ConsPlusNonformat"/>
        <w:jc w:val="both"/>
      </w:pPr>
      <w:r w:rsidRPr="00DD6E19">
        <w:t>перевозке на борту воздушного судна: 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(указать, что изъято,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в каком количестве, состояние упаковки, отличительные признаки,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приметы, номер, калибр оружия, размеры холодного оружия и т.д.)</w:t>
      </w:r>
    </w:p>
    <w:p w:rsidR="00DD6E19" w:rsidRPr="00DD6E19" w:rsidRDefault="00DD6E19">
      <w:pPr>
        <w:pStyle w:val="ConsPlusNonformat"/>
        <w:jc w:val="both"/>
      </w:pPr>
      <w:r w:rsidRPr="00DD6E19">
        <w:t>которые гражданин ______________________________ пытался провезти,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(реквизиты отправителя)</w:t>
      </w:r>
    </w:p>
    <w:p w:rsidR="00DD6E19" w:rsidRPr="00DD6E19" w:rsidRDefault="00DD6E19">
      <w:pPr>
        <w:pStyle w:val="ConsPlusNonformat"/>
        <w:jc w:val="both"/>
      </w:pPr>
      <w:r w:rsidRPr="00DD6E19">
        <w:t>чем   нарушил   нормы,   правила   и  процедуры  по    авиационной</w:t>
      </w:r>
    </w:p>
    <w:p w:rsidR="00DD6E19" w:rsidRPr="00DD6E19" w:rsidRDefault="00DD6E19">
      <w:pPr>
        <w:pStyle w:val="ConsPlusNonformat"/>
        <w:jc w:val="both"/>
      </w:pPr>
      <w:r w:rsidRPr="00DD6E19">
        <w:t>безопасности.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Факт изъятия удостоверяют свидетели:</w:t>
      </w:r>
    </w:p>
    <w:p w:rsidR="00DD6E19" w:rsidRPr="00DD6E19" w:rsidRDefault="00DD6E19">
      <w:pPr>
        <w:pStyle w:val="ConsPlusNonformat"/>
        <w:jc w:val="both"/>
      </w:pPr>
      <w:r w:rsidRPr="00DD6E19">
        <w:t>1.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(фамилия, имя, отчество и адрес)</w:t>
      </w:r>
    </w:p>
    <w:p w:rsidR="00DD6E19" w:rsidRPr="00DD6E19" w:rsidRDefault="00DD6E19">
      <w:pPr>
        <w:pStyle w:val="ConsPlusNonformat"/>
        <w:jc w:val="both"/>
      </w:pPr>
      <w:r w:rsidRPr="00DD6E19">
        <w:t>2. 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(фамилия, имя, отчество и адрес)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Подписи свидетелей: 1. 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2. _______________________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                    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(подпись отправителя)                         (подпись лица,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составившего акт)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8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bookmarkStart w:id="24" w:name="P873"/>
      <w:bookmarkEnd w:id="24"/>
      <w:r w:rsidRPr="00DD6E19">
        <w:t xml:space="preserve">                              АКТ N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приемки оружия на период полета воздушного судна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1. Аэропорт вылета __________________       "__" _________ 200_ г.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(наименование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аэропорта)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Сотрудник службы авиационной безопасности 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(наименование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должности, 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на  основании  разрешения  на  право  хранения; хранения и ношения</w:t>
      </w:r>
    </w:p>
    <w:p w:rsidR="00DD6E19" w:rsidRPr="00DD6E19" w:rsidRDefault="00DD6E19">
      <w:pPr>
        <w:pStyle w:val="ConsPlusNonformat"/>
        <w:jc w:val="both"/>
      </w:pPr>
      <w:r w:rsidRPr="00DD6E19">
        <w:t>оружия;  ввоза  на  территорию  Российской Федерации или вывоза из</w:t>
      </w:r>
    </w:p>
    <w:p w:rsidR="00DD6E19" w:rsidRPr="00DD6E19" w:rsidRDefault="00DD6E19">
      <w:pPr>
        <w:pStyle w:val="ConsPlusNonformat"/>
        <w:jc w:val="both"/>
      </w:pPr>
      <w:r w:rsidRPr="00DD6E19">
        <w:t>Российской Федерации оружия (нужное подчеркнуть) 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       (номер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разрешения, дата выдачи, кем выдано)</w:t>
      </w:r>
    </w:p>
    <w:p w:rsidR="00DD6E19" w:rsidRPr="00DD6E19" w:rsidRDefault="00DD6E19">
      <w:pPr>
        <w:pStyle w:val="ConsPlusNonformat"/>
        <w:jc w:val="both"/>
      </w:pPr>
      <w:r w:rsidRPr="00DD6E19">
        <w:t>принял(а) от пассажира 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(фамилия, имя, отчество, серия и номер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документа, удостоверяющего личность, кем и когда выдан)</w:t>
      </w:r>
    </w:p>
    <w:p w:rsidR="00DD6E19" w:rsidRPr="00DD6E19" w:rsidRDefault="00DD6E19">
      <w:pPr>
        <w:pStyle w:val="ConsPlusNonformat"/>
        <w:jc w:val="both"/>
      </w:pPr>
      <w:r w:rsidRPr="00DD6E19">
        <w:t>вылетающего рейсом N _____ по маршруту 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>бортовой номер воздушного судна __________, оружие 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     (тип, модель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оружия, его регистрационный номер, характерные признаки,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количество боеприпасов)</w:t>
      </w:r>
    </w:p>
    <w:p w:rsidR="00DD6E19" w:rsidRPr="00DD6E19" w:rsidRDefault="00DD6E19">
      <w:pPr>
        <w:pStyle w:val="ConsPlusNonformat"/>
        <w:jc w:val="both"/>
      </w:pPr>
      <w:r w:rsidRPr="00DD6E19">
        <w:t>Оружие и документы проверил.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(наименование должности, звание, фамилия, имя, отчество,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подпись сотрудника органов внутренних дел на транспорте)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(подпись сотрудника службы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авиационной безопасности)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(инициалы, фамилия, подпись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пассажира)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(инициалы, фамилия,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подпись члена экипажа)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Оружие помещено в металлический ящик и опечатано печатью 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2. Аэропорт назначения 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(наименование аэропорта)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Сотрудник службы авиационной безопасности 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(наименование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должности, инициалы,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      фамилия)</w:t>
      </w:r>
    </w:p>
    <w:p w:rsidR="00DD6E19" w:rsidRPr="00DD6E19" w:rsidRDefault="00DD6E19">
      <w:pPr>
        <w:pStyle w:val="ConsPlusNonformat"/>
        <w:jc w:val="both"/>
      </w:pPr>
      <w:r w:rsidRPr="00DD6E19">
        <w:t>получил по акту N ___ от члена экипажа 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(инициалы,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оружие 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(тип, модель оружия, его регистрационный номер,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характерные признаки, количество боеприпасов)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(подпись сотрудника службы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авиационной безопасности)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Выдано пассажиру _________________________ рейса N 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(инициалы, фамилия)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(тип, модель оружия, его регистрационный номер, характерные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признаки, количество боеприпасов)</w:t>
      </w: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(инициалы, фамилия, подпись сотрудника службы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авиационной безопасности)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________________________________________</w:t>
      </w:r>
    </w:p>
    <w:p w:rsidR="00DD6E19" w:rsidRPr="00DD6E19" w:rsidRDefault="00DD6E19">
      <w:pPr>
        <w:pStyle w:val="ConsPlusNonformat"/>
        <w:jc w:val="both"/>
      </w:pPr>
      <w:r w:rsidRPr="00DD6E19">
        <w:t xml:space="preserve"> (инициалы, фамилия, подпись пассажира)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>"__" ________ 200_ г.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9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п. 74,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Аэропорт __________________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5" w:name="P965"/>
      <w:bookmarkEnd w:id="25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учета актов изъятия у пассажиров и членов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экипажа воздушного судна запрещенных к перевозке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опасных грузов, предметов или веществ, переданных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на склад временного хранения</w:t>
      </w:r>
    </w:p>
    <w:p w:rsidR="00DD6E19" w:rsidRPr="00DD6E19" w:rsidRDefault="00DD6E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90"/>
        <w:gridCol w:w="1650"/>
        <w:gridCol w:w="907"/>
        <w:gridCol w:w="2494"/>
        <w:gridCol w:w="964"/>
        <w:gridCol w:w="1191"/>
      </w:tblGrid>
      <w:tr w:rsidR="00DD6E19" w:rsidRPr="00DD6E19">
        <w:tc>
          <w:tcPr>
            <w:tcW w:w="660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990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 и N акта</w:t>
            </w:r>
          </w:p>
        </w:tc>
        <w:tc>
          <w:tcPr>
            <w:tcW w:w="1650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пассажира</w:t>
            </w:r>
          </w:p>
        </w:tc>
        <w:tc>
          <w:tcPr>
            <w:tcW w:w="907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Номер рейса</w:t>
            </w:r>
          </w:p>
        </w:tc>
        <w:tc>
          <w:tcPr>
            <w:tcW w:w="2494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Предметы, переданные на склад временного хранения</w:t>
            </w:r>
          </w:p>
        </w:tc>
        <w:tc>
          <w:tcPr>
            <w:tcW w:w="2155" w:type="dxa"/>
            <w:gridSpan w:val="2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Изъятие получил</w:t>
            </w:r>
          </w:p>
        </w:tc>
      </w:tr>
      <w:tr w:rsidR="00DD6E19" w:rsidRPr="00DD6E19">
        <w:tc>
          <w:tcPr>
            <w:tcW w:w="660" w:type="dxa"/>
            <w:vMerge/>
          </w:tcPr>
          <w:p w:rsidR="00DD6E19" w:rsidRPr="00DD6E19" w:rsidRDefault="00DD6E19"/>
        </w:tc>
        <w:tc>
          <w:tcPr>
            <w:tcW w:w="990" w:type="dxa"/>
            <w:vMerge/>
          </w:tcPr>
          <w:p w:rsidR="00DD6E19" w:rsidRPr="00DD6E19" w:rsidRDefault="00DD6E19"/>
        </w:tc>
        <w:tc>
          <w:tcPr>
            <w:tcW w:w="1650" w:type="dxa"/>
            <w:vMerge/>
          </w:tcPr>
          <w:p w:rsidR="00DD6E19" w:rsidRPr="00DD6E19" w:rsidRDefault="00DD6E19"/>
        </w:tc>
        <w:tc>
          <w:tcPr>
            <w:tcW w:w="907" w:type="dxa"/>
            <w:vMerge/>
          </w:tcPr>
          <w:p w:rsidR="00DD6E19" w:rsidRPr="00DD6E19" w:rsidRDefault="00DD6E19"/>
        </w:tc>
        <w:tc>
          <w:tcPr>
            <w:tcW w:w="2494" w:type="dxa"/>
            <w:vMerge/>
          </w:tcPr>
          <w:p w:rsidR="00DD6E19" w:rsidRPr="00DD6E19" w:rsidRDefault="00DD6E19"/>
        </w:tc>
        <w:tc>
          <w:tcPr>
            <w:tcW w:w="96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</w:t>
            </w:r>
          </w:p>
        </w:tc>
        <w:tc>
          <w:tcPr>
            <w:tcW w:w="119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подпись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165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249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96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119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10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Аэропорт 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6" w:name="P1015"/>
      <w:bookmarkEnd w:id="26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учета актов оружия, переданного пассажирами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для временного хранения на период полета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sectPr w:rsidR="00DD6E19" w:rsidRPr="00DD6E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1304"/>
        <w:gridCol w:w="990"/>
        <w:gridCol w:w="2310"/>
        <w:gridCol w:w="2154"/>
        <w:gridCol w:w="1815"/>
      </w:tblGrid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 и N акта</w:t>
            </w:r>
          </w:p>
        </w:tc>
        <w:tc>
          <w:tcPr>
            <w:tcW w:w="130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пассажира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Номер рейса</w:t>
            </w:r>
          </w:p>
        </w:tc>
        <w:tc>
          <w:tcPr>
            <w:tcW w:w="231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Предметы, переданные на временное хранение на период полета</w:t>
            </w: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сотрудника внутренних дел</w:t>
            </w: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сотрудника САБ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130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231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66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sectPr w:rsidR="00DD6E19" w:rsidRPr="00DD6E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11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Аэропорт _________________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7" w:name="P1062"/>
      <w:bookmarkEnd w:id="27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  учета досмотренных рейсов и пассажиров</w:t>
      </w:r>
    </w:p>
    <w:p w:rsidR="00DD6E19" w:rsidRPr="00DD6E19" w:rsidRDefault="00DD6E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907"/>
        <w:gridCol w:w="990"/>
        <w:gridCol w:w="1587"/>
        <w:gridCol w:w="1644"/>
        <w:gridCol w:w="1531"/>
      </w:tblGrid>
      <w:tr w:rsidR="00DD6E19" w:rsidRPr="00DD6E19">
        <w:tc>
          <w:tcPr>
            <w:tcW w:w="567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N п/п</w:t>
            </w:r>
          </w:p>
        </w:tc>
        <w:tc>
          <w:tcPr>
            <w:tcW w:w="1531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 и время проведения досмотра</w:t>
            </w:r>
          </w:p>
        </w:tc>
        <w:tc>
          <w:tcPr>
            <w:tcW w:w="907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Номер рейса</w:t>
            </w:r>
          </w:p>
        </w:tc>
        <w:tc>
          <w:tcPr>
            <w:tcW w:w="2577" w:type="dxa"/>
            <w:gridSpan w:val="2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Количество досмотренных пассажиров</w:t>
            </w:r>
          </w:p>
        </w:tc>
        <w:tc>
          <w:tcPr>
            <w:tcW w:w="1644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Количество пассажиров, на которых составлен акт изъятия</w:t>
            </w:r>
          </w:p>
        </w:tc>
        <w:tc>
          <w:tcPr>
            <w:tcW w:w="1531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Подпись старшего инспектора</w:t>
            </w:r>
          </w:p>
        </w:tc>
      </w:tr>
      <w:tr w:rsidR="00DD6E19" w:rsidRPr="00DD6E19">
        <w:tc>
          <w:tcPr>
            <w:tcW w:w="567" w:type="dxa"/>
            <w:vMerge/>
          </w:tcPr>
          <w:p w:rsidR="00DD6E19" w:rsidRPr="00DD6E19" w:rsidRDefault="00DD6E19"/>
        </w:tc>
        <w:tc>
          <w:tcPr>
            <w:tcW w:w="1531" w:type="dxa"/>
            <w:vMerge/>
          </w:tcPr>
          <w:p w:rsidR="00DD6E19" w:rsidRPr="00DD6E19" w:rsidRDefault="00DD6E19"/>
        </w:tc>
        <w:tc>
          <w:tcPr>
            <w:tcW w:w="907" w:type="dxa"/>
            <w:vMerge/>
          </w:tcPr>
          <w:p w:rsidR="00DD6E19" w:rsidRPr="00DD6E19" w:rsidRDefault="00DD6E19"/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всего</w:t>
            </w:r>
          </w:p>
        </w:tc>
        <w:tc>
          <w:tcPr>
            <w:tcW w:w="158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транзитных</w:t>
            </w:r>
          </w:p>
        </w:tc>
        <w:tc>
          <w:tcPr>
            <w:tcW w:w="1644" w:type="dxa"/>
            <w:vMerge/>
          </w:tcPr>
          <w:p w:rsidR="00DD6E19" w:rsidRPr="00DD6E19" w:rsidRDefault="00DD6E19"/>
        </w:tc>
        <w:tc>
          <w:tcPr>
            <w:tcW w:w="1531" w:type="dxa"/>
            <w:vMerge/>
          </w:tcPr>
          <w:p w:rsidR="00DD6E19" w:rsidRPr="00DD6E19" w:rsidRDefault="00DD6E19"/>
        </w:tc>
      </w:tr>
      <w:tr w:rsidR="00DD6E19" w:rsidRPr="00DD6E19">
        <w:tc>
          <w:tcPr>
            <w:tcW w:w="56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1587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164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</w:tr>
      <w:tr w:rsidR="00DD6E19" w:rsidRPr="00DD6E19">
        <w:tc>
          <w:tcPr>
            <w:tcW w:w="56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56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rmal"/>
        <w:jc w:val="right"/>
        <w:outlineLvl w:val="1"/>
      </w:pPr>
      <w:r w:rsidRPr="00DD6E19">
        <w:t>Приложение N 12</w:t>
      </w:r>
    </w:p>
    <w:p w:rsidR="00DD6E19" w:rsidRPr="00DD6E19" w:rsidRDefault="00DD6E19">
      <w:pPr>
        <w:pStyle w:val="ConsPlusNormal"/>
        <w:jc w:val="right"/>
      </w:pPr>
      <w:r w:rsidRPr="00DD6E19">
        <w:t>к Правилам</w:t>
      </w:r>
    </w:p>
    <w:p w:rsidR="00DD6E19" w:rsidRPr="00DD6E19" w:rsidRDefault="00DD6E19">
      <w:pPr>
        <w:pStyle w:val="ConsPlusNormal"/>
        <w:jc w:val="right"/>
      </w:pPr>
      <w:r w:rsidRPr="00DD6E19">
        <w:t>проведения предполетного</w:t>
      </w:r>
    </w:p>
    <w:p w:rsidR="00DD6E19" w:rsidRPr="00DD6E19" w:rsidRDefault="00DD6E19">
      <w:pPr>
        <w:pStyle w:val="ConsPlusNormal"/>
        <w:jc w:val="right"/>
      </w:pPr>
      <w:r w:rsidRPr="00DD6E19">
        <w:t>и послеполетного досмотров</w:t>
      </w:r>
    </w:p>
    <w:p w:rsidR="00DD6E19" w:rsidRPr="00DD6E19" w:rsidRDefault="00DD6E19">
      <w:pPr>
        <w:pStyle w:val="ConsPlusNormal"/>
        <w:jc w:val="right"/>
      </w:pPr>
      <w:r w:rsidRPr="00DD6E19">
        <w:t>(п. 116)</w:t>
      </w:r>
    </w:p>
    <w:p w:rsidR="00DD6E19" w:rsidRPr="00DD6E19" w:rsidRDefault="00DD6E19">
      <w:pPr>
        <w:pStyle w:val="ConsPlusNormal"/>
        <w:jc w:val="right"/>
      </w:pPr>
    </w:p>
    <w:p w:rsidR="00DD6E19" w:rsidRPr="00DD6E19" w:rsidRDefault="00DD6E19">
      <w:pPr>
        <w:pStyle w:val="ConsPlusNormal"/>
        <w:jc w:val="right"/>
      </w:pPr>
      <w:r w:rsidRPr="00DD6E19">
        <w:t>Образец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pStyle w:val="ConsPlusNonformat"/>
        <w:jc w:val="both"/>
      </w:pPr>
      <w:r w:rsidRPr="00DD6E19">
        <w:t xml:space="preserve">                                            Аэропорт _____________</w:t>
      </w:r>
    </w:p>
    <w:p w:rsidR="00DD6E19" w:rsidRPr="00DD6E19" w:rsidRDefault="00DD6E19">
      <w:pPr>
        <w:pStyle w:val="ConsPlusNonformat"/>
        <w:jc w:val="both"/>
      </w:pPr>
    </w:p>
    <w:p w:rsidR="00DD6E19" w:rsidRPr="00DD6E19" w:rsidRDefault="00DD6E19">
      <w:pPr>
        <w:pStyle w:val="ConsPlusNonformat"/>
        <w:jc w:val="both"/>
      </w:pPr>
      <w:bookmarkStart w:id="28" w:name="P1109"/>
      <w:bookmarkEnd w:id="28"/>
      <w:r w:rsidRPr="00DD6E19">
        <w:t xml:space="preserve">                              ЖУРНАЛ</w:t>
      </w:r>
    </w:p>
    <w:p w:rsidR="00DD6E19" w:rsidRPr="00DD6E19" w:rsidRDefault="00DD6E19">
      <w:pPr>
        <w:pStyle w:val="ConsPlusNonformat"/>
        <w:jc w:val="both"/>
      </w:pPr>
      <w:r w:rsidRPr="00DD6E19">
        <w:t xml:space="preserve">            приема и сдачи дежурств в пункте досмотра</w:t>
      </w:r>
    </w:p>
    <w:p w:rsidR="00DD6E19" w:rsidRPr="00DD6E19" w:rsidRDefault="00DD6E19">
      <w:pPr>
        <w:pStyle w:val="ConsPlusNormal"/>
        <w:jc w:val="both"/>
      </w:pPr>
    </w:p>
    <w:p w:rsidR="00DD6E19" w:rsidRPr="00DD6E19" w:rsidRDefault="00DD6E19">
      <w:pPr>
        <w:sectPr w:rsidR="00DD6E19" w:rsidRPr="00DD6E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90"/>
        <w:gridCol w:w="825"/>
        <w:gridCol w:w="990"/>
        <w:gridCol w:w="1928"/>
        <w:gridCol w:w="2154"/>
        <w:gridCol w:w="2640"/>
        <w:gridCol w:w="1701"/>
        <w:gridCol w:w="1815"/>
        <w:gridCol w:w="1485"/>
      </w:tblGrid>
      <w:tr w:rsidR="00DD6E19" w:rsidRPr="00DD6E19">
        <w:tc>
          <w:tcPr>
            <w:tcW w:w="1815" w:type="dxa"/>
            <w:gridSpan w:val="2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Прием дежурства</w:t>
            </w:r>
          </w:p>
        </w:tc>
        <w:tc>
          <w:tcPr>
            <w:tcW w:w="1815" w:type="dxa"/>
            <w:gridSpan w:val="2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Сдача дежурства</w:t>
            </w:r>
          </w:p>
        </w:tc>
        <w:tc>
          <w:tcPr>
            <w:tcW w:w="1928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Количественный состав смены</w:t>
            </w:r>
          </w:p>
        </w:tc>
        <w:tc>
          <w:tcPr>
            <w:tcW w:w="2154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Фамилия, имя и отчество отсутствующих, причины</w:t>
            </w:r>
          </w:p>
        </w:tc>
        <w:tc>
          <w:tcPr>
            <w:tcW w:w="2640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Количество выявленных попыток провоза опасных веществ и предметов</w:t>
            </w:r>
          </w:p>
        </w:tc>
        <w:tc>
          <w:tcPr>
            <w:tcW w:w="1701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Состояние технических средств</w:t>
            </w:r>
          </w:p>
        </w:tc>
        <w:tc>
          <w:tcPr>
            <w:tcW w:w="1815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Другая информация</w:t>
            </w:r>
          </w:p>
        </w:tc>
        <w:tc>
          <w:tcPr>
            <w:tcW w:w="1485" w:type="dxa"/>
            <w:vMerge w:val="restart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Данные о личном составе</w:t>
            </w:r>
          </w:p>
        </w:tc>
      </w:tr>
      <w:tr w:rsidR="00DD6E19" w:rsidRPr="00DD6E19"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время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дата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время</w:t>
            </w:r>
          </w:p>
        </w:tc>
        <w:tc>
          <w:tcPr>
            <w:tcW w:w="1928" w:type="dxa"/>
            <w:vMerge/>
          </w:tcPr>
          <w:p w:rsidR="00DD6E19" w:rsidRPr="00DD6E19" w:rsidRDefault="00DD6E19"/>
        </w:tc>
        <w:tc>
          <w:tcPr>
            <w:tcW w:w="2154" w:type="dxa"/>
            <w:vMerge/>
          </w:tcPr>
          <w:p w:rsidR="00DD6E19" w:rsidRPr="00DD6E19" w:rsidRDefault="00DD6E19"/>
        </w:tc>
        <w:tc>
          <w:tcPr>
            <w:tcW w:w="2640" w:type="dxa"/>
            <w:vMerge/>
          </w:tcPr>
          <w:p w:rsidR="00DD6E19" w:rsidRPr="00DD6E19" w:rsidRDefault="00DD6E19"/>
        </w:tc>
        <w:tc>
          <w:tcPr>
            <w:tcW w:w="1701" w:type="dxa"/>
            <w:vMerge/>
          </w:tcPr>
          <w:p w:rsidR="00DD6E19" w:rsidRPr="00DD6E19" w:rsidRDefault="00DD6E19"/>
        </w:tc>
        <w:tc>
          <w:tcPr>
            <w:tcW w:w="1815" w:type="dxa"/>
            <w:vMerge/>
          </w:tcPr>
          <w:p w:rsidR="00DD6E19" w:rsidRPr="00DD6E19" w:rsidRDefault="00DD6E19"/>
        </w:tc>
        <w:tc>
          <w:tcPr>
            <w:tcW w:w="1485" w:type="dxa"/>
            <w:vMerge/>
          </w:tcPr>
          <w:p w:rsidR="00DD6E19" w:rsidRPr="00DD6E19" w:rsidRDefault="00DD6E19"/>
        </w:tc>
      </w:tr>
      <w:tr w:rsidR="00DD6E19" w:rsidRPr="00DD6E19"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2</w:t>
            </w: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3</w:t>
            </w: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4</w:t>
            </w:r>
          </w:p>
        </w:tc>
        <w:tc>
          <w:tcPr>
            <w:tcW w:w="1928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5</w:t>
            </w: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6</w:t>
            </w:r>
          </w:p>
        </w:tc>
        <w:tc>
          <w:tcPr>
            <w:tcW w:w="2640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7</w:t>
            </w: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8</w:t>
            </w: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9</w:t>
            </w:r>
          </w:p>
        </w:tc>
        <w:tc>
          <w:tcPr>
            <w:tcW w:w="1485" w:type="dxa"/>
          </w:tcPr>
          <w:p w:rsidR="00DD6E19" w:rsidRPr="00DD6E19" w:rsidRDefault="00DD6E19">
            <w:pPr>
              <w:pStyle w:val="ConsPlusNormal"/>
              <w:jc w:val="center"/>
            </w:pPr>
            <w:r w:rsidRPr="00DD6E19">
              <w:t>10</w:t>
            </w:r>
          </w:p>
        </w:tc>
      </w:tr>
      <w:tr w:rsidR="00DD6E19" w:rsidRPr="00DD6E19"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  <w:tr w:rsidR="00DD6E19" w:rsidRPr="00DD6E19"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DD6E19" w:rsidRPr="00DD6E19" w:rsidRDefault="00DD6E19">
            <w:pPr>
              <w:pStyle w:val="ConsPlusNormal"/>
              <w:jc w:val="center"/>
            </w:pPr>
          </w:p>
        </w:tc>
      </w:tr>
    </w:tbl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ind w:firstLine="540"/>
        <w:jc w:val="both"/>
      </w:pPr>
    </w:p>
    <w:p w:rsidR="00DD6E19" w:rsidRPr="00DD6E19" w:rsidRDefault="00DD6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Pr="00DD6E19" w:rsidRDefault="001A1756"/>
    <w:sectPr w:rsidR="001D6856" w:rsidRPr="00DD6E19" w:rsidSect="005440D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56" w:rsidRDefault="001A1756" w:rsidP="00DD6E19">
      <w:pPr>
        <w:spacing w:after="0" w:line="240" w:lineRule="auto"/>
      </w:pPr>
      <w:r>
        <w:separator/>
      </w:r>
    </w:p>
  </w:endnote>
  <w:endnote w:type="continuationSeparator" w:id="0">
    <w:p w:rsidR="001A1756" w:rsidRDefault="001A1756" w:rsidP="00D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56" w:rsidRDefault="001A1756" w:rsidP="00DD6E19">
      <w:pPr>
        <w:spacing w:after="0" w:line="240" w:lineRule="auto"/>
      </w:pPr>
      <w:r>
        <w:separator/>
      </w:r>
    </w:p>
  </w:footnote>
  <w:footnote w:type="continuationSeparator" w:id="0">
    <w:p w:rsidR="001A1756" w:rsidRDefault="001A1756" w:rsidP="00DD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9"/>
    <w:rsid w:val="001A1756"/>
    <w:rsid w:val="001C4C09"/>
    <w:rsid w:val="00B55CE1"/>
    <w:rsid w:val="00D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2BE0-FAA7-45C2-B0F2-BC0A27F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6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E19"/>
  </w:style>
  <w:style w:type="paragraph" w:styleId="a5">
    <w:name w:val="footer"/>
    <w:basedOn w:val="a"/>
    <w:link w:val="a6"/>
    <w:uiPriority w:val="99"/>
    <w:unhideWhenUsed/>
    <w:rsid w:val="00D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13069</Words>
  <Characters>74494</Characters>
  <Application>Microsoft Office Word</Application>
  <DocSecurity>0</DocSecurity>
  <Lines>620</Lines>
  <Paragraphs>174</Paragraphs>
  <ScaleCrop>false</ScaleCrop>
  <Company/>
  <LinksUpToDate>false</LinksUpToDate>
  <CharactersWithSpaces>87389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2019-03-04T06:27:00Z</dcterms:created>
  <dcterms:modified xsi:type="dcterms:W3CDTF">2019-03-04T06:28:00Z</dcterms:modified>
</cp:coreProperties>
</file>