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8" w:rsidRDefault="00591C98" w:rsidP="00591C98">
      <w:r w:rsidRPr="00591C98">
        <w:t>ВЕРХОВНЫЙ СУД РОССИЙСКОЙ ФЕДЕРАЦИИ</w:t>
      </w:r>
      <w:r w:rsidRPr="00591C98">
        <w:br/>
        <w:t>ОПРЕДЕЛЕНИЕ</w:t>
      </w:r>
      <w:r w:rsidRPr="00591C98">
        <w:br/>
        <w:t>от 7 апреля 2005 г. N КАС05-118</w:t>
      </w:r>
      <w:r w:rsidRPr="00591C98">
        <w:br/>
      </w:r>
    </w:p>
    <w:p w:rsidR="000654E1" w:rsidRPr="00591C98" w:rsidRDefault="00591C98" w:rsidP="00591C98">
      <w:r w:rsidRPr="00591C98">
        <w:t>Кассационная коллегия Верховного Суда Российской Федерации в составе:</w:t>
      </w:r>
      <w:r w:rsidRPr="00591C98">
        <w:br/>
        <w:t xml:space="preserve">председательствующего: Н.К. </w:t>
      </w:r>
      <w:proofErr w:type="spellStart"/>
      <w:r w:rsidRPr="00591C98">
        <w:t>Толчеева</w:t>
      </w:r>
      <w:proofErr w:type="spellEnd"/>
      <w:r w:rsidRPr="00591C98">
        <w:br/>
        <w:t>членов коллегии: В.Д. Анохина, Ю.Г. Кебы</w:t>
      </w:r>
      <w:r w:rsidRPr="00591C98">
        <w:br/>
        <w:t xml:space="preserve">рассмотрела в открытом судебном заседании от 7 апреля 2005 года гражданское дело по заявлению А. </w:t>
      </w:r>
      <w:proofErr w:type="gramStart"/>
      <w:r w:rsidRPr="00591C98">
        <w:t>о признании недействующими пунктов 13 - 17 Инструкции о дополнительных выплатах сотрудникам органов внутренних дел Российской Федерации, утвержденной приказом МВД РФ от 13 марта 2003 года N 155 (далее Инструкция) по частной жалобе А. на определение Верховного Суда РФ от</w:t>
      </w:r>
      <w:proofErr w:type="gramEnd"/>
      <w:r w:rsidRPr="00591C98">
        <w:t xml:space="preserve"> 7 октября 2004 года о прекращении производства по делу (в части требования) (</w:t>
      </w:r>
      <w:proofErr w:type="gramStart"/>
      <w:r w:rsidRPr="00591C98">
        <w:t>ч</w:t>
      </w:r>
      <w:proofErr w:type="gramEnd"/>
      <w:r w:rsidRPr="00591C98">
        <w:t>. 2 ст. 220 ГПК РФ).</w:t>
      </w:r>
      <w:r w:rsidRPr="00591C98">
        <w:br/>
        <w:t xml:space="preserve">Заслушав доклад судьи Верховного Суда Российской Федерации Н.К. </w:t>
      </w:r>
      <w:proofErr w:type="spellStart"/>
      <w:r w:rsidRPr="00591C98">
        <w:t>Толчеева</w:t>
      </w:r>
      <w:proofErr w:type="spellEnd"/>
      <w:r w:rsidRPr="00591C98">
        <w:t xml:space="preserve">, выслушав заключение прокурора </w:t>
      </w:r>
      <w:proofErr w:type="spellStart"/>
      <w:r w:rsidRPr="00591C98">
        <w:t>Масаловой</w:t>
      </w:r>
      <w:proofErr w:type="spellEnd"/>
      <w:r w:rsidRPr="00591C98">
        <w:t xml:space="preserve"> Л.Ф., полагавшей частную жалобу необоснованной.</w:t>
      </w:r>
      <w:r w:rsidRPr="00591C98">
        <w:br/>
        <w:t>Кассационная коллегия Верховного Суда Российской Федерации</w:t>
      </w:r>
      <w:r w:rsidRPr="00591C98">
        <w:br/>
        <w:t>установила:</w:t>
      </w:r>
      <w:r w:rsidRPr="00591C98">
        <w:br/>
        <w:t>А. обратился в Верховный Суд Российской Федерации с вышеуказанным заявлением, сославшись, в частности, на то, что оспариваемый пункт 14 Инструкции, предусматривающий возможность начальника лишать сотрудников вознаграждения за упущения по службе и нарушения служебной дисциплины, противоречит ст. 132 Трудового кодекса РФ.</w:t>
      </w:r>
      <w:r w:rsidRPr="00591C98">
        <w:br/>
        <w:t>В судебном заседании суда первой инстанции представитель МВД РФ М. заявил ходатайство о прекращении производства по делу по требованию об оспаривании пункта 14 Инструкции в связи с тем, что по данному требованию имеется вступившее в законную силу решение Верховного Суда РФ.</w:t>
      </w:r>
      <w:r w:rsidRPr="00591C98">
        <w:br/>
        <w:t>Определением Верховного Суда РФ от 7 октября 2004 года дело по заявлению А. в части требования о признании недействующим п. 14 Инструкции производством прекращено в связи с имеющимся вступившим в законную силу решением суда.</w:t>
      </w:r>
      <w:r w:rsidRPr="00591C98">
        <w:br/>
        <w:t>В частной жалобе А. просит об отмене определения судьи. При этом заявитель указал на то, что им оспаривался п. 14 Инструкции по иным основаниям.</w:t>
      </w:r>
      <w:r w:rsidRPr="00591C98">
        <w:br/>
        <w:t>Кассационная коллегия Верховного Суда Российской Федерации не находит оснований к отмене определения Верховного Суда Российской Федерации.</w:t>
      </w:r>
      <w:r w:rsidRPr="00591C98">
        <w:br/>
        <w:t xml:space="preserve">В соответствии с </w:t>
      </w:r>
      <w:proofErr w:type="gramStart"/>
      <w:r w:rsidRPr="00591C98">
        <w:t>ч</w:t>
      </w:r>
      <w:proofErr w:type="gramEnd"/>
      <w:r w:rsidRPr="00591C98">
        <w:t>. 2 ст. 220 ГПК РФ суд прекращает производство по делу в случае, если имеется вступившее в законную силу и принятое по спору между теми же сторонами, о том же предмете и по тем же основаниям решение суда.</w:t>
      </w:r>
      <w:r w:rsidRPr="00591C98">
        <w:br/>
        <w:t>Как следует из содержания заявления, адресованного на первую инстанцию Верховного Суда РФ, А. оспорил п. 14 Инструкции в части, предусматривающей для начальника возможность лишать сотрудников вознаграждения за упущения по службе и нарушения служебной дисциплины.</w:t>
      </w:r>
      <w:r w:rsidRPr="00591C98">
        <w:br/>
        <w:t>Законность оспоренных заявителем положений п. 14 Инструкции уже проверялась в Верховном Суде Российской Федерации по жалобе Ц. (дело N ГКПИ04-1019 (КАС04-500)).</w:t>
      </w:r>
      <w:r w:rsidRPr="00591C98">
        <w:br/>
        <w:t>В соответствии со ст. ст. 251, 253 ГПК РФ судом рассматриваются заявления о признании нормативных правовых актов противоречащими полностью или в части федеральному закону или другому нормативному правовому акту, имеющему большую юридическую силу.</w:t>
      </w:r>
      <w:r w:rsidRPr="00591C98">
        <w:br/>
        <w:t xml:space="preserve">В порядке </w:t>
      </w:r>
      <w:proofErr w:type="gramStart"/>
      <w:r w:rsidRPr="00591C98">
        <w:t>абстрактного</w:t>
      </w:r>
      <w:proofErr w:type="gramEnd"/>
      <w:r w:rsidRPr="00591C98">
        <w:t xml:space="preserve"> </w:t>
      </w:r>
      <w:proofErr w:type="spellStart"/>
      <w:r w:rsidRPr="00591C98">
        <w:t>нормоконтроля</w:t>
      </w:r>
      <w:proofErr w:type="spellEnd"/>
      <w:r w:rsidRPr="00591C98">
        <w:t xml:space="preserve"> суд не связан основаниями и доводами заявленных требований и проверяет законность оспариваемых правовых норм в полном объеме.</w:t>
      </w:r>
      <w:r w:rsidRPr="00591C98">
        <w:br/>
        <w:t xml:space="preserve">Вступившим в законную силу решением Верховного Суда Российской Федерации от 12 августа </w:t>
      </w:r>
      <w:r w:rsidRPr="00591C98">
        <w:lastRenderedPageBreak/>
        <w:t>2004 г. (ГКПИ04-1019) жалоба заявителя Ц. была оставлена без удовлетворения. При этом Верховным Судом РФ было установлено, что п. 14 Инструкции соответствует действующему законодательству.</w:t>
      </w:r>
      <w:r w:rsidRPr="00591C98">
        <w:br/>
        <w:t>С учетом вышеизложенного установив, что имеется вступившее в законную силу решение суда по делу об оспаривании п. 14 Инструкции, Верховный Суд РФ пришел к правильному выводу о прекращении производства по делу в части данных требований.</w:t>
      </w:r>
      <w:r w:rsidRPr="00591C98">
        <w:br/>
        <w:t>Если А., не участвующий в деле, по которому вынесено решение об отказе в признании незаконным (в части) нормативного правового акта, полагает, что этот акт противоречит закону, в том числе и по иным основаниям, он вправе обжаловать данное судебное решение в порядке надзора (ст. 376 ГПК РФ).</w:t>
      </w:r>
      <w:r w:rsidRPr="00591C98">
        <w:br/>
        <w:t>Руководствуясь ст. 374 Гражданского процессуального кодекса РФ, Кассационная коллегия Верховного Суда Российской Федерации</w:t>
      </w:r>
      <w:r w:rsidRPr="00591C98">
        <w:br/>
        <w:t>определила:</w:t>
      </w:r>
      <w:r w:rsidRPr="00591C98">
        <w:br/>
        <w:t>определение Верховного Суда Российской Федерации от 07 октября 2004 года оставить без изменения, а частную жалобу А. - без удовлетворения.</w:t>
      </w:r>
    </w:p>
    <w:sectPr w:rsidR="000654E1" w:rsidRPr="00591C98" w:rsidSect="0006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98"/>
    <w:rsid w:val="000654E1"/>
    <w:rsid w:val="0059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Марианна Юрьевна</dc:creator>
  <cp:lastModifiedBy>Ковалёва Марианна Юрьевна</cp:lastModifiedBy>
  <cp:revision>1</cp:revision>
  <dcterms:created xsi:type="dcterms:W3CDTF">2019-06-14T08:29:00Z</dcterms:created>
  <dcterms:modified xsi:type="dcterms:W3CDTF">2019-06-14T08:29:00Z</dcterms:modified>
</cp:coreProperties>
</file>