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0A7" w:rsidRPr="00D000A7" w:rsidRDefault="00D000A7" w:rsidP="00D000A7">
      <w:pPr>
        <w:jc w:val="center"/>
        <w:rPr>
          <w:b/>
        </w:rPr>
      </w:pPr>
      <w:r w:rsidRPr="00D000A7">
        <w:rPr>
          <w:b/>
        </w:rPr>
        <w:t>ПРАВИТЕЛЬСТВО РОССИЙСКОЙ ФЕДЕРАЦИИ</w:t>
      </w:r>
    </w:p>
    <w:p w:rsidR="00D000A7" w:rsidRDefault="00D000A7" w:rsidP="00D000A7">
      <w:pPr>
        <w:jc w:val="center"/>
      </w:pPr>
      <w:r>
        <w:t>ПОСТАНОВЛЕНИЕ</w:t>
      </w:r>
    </w:p>
    <w:p w:rsidR="00D000A7" w:rsidRDefault="00D000A7" w:rsidP="00D000A7">
      <w:pPr>
        <w:jc w:val="center"/>
      </w:pPr>
      <w:r>
        <w:t>от «___</w:t>
      </w:r>
      <w:proofErr w:type="gramStart"/>
      <w:r>
        <w:t>_»_</w:t>
      </w:r>
      <w:proofErr w:type="gramEnd"/>
      <w:r>
        <w:t>__</w:t>
      </w:r>
      <w:r>
        <w:t>_____________ 2018 г. № _______</w:t>
      </w:r>
    </w:p>
    <w:p w:rsidR="00D000A7" w:rsidRPr="00D000A7" w:rsidRDefault="00D000A7" w:rsidP="00D000A7">
      <w:pPr>
        <w:jc w:val="center"/>
        <w:rPr>
          <w:b/>
        </w:rPr>
      </w:pPr>
      <w:r w:rsidRPr="00D000A7">
        <w:rPr>
          <w:b/>
        </w:rPr>
        <w:t>О порядке применения приглашающей стороной мер по обеспечению соблюдения приглашенным иностранным гражданином или лицом без гражданства порядка пребывания (проживания) в Российской Федерации в части соответствия заявленной им цели въезда в Российскую Федерацию фактически осуществляемой в период пребывания (проживания) в Российской Федерации деятельности или роду занятий, а также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его пр</w:t>
      </w:r>
      <w:r w:rsidRPr="00D000A7">
        <w:rPr>
          <w:b/>
        </w:rPr>
        <w:t>ебывания в Российской Федерации</w:t>
      </w:r>
    </w:p>
    <w:p w:rsidR="00D000A7" w:rsidRDefault="00D000A7" w:rsidP="00D000A7">
      <w:pPr>
        <w:ind w:firstLine="709"/>
      </w:pPr>
      <w:r>
        <w:t>В соответствии со статьей 16 Федерального закона «О правовом положении иностранных граждан в Российской Федерации» (Собрание законодательства Российской Федерации, 2002, № 30, ст. 3032; 2006, № 30, ст. 3286; 2010, № 31, ст. 4196; 2012, № 53, ст. 7640, 7645; 2018, №__, ст. __) Правительство Рос</w:t>
      </w:r>
      <w:r>
        <w:t>сийской Федерации постановляет:</w:t>
      </w:r>
    </w:p>
    <w:p w:rsidR="00D000A7" w:rsidRDefault="00D000A7" w:rsidP="00D000A7">
      <w:pPr>
        <w:ind w:firstLine="709"/>
      </w:pPr>
      <w:r>
        <w:t>Утвердить прилагаемые:</w:t>
      </w:r>
    </w:p>
    <w:p w:rsidR="00D000A7" w:rsidRDefault="00D000A7" w:rsidP="00D000A7">
      <w:pPr>
        <w:ind w:firstLine="709"/>
      </w:pPr>
      <w:r>
        <w:t>Положение о применении приглашающей стороной мер по обеспечению соблюдения приглашенным иностранным гражданином или лицом без гражданства порядка пребывания (проживания) в Российской Федерации в части соответствия заявленной им цели въезда в Российскую Федерацию фактически осуществляемой в период пребывания (проживания) в Российской Федерации деятельности или роду занятий, а также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его пре</w:t>
      </w:r>
      <w:r>
        <w:t>бывания в Российской Федерации;</w:t>
      </w:r>
    </w:p>
    <w:p w:rsidR="00D000A7" w:rsidRDefault="00D000A7" w:rsidP="00D000A7">
      <w:pPr>
        <w:ind w:firstLine="709"/>
      </w:pPr>
      <w:r>
        <w:t>перечень мер, применя</w:t>
      </w:r>
      <w:r>
        <w:t>емых приглашающей стороной для</w:t>
      </w:r>
      <w:r>
        <w:t xml:space="preserve"> обеспечения соблюдения приглашенным иностранным гражданином или лицом без гражданства порядка пребывания (проживания) в Российской Федерации в части соответствия заявленной им цели въезда в Российскую Федерацию фактически осуществляемой в период пребывания (проживания) в Российской Федерации деятельности или роду занятий, а также для обеспечения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его пребывания в Российской Федерации.</w:t>
      </w:r>
    </w:p>
    <w:p w:rsidR="00D000A7" w:rsidRDefault="00D000A7" w:rsidP="00D000A7">
      <w:pPr>
        <w:tabs>
          <w:tab w:val="left" w:pos="7800"/>
        </w:tabs>
      </w:pPr>
      <w:r>
        <w:t>Председатель Правительства</w:t>
      </w:r>
      <w:r>
        <w:tab/>
      </w:r>
      <w:r w:rsidRPr="00D000A7">
        <w:t>Д. Медведев</w:t>
      </w:r>
    </w:p>
    <w:p w:rsidR="00D000A7" w:rsidRDefault="00D000A7">
      <w:r>
        <w:t>Рос</w:t>
      </w:r>
      <w:r>
        <w:t xml:space="preserve">сийской Федерации </w:t>
      </w:r>
    </w:p>
    <w:p w:rsidR="00D000A7" w:rsidRDefault="00D000A7">
      <w:r>
        <w:br w:type="page"/>
      </w:r>
    </w:p>
    <w:p w:rsidR="00D000A7" w:rsidRDefault="00D000A7" w:rsidP="00D000A7">
      <w:pPr>
        <w:tabs>
          <w:tab w:val="left" w:pos="5655"/>
          <w:tab w:val="left" w:pos="6210"/>
          <w:tab w:val="left" w:pos="6495"/>
          <w:tab w:val="left" w:pos="6990"/>
          <w:tab w:val="left" w:pos="7530"/>
        </w:tabs>
      </w:pPr>
      <w:r>
        <w:lastRenderedPageBreak/>
        <w:tab/>
      </w:r>
      <w:r w:rsidRPr="00D000A7">
        <w:t>Утверждено</w:t>
      </w:r>
      <w:r>
        <w:tab/>
      </w:r>
    </w:p>
    <w:p w:rsidR="00D000A7" w:rsidRDefault="00D000A7" w:rsidP="00D00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00A7">
        <w:t>постановлением Правительства</w:t>
      </w:r>
    </w:p>
    <w:p w:rsidR="00D000A7" w:rsidRDefault="00D000A7" w:rsidP="00D000A7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00A7">
        <w:t>Российской Федерации</w:t>
      </w:r>
    </w:p>
    <w:p w:rsidR="00D000A7" w:rsidRDefault="00D000A7" w:rsidP="00D000A7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00A7">
        <w:t>от _______ 2018 г. № ______</w:t>
      </w:r>
    </w:p>
    <w:p w:rsidR="00D000A7" w:rsidRDefault="00D000A7" w:rsidP="00D000A7">
      <w:pPr>
        <w:jc w:val="center"/>
      </w:pPr>
    </w:p>
    <w:p w:rsidR="00D000A7" w:rsidRPr="00D000A7" w:rsidRDefault="00D000A7" w:rsidP="00D000A7">
      <w:pPr>
        <w:jc w:val="center"/>
        <w:rPr>
          <w:b/>
        </w:rPr>
      </w:pPr>
      <w:r w:rsidRPr="00D000A7">
        <w:rPr>
          <w:b/>
        </w:rPr>
        <w:t>Положение о применении приглашающей стороной мер по обеспечению соблюдения приглашенным иностранным гражданином или лицом без гражданства порядка пребывания (проживания) в Российской Федерации в части соответствия заявленной им цели въезда в Российскую Федерацию фактически осуществляемой в период пребывания (проживания) в Российской Федерации деятельности или роду занятий, а также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его пр</w:t>
      </w:r>
      <w:r w:rsidRPr="00D000A7">
        <w:rPr>
          <w:b/>
        </w:rPr>
        <w:t>ебывания в Российской Федерации</w:t>
      </w:r>
    </w:p>
    <w:p w:rsidR="00D000A7" w:rsidRDefault="00D000A7" w:rsidP="00D000A7">
      <w:pPr>
        <w:ind w:firstLine="709"/>
      </w:pPr>
      <w:r>
        <w:t>1. Настоящее Положение в соответствии со статьей 16 Федерального закона «О правовом положении иностранных граждан в Российской Федерации» определяет порядок применения приглашающей стороной мер по обеспечению соблюдения приглашенным иностранным гражданином или лицом без гражданства (далее – иностранный гражданин) порядка пребывания (проживания) в Российской Федерации в части соответствия заявленной им цели въезда в Российскую Федерацию фактически осуществляемой в период пребывания (проживания) в Российской Федерации деятельности или роду занятий, а также по обеспечению своевременного выезда приглашенного иностранного гражданина за пределы Российской Федерации по истечении определенного срока его пре</w:t>
      </w:r>
      <w:r>
        <w:t>бывания в Российской Федерации.</w:t>
      </w:r>
    </w:p>
    <w:p w:rsidR="00D000A7" w:rsidRDefault="00D000A7" w:rsidP="00D000A7">
      <w:pPr>
        <w:ind w:firstLine="709"/>
      </w:pPr>
      <w:r>
        <w:t>2. Мерами, применяемыми приглашающей стороной для обеспечения соблюдения приглашенным иностранным гражданином порядка пребывания (проживания) в Российской Федерации в части соответствия заявленной им цели въезда в Российскую Федерацию фактически осуществляемой в период пребывания (проживания) в Российской Федерации деятельно</w:t>
      </w:r>
      <w:r>
        <w:t>сти или роду занятий, являются</w:t>
      </w:r>
      <w:r>
        <w:t xml:space="preserve"> действия, направленные на разъяснение приглашенному иностранному гражданину необходимости соблюдения цели въезда и последствий в случае ее несоблюдения, а также на создание условий, при которых приглашенный иностранный гражданин фактически может осуществлять ту цель, которую заявил при</w:t>
      </w:r>
      <w:r>
        <w:t xml:space="preserve"> въезде в Российскую Федерацию.</w:t>
      </w:r>
    </w:p>
    <w:p w:rsidR="00D000A7" w:rsidRDefault="00D000A7" w:rsidP="00D000A7">
      <w:pPr>
        <w:ind w:firstLine="709"/>
      </w:pPr>
      <w:r>
        <w:t>3. Мерами, применяемыми приглашающей стороной для обеспечения соблюдения своевременного выезда приглашенного иностранного гражданина за пределы Российской Федерации по истечении определенного срока его пребывания в Российской Федерации, являются действия, направленные на разъяснение приглашенному иностранному гражданину необходимости соблюдения сроков пребывания в Российской Федерации и последствий в случае их нарушения, а также на заблаговременное бронирование и приобретение проездных документов, необходимых для выезда</w:t>
      </w:r>
      <w:r>
        <w:t>.</w:t>
      </w:r>
    </w:p>
    <w:p w:rsidR="00D000A7" w:rsidRDefault="00D000A7" w:rsidP="00D000A7">
      <w:pPr>
        <w:ind w:firstLine="709"/>
      </w:pPr>
      <w:r>
        <w:t>4. При обнаружении, что иностранный гражданин, несмотря на все применяемые приглашающей стороной меры, не выехал в установленный срок или им не соблюдена цель въезда, приглашающая сторона уведомляет соответствующий территориальный орган Министерства внутренних дел Российской Федерации. Форма уведомления устанавливается Министерством внутр</w:t>
      </w:r>
      <w:r>
        <w:t>енних дел Российской Федерации.</w:t>
      </w:r>
    </w:p>
    <w:p w:rsidR="00D000A7" w:rsidRDefault="00D000A7" w:rsidP="00D000A7">
      <w:pPr>
        <w:ind w:firstLine="709"/>
      </w:pPr>
      <w:r>
        <w:t>5. Настоящее Положение не распространяется на представительства, учреждения и организации, перечисленные в подпунктах 2 и 3 пункта 3 статьи 16 Федерального закона «О правовом положении иностранных гра</w:t>
      </w:r>
      <w:r>
        <w:t xml:space="preserve">ждан в Российской Федерации». </w:t>
      </w:r>
    </w:p>
    <w:p w:rsidR="00D000A7" w:rsidRDefault="00D000A7" w:rsidP="00D000A7">
      <w:r>
        <w:br w:type="page"/>
      </w:r>
    </w:p>
    <w:p w:rsidR="00D000A7" w:rsidRDefault="00D000A7" w:rsidP="00D000A7">
      <w:pPr>
        <w:tabs>
          <w:tab w:val="left" w:pos="6135"/>
        </w:tabs>
        <w:jc w:val="both"/>
      </w:pPr>
      <w:r>
        <w:tab/>
      </w:r>
      <w:r w:rsidRPr="00D000A7">
        <w:t>Утвержден</w:t>
      </w:r>
    </w:p>
    <w:p w:rsidR="00D000A7" w:rsidRDefault="00D000A7" w:rsidP="00D000A7">
      <w:pPr>
        <w:tabs>
          <w:tab w:val="left" w:pos="6135"/>
        </w:tabs>
        <w:jc w:val="both"/>
      </w:pPr>
      <w:r>
        <w:tab/>
      </w:r>
      <w:r w:rsidRPr="00D000A7">
        <w:t>постановлением Правительства</w:t>
      </w:r>
    </w:p>
    <w:p w:rsidR="00D000A7" w:rsidRDefault="00D000A7" w:rsidP="00D000A7">
      <w:pPr>
        <w:tabs>
          <w:tab w:val="left" w:pos="6135"/>
        </w:tabs>
        <w:jc w:val="both"/>
      </w:pPr>
      <w:r>
        <w:tab/>
      </w:r>
      <w:r w:rsidRPr="00D000A7">
        <w:t>Российской Федерации</w:t>
      </w:r>
    </w:p>
    <w:p w:rsidR="00D000A7" w:rsidRDefault="00D000A7" w:rsidP="00D000A7">
      <w:pPr>
        <w:tabs>
          <w:tab w:val="left" w:pos="6135"/>
        </w:tabs>
        <w:jc w:val="both"/>
      </w:pPr>
      <w:r>
        <w:tab/>
      </w:r>
      <w:r w:rsidRPr="00D000A7">
        <w:t>от _______ 2018 г. № ______</w:t>
      </w:r>
    </w:p>
    <w:p w:rsidR="00D000A7" w:rsidRDefault="00D000A7" w:rsidP="00D000A7">
      <w:pPr>
        <w:tabs>
          <w:tab w:val="left" w:pos="6135"/>
        </w:tabs>
        <w:jc w:val="both"/>
      </w:pPr>
    </w:p>
    <w:p w:rsidR="00D000A7" w:rsidRPr="00D000A7" w:rsidRDefault="00D000A7" w:rsidP="00D000A7">
      <w:pPr>
        <w:jc w:val="center"/>
        <w:rPr>
          <w:b/>
        </w:rPr>
      </w:pPr>
      <w:r w:rsidRPr="00D000A7">
        <w:rPr>
          <w:b/>
        </w:rPr>
        <w:t>Перечень мер, применяемых приглашающей стороной для обеспечения соблюдения приглашенным иностранным гражданином или лицом без гражданства порядка пребывания (проживания) в Российской Федерации в части соответствия заявленной им цели въезда в Российскую Федерацию фактически осуществляемой в период пребывания (проживания) в Российской Федерации деятельности или роду занятий, а также для обеспечения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его пребывания в Российской Федераци</w:t>
      </w:r>
      <w:r w:rsidRPr="00D000A7">
        <w:rPr>
          <w:b/>
        </w:rPr>
        <w:t>и</w:t>
      </w:r>
    </w:p>
    <w:p w:rsidR="00D000A7" w:rsidRDefault="00D000A7"/>
    <w:p w:rsidR="00D000A7" w:rsidRDefault="00D000A7" w:rsidP="00D000A7">
      <w:pPr>
        <w:ind w:firstLine="709"/>
      </w:pPr>
      <w:r>
        <w:t>1. Меры, применяемые приглашающей стороной для обеспечения соблюдения приглашенным иностранным гражданином или лицом без гражданства (далее – иностранный гражданин) порядка пребывания (проживания) в Российской Федерации в части соответствия заявленной им цели въезда в Российскую Федерацию фактически осуществляемой в период пребывания (проживания) в Российской Федерации</w:t>
      </w:r>
      <w:r>
        <w:t xml:space="preserve"> деятельности или роду занятий:</w:t>
      </w:r>
    </w:p>
    <w:p w:rsidR="00D000A7" w:rsidRDefault="00D000A7" w:rsidP="00D000A7">
      <w:pPr>
        <w:ind w:firstLine="709"/>
      </w:pPr>
      <w:r>
        <w:t>1.1. Вручение иностранному гражданину после его прибытия в Российскую Федерацию под подпись уведомления о необходимости соблюдения в Российской Федерации цели въезда по форме, установленной Министерством внутренних дел Российской Федерации, а также предупреждение об отве</w:t>
      </w:r>
      <w:r>
        <w:t>тственности за ее несоблюдение.</w:t>
      </w:r>
    </w:p>
    <w:p w:rsidR="00D000A7" w:rsidRDefault="00D000A7" w:rsidP="00D000A7">
      <w:pPr>
        <w:ind w:firstLine="709"/>
      </w:pPr>
      <w:r>
        <w:t>1.2. Обеспечение условий для соблюдения приглашенным иностранным гражданином заявленной цели въезда: туризм – организация туристических поездок, экскурсий, бронирование гостиниц, путевок и иные меры, обеспечивающие соблюдение цели въезда «туризм»; деловая – организация проведения совещаний, конференций, 6 переговоров и иные меры, обеспечивающие соблюдение цели въезда «деловая»; рабочая – трудоустройство, оформление трудового договора или гражданско-правового договора на выполнение работ (оказание услуг) и иные меры, обеспечивающие соблюдение цели въезда «рабочая»; учебная – направление на обучение в образовательную организацию, оформление договора на обучение и иные меры, обеспечивающие соблюдение цели въезда «учебная»; гуманитарная – организация поездок, встреч, мероприятий, соответствующих цели въезда «гуманитарная»; частная – постановка на миграционный учет по адресу жилого помещения, правом пользования которым он обладает, заключение договора аренды с арендодателем жилого помещения и постановка на м</w:t>
      </w:r>
      <w:r>
        <w:t>играционный учет по его адресу.</w:t>
      </w:r>
    </w:p>
    <w:p w:rsidR="00D000A7" w:rsidRDefault="00D000A7" w:rsidP="00D000A7">
      <w:pPr>
        <w:ind w:firstLine="709"/>
      </w:pPr>
      <w:r>
        <w:t>1.3. Поддержание связи с приглашенным иностранным гражданином, при необходи</w:t>
      </w:r>
      <w:r>
        <w:t>мости, ведение с ним переписки.</w:t>
      </w:r>
    </w:p>
    <w:p w:rsidR="00D000A7" w:rsidRDefault="00D000A7" w:rsidP="00D000A7">
      <w:pPr>
        <w:ind w:firstLine="709"/>
      </w:pPr>
      <w:r>
        <w:t>1.4. В случае обнаружения несоблюдения приглашенным иностранным гражданином заявленной цели въезда или потери связи с ним информирование об этом территориального органа Министерства внутренних дел Российской Федерации в течение пяти рабочих дней со дня вы</w:t>
      </w:r>
      <w:r>
        <w:t>явления соответствующих фактов.</w:t>
      </w:r>
    </w:p>
    <w:p w:rsidR="00D000A7" w:rsidRDefault="00D000A7" w:rsidP="00D000A7">
      <w:pPr>
        <w:ind w:firstLine="709"/>
      </w:pPr>
      <w:r>
        <w:t>2. Меры, применяемые приглашающей стороной для обеспечения соблюдения своевременного выезда приглашенного иностранного гражданина за пределы Российской Федерации по истечении определенного срока его пре</w:t>
      </w:r>
      <w:r>
        <w:t>бывания в Российской Федерации:</w:t>
      </w:r>
    </w:p>
    <w:p w:rsidR="00D000A7" w:rsidRDefault="00D000A7" w:rsidP="00D000A7">
      <w:pPr>
        <w:ind w:firstLine="709"/>
      </w:pPr>
      <w:r>
        <w:t>2.1. Вручение иностранному гражданину после его прибытия в Российскую Федерацию под подпись уведомления о необходимости соблюдения в Российской Федерации сроков пребывания по форме, установленной Министерством внутренних дел Российской Федерации, а также предупреждение об отв</w:t>
      </w:r>
      <w:r>
        <w:t>етственности за их нарушение.</w:t>
      </w:r>
    </w:p>
    <w:p w:rsidR="00D000A7" w:rsidRDefault="00D000A7" w:rsidP="00D000A7">
      <w:pPr>
        <w:ind w:firstLine="709"/>
      </w:pPr>
      <w:r>
        <w:t>2.2. Заблаговременное, не позднее, чем за десять дней до истечения срока действия визы, напоминание приглашенному иностранному гражданину о необходимости выезда из Российской Федерации по окончании срока действия визы, направленное заказным письмом с уведомлением или врученное лично иност</w:t>
      </w:r>
      <w:r>
        <w:t>ранному гражданину под подпись.</w:t>
      </w:r>
    </w:p>
    <w:p w:rsidR="00D000A7" w:rsidRDefault="00D000A7" w:rsidP="00D000A7">
      <w:pPr>
        <w:ind w:firstLine="709"/>
      </w:pPr>
      <w:r>
        <w:t>2.3. При наличии препятствий для своевременного выезда из Российской Федерации иностранного гражданина (отсутствие денежных средств, утеря документов, удостоверяющих личность, заболевание и другие обстоятельства, не позволяющие покинуть территорию Российской Федерации в ус</w:t>
      </w:r>
      <w:bookmarkStart w:id="0" w:name="_GoBack"/>
      <w:bookmarkEnd w:id="0"/>
      <w:r>
        <w:t>тановленный срок) оказание содействия дл</w:t>
      </w:r>
      <w:r>
        <w:t>я их устранения.</w:t>
      </w:r>
    </w:p>
    <w:p w:rsidR="001D6856" w:rsidRDefault="00D000A7" w:rsidP="00D000A7">
      <w:pPr>
        <w:ind w:firstLine="709"/>
      </w:pPr>
      <w:r>
        <w:t>2.4. В случае обнаружения нарушения приглашенным иностранным гражданином срока временного пребывания в Российской Федерации информирование об этом территориального органа Министерства внутренних дел Российской Федерации в течение пяти рабочих дней со дня нарушения срока пребывания.</w:t>
      </w:r>
    </w:p>
    <w:sectPr w:rsidR="001D6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AF0" w:rsidRDefault="00677AF0" w:rsidP="00D000A7">
      <w:pPr>
        <w:spacing w:after="0" w:line="240" w:lineRule="auto"/>
      </w:pPr>
      <w:r>
        <w:separator/>
      </w:r>
    </w:p>
  </w:endnote>
  <w:endnote w:type="continuationSeparator" w:id="0">
    <w:p w:rsidR="00677AF0" w:rsidRDefault="00677AF0" w:rsidP="00D0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AF0" w:rsidRDefault="00677AF0" w:rsidP="00D000A7">
      <w:pPr>
        <w:spacing w:after="0" w:line="240" w:lineRule="auto"/>
      </w:pPr>
      <w:r>
        <w:separator/>
      </w:r>
    </w:p>
  </w:footnote>
  <w:footnote w:type="continuationSeparator" w:id="0">
    <w:p w:rsidR="00677AF0" w:rsidRDefault="00677AF0" w:rsidP="00D00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AD"/>
    <w:rsid w:val="001C4C09"/>
    <w:rsid w:val="00677AF0"/>
    <w:rsid w:val="00B55CE1"/>
    <w:rsid w:val="00D000A7"/>
    <w:rsid w:val="00FB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AD51B-D7AB-4DCC-8346-07E656D0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00A7"/>
  </w:style>
  <w:style w:type="paragraph" w:styleId="a5">
    <w:name w:val="footer"/>
    <w:basedOn w:val="a"/>
    <w:link w:val="a6"/>
    <w:uiPriority w:val="99"/>
    <w:unhideWhenUsed/>
    <w:rsid w:val="00D00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1465</Words>
  <Characters>8354</Characters>
  <Application>Microsoft Office Word</Application>
  <DocSecurity>0</DocSecurity>
  <Lines>69</Lines>
  <Paragraphs>19</Paragraphs>
  <ScaleCrop>false</ScaleCrop>
  <Company/>
  <LinksUpToDate>false</LinksUpToDate>
  <CharactersWithSpaces>9800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2</cp:revision>
  <dcterms:created xsi:type="dcterms:W3CDTF">2019-03-01T06:09:00Z</dcterms:created>
  <dcterms:modified xsi:type="dcterms:W3CDTF">2019-03-01T06:19:00Z</dcterms:modified>
</cp:coreProperties>
</file>