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FEB4D83" w14:textId="77777777" w:rsidR="00B70B38" w:rsidRPr="00B70B38" w:rsidRDefault="00B70B38" w:rsidP="00B70B38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b/>
          <w:bCs/>
          <w:color w:val="000000"/>
          <w:lang w:val="ru-RU"/>
        </w:rPr>
      </w:pPr>
      <w:bookmarkStart w:id="0" w:name="_GoBack"/>
      <w:bookmarkEnd w:id="0"/>
      <w:r w:rsidRPr="00B70B38">
        <w:rPr>
          <w:b/>
          <w:bCs/>
          <w:color w:val="000000"/>
          <w:lang w:val="ru-RU"/>
        </w:rPr>
        <w:t>ФЕДЕРАЛЬНАЯ СЛУЖБА ПО НАДЗОРУ В СФЕРЕ ПРИРОДОПОЛЬЗОВАНИЯ</w:t>
      </w:r>
    </w:p>
    <w:p w14:paraId="1EF72E99" w14:textId="2A17C8CA" w:rsidR="00B70B38" w:rsidRPr="00B70B38" w:rsidRDefault="00B70B38" w:rsidP="00B70B38">
      <w:pPr>
        <w:pStyle w:val="aligncenter"/>
        <w:shd w:val="clear" w:color="auto" w:fill="FFFFFF"/>
        <w:spacing w:before="0" w:beforeAutospacing="0" w:after="0" w:afterAutospacing="0" w:line="450" w:lineRule="atLeast"/>
        <w:jc w:val="center"/>
        <w:rPr>
          <w:b/>
          <w:bCs/>
          <w:color w:val="000000"/>
          <w:lang w:val="ru-RU"/>
        </w:rPr>
      </w:pPr>
      <w:r w:rsidRPr="00B70B38">
        <w:rPr>
          <w:b/>
          <w:bCs/>
          <w:color w:val="000000"/>
          <w:lang w:val="ru-RU"/>
        </w:rPr>
        <w:t>ИНФОРМАЦИЯ</w:t>
      </w:r>
      <w:r>
        <w:rPr>
          <w:b/>
          <w:bCs/>
          <w:color w:val="000000"/>
          <w:lang w:val="ru-RU"/>
        </w:rPr>
        <w:t xml:space="preserve"> </w:t>
      </w:r>
      <w:r w:rsidRPr="00B70B38">
        <w:rPr>
          <w:b/>
          <w:bCs/>
          <w:color w:val="000000"/>
          <w:lang w:val="ru-RU"/>
        </w:rPr>
        <w:t>ОБ ИСКЛЮЧЕНИИ</w:t>
      </w:r>
      <w:r>
        <w:rPr>
          <w:b/>
          <w:bCs/>
          <w:color w:val="000000"/>
          <w:lang w:val="ru-RU"/>
        </w:rPr>
        <w:t xml:space="preserve"> </w:t>
      </w:r>
      <w:r w:rsidRPr="00B70B38">
        <w:rPr>
          <w:b/>
          <w:bCs/>
          <w:color w:val="000000"/>
          <w:lang w:val="ru-RU"/>
        </w:rPr>
        <w:t>ОБЯЗАННОСТИ ПОСТАНОВКИ НА ГОСУДАРСТВЕННЫЙ УЧЕТ ОБЪЕКТОВ НВОС</w:t>
      </w:r>
      <w:r>
        <w:rPr>
          <w:b/>
          <w:bCs/>
          <w:color w:val="000000"/>
          <w:lang w:val="ru-RU"/>
        </w:rPr>
        <w:t xml:space="preserve"> </w:t>
      </w:r>
      <w:r w:rsidRPr="00B70B38">
        <w:rPr>
          <w:b/>
          <w:bCs/>
          <w:color w:val="000000"/>
        </w:rPr>
        <w:t>IV</w:t>
      </w:r>
      <w:r w:rsidRPr="00B70B38">
        <w:rPr>
          <w:b/>
          <w:bCs/>
          <w:color w:val="000000"/>
          <w:lang w:val="ru-RU"/>
        </w:rPr>
        <w:t xml:space="preserve"> КАТЕГОРИИ</w:t>
      </w:r>
    </w:p>
    <w:p w14:paraId="0BC3775B" w14:textId="511C75AB" w:rsidR="00B70B38" w:rsidRPr="00B70B38" w:rsidRDefault="00B70B38" w:rsidP="00B70B3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lang w:val="ru-RU"/>
        </w:rPr>
      </w:pPr>
      <w:r w:rsidRPr="00B70B38">
        <w:rPr>
          <w:color w:val="000000"/>
          <w:lang w:val="ru-RU"/>
        </w:rPr>
        <w:t>С 01.09.2024 вступает в силу Федеральный</w:t>
      </w:r>
      <w:r w:rsidRPr="00B70B38">
        <w:rPr>
          <w:color w:val="000000"/>
        </w:rPr>
        <w:t> </w:t>
      </w:r>
      <w:r w:rsidRPr="00B70B38">
        <w:rPr>
          <w:color w:val="000000"/>
          <w:lang w:val="ru-RU"/>
        </w:rPr>
        <w:t>закон</w:t>
      </w:r>
      <w:r w:rsidRPr="00B70B38">
        <w:rPr>
          <w:color w:val="000000"/>
        </w:rPr>
        <w:t> </w:t>
      </w:r>
      <w:r w:rsidRPr="00B70B38">
        <w:rPr>
          <w:color w:val="000000"/>
          <w:lang w:val="ru-RU"/>
        </w:rPr>
        <w:t xml:space="preserve">от 25.12.2023 </w:t>
      </w:r>
      <w:r w:rsidRPr="00B70B38">
        <w:rPr>
          <w:color w:val="000000"/>
        </w:rPr>
        <w:t>N</w:t>
      </w:r>
      <w:r w:rsidRPr="00B70B38">
        <w:rPr>
          <w:color w:val="000000"/>
          <w:lang w:val="ru-RU"/>
        </w:rPr>
        <w:t xml:space="preserve"> 622-ФЗ "О внесении изменений в Федеральный закон "Об охране окружающей среды" и отдельные законодательные акты Российской Федерации", которым внесены изменения в</w:t>
      </w:r>
      <w:r w:rsidRPr="00B70B38">
        <w:rPr>
          <w:color w:val="000000"/>
        </w:rPr>
        <w:t> </w:t>
      </w:r>
      <w:r w:rsidRPr="00B70B38">
        <w:rPr>
          <w:color w:val="000000"/>
          <w:lang w:val="ru-RU"/>
        </w:rPr>
        <w:t>пункт 4 статьи 4.2</w:t>
      </w:r>
      <w:r w:rsidRPr="00B70B38">
        <w:rPr>
          <w:color w:val="000000"/>
        </w:rPr>
        <w:t> </w:t>
      </w:r>
      <w:r w:rsidRPr="00B70B38">
        <w:rPr>
          <w:color w:val="000000"/>
          <w:lang w:val="ru-RU"/>
        </w:rPr>
        <w:t xml:space="preserve">Федерального закона от 10.01.2002 </w:t>
      </w:r>
      <w:r w:rsidRPr="00B70B38">
        <w:rPr>
          <w:color w:val="000000"/>
        </w:rPr>
        <w:t>N</w:t>
      </w:r>
      <w:r w:rsidRPr="00B70B38">
        <w:rPr>
          <w:color w:val="000000"/>
          <w:lang w:val="ru-RU"/>
        </w:rPr>
        <w:t xml:space="preserve"> 7-ФЗ "Об охране окружающей среды", предусматривающие, что при постановке на государственный учет объект, оказывающий негативное воздействие на окружающую среду (далее - объект НВОС), может быть отнесен к объектам </w:t>
      </w:r>
      <w:r w:rsidRPr="00B70B38">
        <w:rPr>
          <w:color w:val="000000"/>
        </w:rPr>
        <w:t>I</w:t>
      </w:r>
      <w:r w:rsidRPr="00B70B38">
        <w:rPr>
          <w:color w:val="000000"/>
          <w:lang w:val="ru-RU"/>
        </w:rPr>
        <w:t xml:space="preserve">, </w:t>
      </w:r>
      <w:r w:rsidRPr="00B70B38">
        <w:rPr>
          <w:color w:val="000000"/>
        </w:rPr>
        <w:t>II</w:t>
      </w:r>
      <w:r w:rsidRPr="00B70B38">
        <w:rPr>
          <w:color w:val="000000"/>
          <w:lang w:val="ru-RU"/>
        </w:rPr>
        <w:t xml:space="preserve"> или </w:t>
      </w:r>
      <w:r w:rsidRPr="00B70B38">
        <w:rPr>
          <w:color w:val="000000"/>
        </w:rPr>
        <w:t>III</w:t>
      </w:r>
      <w:r w:rsidRPr="00B70B38">
        <w:rPr>
          <w:color w:val="000000"/>
          <w:lang w:val="ru-RU"/>
        </w:rPr>
        <w:t xml:space="preserve"> категории. Обязанность по постановке на государственный учет объектов, соответствующих критериям отнесения объектам </w:t>
      </w:r>
      <w:r w:rsidRPr="00B70B38">
        <w:rPr>
          <w:color w:val="000000"/>
        </w:rPr>
        <w:t>IV</w:t>
      </w:r>
      <w:r w:rsidRPr="00B70B38">
        <w:rPr>
          <w:color w:val="000000"/>
          <w:lang w:val="ru-RU"/>
        </w:rPr>
        <w:t xml:space="preserve"> категории, исключается.</w:t>
      </w:r>
    </w:p>
    <w:p w14:paraId="64C69461" w14:textId="77777777" w:rsidR="00B70B38" w:rsidRPr="00B70B38" w:rsidRDefault="00B70B38" w:rsidP="00B70B3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lang w:val="ru-RU"/>
        </w:rPr>
      </w:pPr>
      <w:r w:rsidRPr="00B70B38">
        <w:rPr>
          <w:color w:val="000000"/>
          <w:lang w:val="ru-RU"/>
        </w:rPr>
        <w:t xml:space="preserve">При этом подтверждение соответствия объекта НВОС критериям объектов </w:t>
      </w:r>
      <w:r w:rsidRPr="00B70B38">
        <w:rPr>
          <w:color w:val="000000"/>
        </w:rPr>
        <w:t>IV</w:t>
      </w:r>
      <w:r w:rsidRPr="00B70B38">
        <w:rPr>
          <w:color w:val="000000"/>
          <w:lang w:val="ru-RU"/>
        </w:rPr>
        <w:t xml:space="preserve"> категории </w:t>
      </w:r>
      <w:proofErr w:type="spellStart"/>
      <w:r w:rsidRPr="00B70B38">
        <w:rPr>
          <w:color w:val="000000"/>
          <w:lang w:val="ru-RU"/>
        </w:rPr>
        <w:t>Росприроднадзором</w:t>
      </w:r>
      <w:proofErr w:type="spellEnd"/>
      <w:r w:rsidRPr="00B70B38">
        <w:rPr>
          <w:color w:val="000000"/>
          <w:lang w:val="ru-RU"/>
        </w:rPr>
        <w:t xml:space="preserve"> и его территориальными органами не предусмотрено, </w:t>
      </w:r>
      <w:proofErr w:type="spellStart"/>
      <w:r w:rsidRPr="00B70B38">
        <w:rPr>
          <w:color w:val="000000"/>
          <w:lang w:val="ru-RU"/>
        </w:rPr>
        <w:t>природопользователь</w:t>
      </w:r>
      <w:proofErr w:type="spellEnd"/>
      <w:r w:rsidRPr="00B70B38">
        <w:rPr>
          <w:color w:val="000000"/>
          <w:lang w:val="ru-RU"/>
        </w:rPr>
        <w:t xml:space="preserve"> самостоятельно определяет категорию негативного воздействия своего объекта.</w:t>
      </w:r>
    </w:p>
    <w:p w14:paraId="31374187" w14:textId="77777777" w:rsidR="00B70B38" w:rsidRPr="00B70B38" w:rsidRDefault="00B70B38" w:rsidP="00B70B3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lang w:val="ru-RU"/>
        </w:rPr>
      </w:pPr>
      <w:r w:rsidRPr="00B70B38">
        <w:rPr>
          <w:color w:val="000000"/>
          <w:lang w:val="ru-RU"/>
        </w:rPr>
        <w:t>Обращаем внимание на отсутствие необходимости направления заявлений об исключении из государственного реестра объекта НВОС, поставленного на государственный учет до 01.09.2024.</w:t>
      </w:r>
    </w:p>
    <w:p w14:paraId="2FD9AE49" w14:textId="2CA66C59" w:rsidR="00B70B38" w:rsidRPr="00B70B38" w:rsidRDefault="00B70B38" w:rsidP="00B70B38">
      <w:pPr>
        <w:pStyle w:val="a3"/>
        <w:shd w:val="clear" w:color="auto" w:fill="FFFFFF"/>
        <w:spacing w:before="210" w:beforeAutospacing="0" w:after="0" w:afterAutospacing="0"/>
        <w:ind w:firstLine="540"/>
        <w:jc w:val="both"/>
        <w:rPr>
          <w:color w:val="000000"/>
          <w:lang w:val="ru-RU"/>
        </w:rPr>
      </w:pPr>
      <w:r w:rsidRPr="00B70B38">
        <w:rPr>
          <w:color w:val="000000"/>
          <w:lang w:val="ru-RU"/>
        </w:rPr>
        <w:t>В соответствии с</w:t>
      </w:r>
      <w:r w:rsidRPr="00B70B38">
        <w:rPr>
          <w:color w:val="000000"/>
        </w:rPr>
        <w:t> </w:t>
      </w:r>
      <w:r w:rsidRPr="00B70B38">
        <w:rPr>
          <w:color w:val="000000"/>
          <w:lang w:val="ru-RU"/>
        </w:rPr>
        <w:t>пунктом 2</w:t>
      </w:r>
      <w:r w:rsidRPr="00B70B38">
        <w:rPr>
          <w:color w:val="000000"/>
        </w:rPr>
        <w:t> </w:t>
      </w:r>
      <w:r w:rsidRPr="00B70B38">
        <w:rPr>
          <w:color w:val="000000"/>
          <w:lang w:val="ru-RU"/>
        </w:rPr>
        <w:t xml:space="preserve">постановления Правительства Российской Федерации от 15.04.2024 </w:t>
      </w:r>
      <w:r w:rsidRPr="00B70B38">
        <w:rPr>
          <w:color w:val="000000"/>
        </w:rPr>
        <w:t>N</w:t>
      </w:r>
      <w:r w:rsidRPr="00B70B38">
        <w:rPr>
          <w:color w:val="000000"/>
          <w:lang w:val="ru-RU"/>
        </w:rPr>
        <w:t xml:space="preserve"> 473 "О внесении изменений в постановление Правительства Российской Федерации от 7 мая 2022 г. </w:t>
      </w:r>
      <w:r w:rsidRPr="00B70B38">
        <w:rPr>
          <w:color w:val="000000"/>
        </w:rPr>
        <w:t>N</w:t>
      </w:r>
      <w:r w:rsidRPr="00B70B38">
        <w:rPr>
          <w:color w:val="000000"/>
          <w:lang w:val="ru-RU"/>
        </w:rPr>
        <w:t xml:space="preserve"> 830" органам, осуществляющим учет объектов НВОС до конца 2024 года поручено обеспечить исключение учетных сведений об объектах НВОС и уведомить об этом </w:t>
      </w:r>
      <w:proofErr w:type="spellStart"/>
      <w:r w:rsidRPr="00B70B38">
        <w:rPr>
          <w:color w:val="000000"/>
          <w:lang w:val="ru-RU"/>
        </w:rPr>
        <w:t>природопользователей</w:t>
      </w:r>
      <w:proofErr w:type="spellEnd"/>
      <w:r w:rsidRPr="00B70B38">
        <w:rPr>
          <w:color w:val="000000"/>
          <w:lang w:val="ru-RU"/>
        </w:rPr>
        <w:t xml:space="preserve"> в установленном порядке.</w:t>
      </w:r>
    </w:p>
    <w:p w14:paraId="12CEC60B" w14:textId="77777777" w:rsidR="009249C9" w:rsidRPr="00B70B38" w:rsidRDefault="009249C9" w:rsidP="00B70B38">
      <w:pPr>
        <w:jc w:val="both"/>
        <w:rPr>
          <w:rFonts w:ascii="Times New Roman" w:hAnsi="Times New Roman" w:cs="Times New Roman"/>
          <w:sz w:val="24"/>
          <w:szCs w:val="24"/>
          <w:lang w:val="ru-RU"/>
        </w:rPr>
      </w:pPr>
    </w:p>
    <w:sectPr w:rsidR="009249C9" w:rsidRPr="00B70B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39CC"/>
    <w:rsid w:val="003F7D1B"/>
    <w:rsid w:val="009039CC"/>
    <w:rsid w:val="009249C9"/>
    <w:rsid w:val="00B70B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872D9"/>
  <w15:chartTrackingRefBased/>
  <w15:docId w15:val="{79A0ACC8-35F9-4CAA-938D-3B75C7D2E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ligncenter">
    <w:name w:val="align_center"/>
    <w:basedOn w:val="a"/>
    <w:rsid w:val="00B7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3">
    <w:name w:val="Normal (Web)"/>
    <w:basedOn w:val="a"/>
    <w:uiPriority w:val="99"/>
    <w:semiHidden/>
    <w:unhideWhenUsed/>
    <w:rsid w:val="00B70B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Hyperlink"/>
    <w:basedOn w:val="a0"/>
    <w:uiPriority w:val="99"/>
    <w:semiHidden/>
    <w:unhideWhenUsed/>
    <w:rsid w:val="00B70B3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26304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241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Оля</dc:creator>
  <cp:keywords/>
  <dc:description/>
  <cp:lastModifiedBy>User</cp:lastModifiedBy>
  <cp:revision>2</cp:revision>
  <dcterms:created xsi:type="dcterms:W3CDTF">2024-08-28T11:42:00Z</dcterms:created>
  <dcterms:modified xsi:type="dcterms:W3CDTF">2024-08-28T11:42:00Z</dcterms:modified>
</cp:coreProperties>
</file>