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Y="-720"/>
        <w:tblW w:w="9640" w:type="dxa"/>
        <w:tblLayout w:type="fixed"/>
        <w:tblLook w:val="0000" w:firstRow="0" w:lastRow="0" w:firstColumn="0" w:lastColumn="0" w:noHBand="0" w:noVBand="0"/>
      </w:tblPr>
      <w:tblGrid>
        <w:gridCol w:w="3261"/>
        <w:gridCol w:w="2943"/>
        <w:gridCol w:w="992"/>
        <w:gridCol w:w="2444"/>
      </w:tblGrid>
      <w:tr w:rsidR="00394128" w:rsidTr="00394128">
        <w:trPr>
          <w:cantSplit/>
        </w:trPr>
        <w:tc>
          <w:tcPr>
            <w:tcW w:w="9640" w:type="dxa"/>
            <w:gridSpan w:val="4"/>
            <w:shd w:val="clear" w:color="auto" w:fill="auto"/>
          </w:tcPr>
          <w:p w:rsidR="00394128" w:rsidRDefault="00394128" w:rsidP="0039412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9EAD7" wp14:editId="50C2DF0B">
                  <wp:extent cx="659130" cy="723265"/>
                  <wp:effectExtent l="0" t="0" r="762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128" w:rsidTr="00394128">
        <w:trPr>
          <w:cantSplit/>
        </w:trPr>
        <w:tc>
          <w:tcPr>
            <w:tcW w:w="9640" w:type="dxa"/>
            <w:gridSpan w:val="4"/>
            <w:shd w:val="clear" w:color="auto" w:fill="auto"/>
          </w:tcPr>
          <w:p w:rsidR="00394128" w:rsidRDefault="00394128" w:rsidP="0039412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</w:pPr>
          </w:p>
          <w:p w:rsidR="00394128" w:rsidRDefault="00394128" w:rsidP="00394128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394128" w:rsidRDefault="00394128" w:rsidP="00394128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394128" w:rsidRDefault="00394128" w:rsidP="00394128">
            <w:pPr>
              <w:pStyle w:val="a7"/>
              <w:spacing w:before="120"/>
            </w:pPr>
            <w:r>
              <w:rPr>
                <w:color w:val="000000"/>
                <w:sz w:val="22"/>
                <w:szCs w:val="22"/>
              </w:rPr>
              <w:t>(РОСТЕХНАДЗОР)</w:t>
            </w:r>
          </w:p>
          <w:p w:rsidR="00394128" w:rsidRDefault="00394128" w:rsidP="00394128">
            <w:pPr>
              <w:spacing w:line="240" w:lineRule="atLeast"/>
              <w:jc w:val="center"/>
              <w:rPr>
                <w:rFonts w:ascii="NTTimes/Cyrillic" w:hAnsi="NTTimes/Cyrillic" w:cs="NTTimes/Cyrillic"/>
                <w:color w:val="000000"/>
                <w:sz w:val="20"/>
                <w:szCs w:val="22"/>
              </w:rPr>
            </w:pPr>
          </w:p>
          <w:p w:rsidR="00394128" w:rsidRDefault="00394128" w:rsidP="00394128">
            <w:pPr>
              <w:pStyle w:val="1"/>
            </w:pPr>
            <w:r>
              <w:rPr>
                <w:color w:val="auto"/>
                <w:spacing w:val="100"/>
                <w:sz w:val="32"/>
                <w:szCs w:val="32"/>
              </w:rPr>
              <w:t>ПРИКАЗ</w:t>
            </w:r>
          </w:p>
          <w:p w:rsidR="00394128" w:rsidRDefault="00394128" w:rsidP="00394128">
            <w:pPr>
              <w:rPr>
                <w:spacing w:val="100"/>
                <w:sz w:val="32"/>
                <w:szCs w:val="32"/>
              </w:rPr>
            </w:pPr>
          </w:p>
        </w:tc>
      </w:tr>
      <w:tr w:rsidR="00394128" w:rsidTr="00157252">
        <w:trPr>
          <w:cantSplit/>
        </w:trPr>
        <w:tc>
          <w:tcPr>
            <w:tcW w:w="3261" w:type="dxa"/>
            <w:shd w:val="clear" w:color="auto" w:fill="auto"/>
            <w:vAlign w:val="center"/>
          </w:tcPr>
          <w:p w:rsidR="00394128" w:rsidRDefault="00394128" w:rsidP="00394128"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943" w:type="dxa"/>
            <w:shd w:val="clear" w:color="auto" w:fill="auto"/>
          </w:tcPr>
          <w:p w:rsidR="00394128" w:rsidRDefault="00394128" w:rsidP="00394128">
            <w:pPr>
              <w:pStyle w:val="2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94128" w:rsidRDefault="00394128" w:rsidP="00394128">
            <w:pPr>
              <w:jc w:val="right"/>
            </w:pPr>
            <w:r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394128" w:rsidRDefault="00394128" w:rsidP="00394128"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394128" w:rsidTr="00157252">
        <w:trPr>
          <w:trHeight w:val="80"/>
        </w:trPr>
        <w:tc>
          <w:tcPr>
            <w:tcW w:w="3261" w:type="dxa"/>
            <w:shd w:val="clear" w:color="auto" w:fill="auto"/>
          </w:tcPr>
          <w:p w:rsidR="00394128" w:rsidRDefault="00394128" w:rsidP="0039412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94128" w:rsidRDefault="00394128" w:rsidP="003941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394128" w:rsidRDefault="00394128" w:rsidP="0039412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128" w:rsidRDefault="00394128" w:rsidP="00394128">
      <w:pPr>
        <w:spacing w:line="360" w:lineRule="auto"/>
        <w:rPr>
          <w:rFonts w:ascii="Times New Roman" w:hAnsi="Times New Roman" w:cs="Times New Roman"/>
          <w:sz w:val="12"/>
        </w:rPr>
      </w:pPr>
    </w:p>
    <w:p w:rsidR="00157252" w:rsidRDefault="00157252" w:rsidP="00157252">
      <w:pPr>
        <w:spacing w:line="360" w:lineRule="auto"/>
        <w:ind w:left="-426"/>
        <w:rPr>
          <w:rFonts w:ascii="Times New Roman" w:hAnsi="Times New Roman" w:cs="Times New Roman"/>
          <w:sz w:val="12"/>
        </w:rPr>
      </w:pPr>
    </w:p>
    <w:p w:rsidR="00283F58" w:rsidRPr="00E4308C" w:rsidRDefault="00283F58" w:rsidP="00283F58">
      <w:pPr>
        <w:rPr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83F58" w:rsidRPr="00C14E10" w:rsidTr="00394128">
        <w:trPr>
          <w:trHeight w:val="1235"/>
        </w:trPr>
        <w:tc>
          <w:tcPr>
            <w:tcW w:w="9498" w:type="dxa"/>
            <w:shd w:val="clear" w:color="auto" w:fill="auto"/>
          </w:tcPr>
          <w:p w:rsidR="00421BBA" w:rsidRDefault="00283F58" w:rsidP="00D15C8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C15D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едеральные нормы и правила в </w:t>
            </w:r>
            <w:bookmarkStart w:id="0" w:name="OLE_LINK2"/>
            <w:bookmarkStart w:id="1" w:name="OLE_LINK1"/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области промышленной безопасности «</w:t>
            </w:r>
            <w:bookmarkEnd w:id="0"/>
            <w:bookmarkEnd w:id="1"/>
            <w:r w:rsidR="00421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1BBA" w:rsidRPr="00421BBA">
              <w:rPr>
                <w:rFonts w:ascii="Times New Roman" w:hAnsi="Times New Roman" w:cs="Times New Roman"/>
                <w:sz w:val="28"/>
                <w:szCs w:val="28"/>
              </w:rPr>
              <w:t>равила безопасности</w:t>
            </w:r>
            <w:r w:rsidR="00421BB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21BBA" w:rsidRPr="00421BB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1B3C58" w:rsidRPr="001B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58">
              <w:rPr>
                <w:rFonts w:ascii="Times New Roman" w:hAnsi="Times New Roman" w:cs="Times New Roman"/>
                <w:sz w:val="28"/>
                <w:szCs w:val="28"/>
              </w:rPr>
              <w:t>разработке угольных месторождений открытым способом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», утвержденные приказом Федеральной службы по экологическому, технологическому</w:t>
            </w:r>
          </w:p>
          <w:p w:rsidR="00283F58" w:rsidRPr="00C14E10" w:rsidRDefault="00283F58" w:rsidP="004143B4">
            <w:pPr>
              <w:pStyle w:val="ConsPlusTitle"/>
              <w:jc w:val="center"/>
            </w:pP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  <w:r w:rsidR="0042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43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43B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D1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15D7">
              <w:rPr>
                <w:rFonts w:ascii="Times New Roman" w:hAnsi="Times New Roman" w:cs="Times New Roman"/>
                <w:sz w:val="28"/>
                <w:szCs w:val="28"/>
              </w:rPr>
              <w:t>г. № </w:t>
            </w:r>
            <w:r w:rsidR="00421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43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83F58" w:rsidRPr="009643D7" w:rsidRDefault="00283F58" w:rsidP="00283F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555" w:rsidRPr="009643D7" w:rsidRDefault="00A33A40" w:rsidP="00A33A40">
      <w:pPr>
        <w:widowControl w:val="0"/>
        <w:autoSpaceDE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455DF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5DF">
        <w:rPr>
          <w:rFonts w:ascii="Times New Roman" w:hAnsi="Times New Roman"/>
          <w:sz w:val="28"/>
          <w:szCs w:val="28"/>
        </w:rPr>
        <w:t>с пунктом 1 статьи</w:t>
      </w:r>
      <w:r>
        <w:rPr>
          <w:rFonts w:ascii="Times New Roman" w:hAnsi="Times New Roman"/>
          <w:sz w:val="28"/>
          <w:szCs w:val="28"/>
        </w:rPr>
        <w:t xml:space="preserve"> 3, </w:t>
      </w:r>
      <w:r w:rsidRPr="004455DF">
        <w:rPr>
          <w:rFonts w:ascii="Times New Roman" w:hAnsi="Times New Roman"/>
          <w:sz w:val="28"/>
          <w:szCs w:val="28"/>
        </w:rPr>
        <w:t xml:space="preserve">пунктом 1 статьи </w:t>
      </w:r>
      <w:r>
        <w:rPr>
          <w:rFonts w:ascii="Times New Roman" w:hAnsi="Times New Roman"/>
          <w:sz w:val="28"/>
          <w:szCs w:val="28"/>
        </w:rPr>
        <w:t>4 и</w:t>
      </w:r>
      <w:r w:rsidRPr="004455DF">
        <w:rPr>
          <w:rFonts w:ascii="Times New Roman" w:hAnsi="Times New Roman"/>
          <w:sz w:val="28"/>
          <w:szCs w:val="28"/>
        </w:rPr>
        <w:t xml:space="preserve"> пунктом 1 статьи 5 Федерал</w:t>
      </w:r>
      <w:r w:rsidR="00E17C1E">
        <w:rPr>
          <w:rFonts w:ascii="Times New Roman" w:hAnsi="Times New Roman"/>
          <w:sz w:val="28"/>
          <w:szCs w:val="28"/>
        </w:rPr>
        <w:t>ьного закона от 21 </w:t>
      </w:r>
      <w:r>
        <w:rPr>
          <w:rFonts w:ascii="Times New Roman" w:hAnsi="Times New Roman"/>
          <w:sz w:val="28"/>
          <w:szCs w:val="28"/>
        </w:rPr>
        <w:t>июля 1997</w:t>
      </w:r>
      <w:r w:rsidR="00E17C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г. </w:t>
      </w:r>
      <w:r w:rsidR="001C15D7">
        <w:rPr>
          <w:rFonts w:ascii="Times New Roman" w:hAnsi="Times New Roman"/>
          <w:sz w:val="28"/>
          <w:szCs w:val="28"/>
        </w:rPr>
        <w:t>№ </w:t>
      </w:r>
      <w:r w:rsidRPr="004455DF">
        <w:rPr>
          <w:rFonts w:ascii="Times New Roman" w:hAnsi="Times New Roman"/>
          <w:sz w:val="28"/>
          <w:szCs w:val="28"/>
        </w:rPr>
        <w:t xml:space="preserve">116-ФЗ «О промышленной безопасности опасных производственных объектов» (Собрание законодательства </w:t>
      </w:r>
      <w:r w:rsidR="001C15D7">
        <w:rPr>
          <w:rFonts w:ascii="Times New Roman" w:hAnsi="Times New Roman"/>
          <w:sz w:val="28"/>
          <w:szCs w:val="28"/>
        </w:rPr>
        <w:t>Российской Федерации, 1997, № </w:t>
      </w:r>
      <w:r w:rsidRPr="004455DF">
        <w:rPr>
          <w:rFonts w:ascii="Times New Roman" w:hAnsi="Times New Roman"/>
          <w:sz w:val="28"/>
          <w:szCs w:val="28"/>
        </w:rPr>
        <w:t>30</w:t>
      </w:r>
      <w:r w:rsidR="001C15D7">
        <w:rPr>
          <w:rFonts w:ascii="Times New Roman" w:hAnsi="Times New Roman"/>
          <w:sz w:val="28"/>
          <w:szCs w:val="28"/>
        </w:rPr>
        <w:t xml:space="preserve"> ст. 3588;</w:t>
      </w:r>
      <w:r w:rsidR="0080145E">
        <w:rPr>
          <w:rFonts w:ascii="Times New Roman" w:hAnsi="Times New Roman"/>
          <w:sz w:val="28"/>
          <w:szCs w:val="28"/>
        </w:rPr>
        <w:t xml:space="preserve"> 2011, № 30, ст. 4596;</w:t>
      </w:r>
      <w:r w:rsidR="001C15D7">
        <w:rPr>
          <w:rFonts w:ascii="Times New Roman" w:hAnsi="Times New Roman"/>
          <w:sz w:val="28"/>
          <w:szCs w:val="28"/>
        </w:rPr>
        <w:t xml:space="preserve"> 2021,</w:t>
      </w:r>
      <w:r w:rsidR="0080145E">
        <w:rPr>
          <w:rFonts w:ascii="Times New Roman" w:hAnsi="Times New Roman"/>
          <w:sz w:val="28"/>
          <w:szCs w:val="28"/>
        </w:rPr>
        <w:t xml:space="preserve"> </w:t>
      </w:r>
      <w:r w:rsidR="001C15D7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 xml:space="preserve">24, </w:t>
      </w:r>
      <w:r w:rsidR="001C15D7">
        <w:rPr>
          <w:rFonts w:ascii="Times New Roman" w:hAnsi="Times New Roman"/>
          <w:sz w:val="28"/>
          <w:szCs w:val="28"/>
        </w:rPr>
        <w:t>ст. </w:t>
      </w:r>
      <w:r w:rsidRPr="004455DF">
        <w:rPr>
          <w:rFonts w:ascii="Times New Roman" w:hAnsi="Times New Roman"/>
          <w:sz w:val="28"/>
          <w:szCs w:val="28"/>
        </w:rPr>
        <w:t>4188), пун</w:t>
      </w:r>
      <w:r>
        <w:rPr>
          <w:rFonts w:ascii="Times New Roman" w:hAnsi="Times New Roman"/>
          <w:sz w:val="28"/>
          <w:szCs w:val="28"/>
        </w:rPr>
        <w:t xml:space="preserve">ктом 1 и подпунктом 5.2.2.16(1) </w:t>
      </w:r>
      <w:r w:rsidRPr="004455DF">
        <w:rPr>
          <w:rFonts w:ascii="Times New Roman" w:hAnsi="Times New Roman"/>
          <w:sz w:val="28"/>
          <w:szCs w:val="28"/>
        </w:rPr>
        <w:t>пункта 5 Пол</w:t>
      </w:r>
      <w:r>
        <w:rPr>
          <w:rFonts w:ascii="Times New Roman" w:hAnsi="Times New Roman"/>
          <w:sz w:val="28"/>
          <w:szCs w:val="28"/>
        </w:rPr>
        <w:t>ожения</w:t>
      </w:r>
      <w:r w:rsidR="0080145E">
        <w:rPr>
          <w:rFonts w:ascii="Times New Roman" w:hAnsi="Times New Roman"/>
          <w:sz w:val="28"/>
          <w:szCs w:val="28"/>
        </w:rPr>
        <w:t xml:space="preserve"> </w:t>
      </w:r>
      <w:r w:rsidRPr="004455DF">
        <w:rPr>
          <w:rFonts w:ascii="Times New Roman" w:hAnsi="Times New Roman"/>
          <w:sz w:val="28"/>
          <w:szCs w:val="28"/>
        </w:rPr>
        <w:t>о Федеральной службе по э</w:t>
      </w:r>
      <w:r w:rsidR="0080145E">
        <w:rPr>
          <w:rFonts w:ascii="Times New Roman" w:hAnsi="Times New Roman"/>
          <w:sz w:val="28"/>
          <w:szCs w:val="28"/>
        </w:rPr>
        <w:t>кологическому, технологическому</w:t>
      </w:r>
      <w:r w:rsidR="0080145E">
        <w:rPr>
          <w:rFonts w:ascii="Times New Roman" w:hAnsi="Times New Roman"/>
          <w:sz w:val="28"/>
          <w:szCs w:val="28"/>
        </w:rPr>
        <w:br/>
      </w:r>
      <w:r w:rsidRPr="004455DF">
        <w:rPr>
          <w:rFonts w:ascii="Times New Roman" w:hAnsi="Times New Roman"/>
          <w:sz w:val="28"/>
          <w:szCs w:val="28"/>
        </w:rPr>
        <w:t>и атомному надзору, утвержденного постановлением Правительства Российской Федер</w:t>
      </w:r>
      <w:r w:rsidR="001C15D7">
        <w:rPr>
          <w:rFonts w:ascii="Times New Roman" w:hAnsi="Times New Roman"/>
          <w:sz w:val="28"/>
          <w:szCs w:val="28"/>
        </w:rPr>
        <w:t>ации о</w:t>
      </w:r>
      <w:r w:rsidR="00E17C1E">
        <w:rPr>
          <w:rFonts w:ascii="Times New Roman" w:hAnsi="Times New Roman"/>
          <w:sz w:val="28"/>
          <w:szCs w:val="28"/>
        </w:rPr>
        <w:t>т 30 </w:t>
      </w:r>
      <w:r w:rsidR="001C15D7">
        <w:rPr>
          <w:rFonts w:ascii="Times New Roman" w:hAnsi="Times New Roman"/>
          <w:sz w:val="28"/>
          <w:szCs w:val="28"/>
        </w:rPr>
        <w:t>июля 2004</w:t>
      </w:r>
      <w:r w:rsidR="00E17C1E">
        <w:rPr>
          <w:rFonts w:ascii="Times New Roman" w:hAnsi="Times New Roman"/>
          <w:sz w:val="28"/>
          <w:szCs w:val="28"/>
        </w:rPr>
        <w:t> </w:t>
      </w:r>
      <w:r w:rsidR="001C15D7">
        <w:rPr>
          <w:rFonts w:ascii="Times New Roman" w:hAnsi="Times New Roman"/>
          <w:sz w:val="28"/>
          <w:szCs w:val="28"/>
        </w:rPr>
        <w:t>г. № </w:t>
      </w:r>
      <w:r w:rsidRPr="004455DF">
        <w:rPr>
          <w:rFonts w:ascii="Times New Roman" w:hAnsi="Times New Roman"/>
          <w:sz w:val="28"/>
          <w:szCs w:val="28"/>
        </w:rPr>
        <w:t>401 (Собрание законодательства Российской Федерации, 20</w:t>
      </w:r>
      <w:r w:rsidR="001C15D7">
        <w:rPr>
          <w:rFonts w:ascii="Times New Roman" w:hAnsi="Times New Roman"/>
          <w:sz w:val="28"/>
          <w:szCs w:val="28"/>
        </w:rPr>
        <w:t>04, № 32, ст. 3348; 2011, № </w:t>
      </w:r>
      <w:r>
        <w:rPr>
          <w:rFonts w:ascii="Times New Roman" w:hAnsi="Times New Roman"/>
          <w:sz w:val="28"/>
          <w:szCs w:val="28"/>
        </w:rPr>
        <w:t xml:space="preserve">50, </w:t>
      </w:r>
      <w:r w:rsidR="001C15D7">
        <w:rPr>
          <w:rFonts w:ascii="Times New Roman" w:hAnsi="Times New Roman"/>
          <w:sz w:val="28"/>
          <w:szCs w:val="28"/>
        </w:rPr>
        <w:t>ст. 7385; 2021, № 50, ст. </w:t>
      </w:r>
      <w:r w:rsidRPr="004455DF">
        <w:rPr>
          <w:rFonts w:ascii="Times New Roman" w:hAnsi="Times New Roman"/>
          <w:sz w:val="28"/>
          <w:szCs w:val="28"/>
        </w:rPr>
        <w:t>8591),</w:t>
      </w:r>
      <w:r w:rsidRPr="009643D7">
        <w:rPr>
          <w:rFonts w:ascii="Times New Roman" w:hAnsi="Times New Roman"/>
          <w:sz w:val="28"/>
          <w:szCs w:val="28"/>
        </w:rPr>
        <w:t xml:space="preserve"> </w:t>
      </w:r>
      <w:r w:rsidRPr="009643D7">
        <w:rPr>
          <w:rFonts w:ascii="Times New Roman" w:hAnsi="Times New Roman"/>
          <w:bCs/>
          <w:spacing w:val="40"/>
          <w:sz w:val="28"/>
          <w:szCs w:val="28"/>
        </w:rPr>
        <w:t>приказываю</w:t>
      </w:r>
      <w:r w:rsidRPr="009643D7">
        <w:rPr>
          <w:rFonts w:ascii="Times New Roman" w:hAnsi="Times New Roman"/>
          <w:sz w:val="28"/>
          <w:szCs w:val="28"/>
        </w:rPr>
        <w:t>:</w:t>
      </w:r>
    </w:p>
    <w:p w:rsidR="00A33A40" w:rsidRDefault="00A33A40" w:rsidP="00A33A40">
      <w:pPr>
        <w:widowControl w:val="0"/>
        <w:autoSpaceDE w:val="0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02DC2">
        <w:rPr>
          <w:rFonts w:ascii="Times New Roman" w:hAnsi="Times New Roman" w:cs="Times New Roman"/>
          <w:sz w:val="28"/>
          <w:szCs w:val="28"/>
        </w:rPr>
        <w:t>Внести изменения в Федеральные нормы и правила в области промышленной безопасности «Правила безопасност</w:t>
      </w:r>
      <w:r>
        <w:rPr>
          <w:rFonts w:ascii="Times New Roman" w:hAnsi="Times New Roman" w:cs="Times New Roman"/>
          <w:sz w:val="28"/>
          <w:szCs w:val="28"/>
        </w:rPr>
        <w:t>и при разработке угольных месторождений открытым способом</w:t>
      </w:r>
      <w:r w:rsidRPr="00302DC2">
        <w:rPr>
          <w:rFonts w:ascii="Times New Roman" w:hAnsi="Times New Roman" w:cs="Times New Roman"/>
          <w:sz w:val="28"/>
          <w:szCs w:val="28"/>
        </w:rPr>
        <w:t>», утвержденные приказом Федеральной службы по экологическому, технологическому и атомному надзору</w:t>
      </w:r>
      <w:r w:rsidR="00E4308C">
        <w:rPr>
          <w:rFonts w:ascii="Times New Roman" w:hAnsi="Times New Roman" w:cs="Times New Roman"/>
          <w:sz w:val="28"/>
          <w:szCs w:val="28"/>
        </w:rPr>
        <w:t xml:space="preserve"> </w:t>
      </w:r>
      <w:r w:rsidR="00AE7929">
        <w:rPr>
          <w:rFonts w:ascii="Times New Roman" w:hAnsi="Times New Roman" w:cs="Times New Roman"/>
          <w:sz w:val="28"/>
          <w:szCs w:val="28"/>
        </w:rPr>
        <w:t>от 10 ноября 2020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079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302DC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</w:t>
      </w:r>
      <w:r w:rsidR="00AE7929">
        <w:rPr>
          <w:rFonts w:ascii="Times New Roman" w:hAnsi="Times New Roman" w:cs="Times New Roman"/>
          <w:sz w:val="28"/>
          <w:szCs w:val="28"/>
        </w:rPr>
        <w:t>юстиции Российской Федерации 21 </w:t>
      </w:r>
      <w:r w:rsidRPr="00302DC2">
        <w:rPr>
          <w:rFonts w:ascii="Times New Roman" w:hAnsi="Times New Roman" w:cs="Times New Roman"/>
          <w:sz w:val="28"/>
          <w:szCs w:val="28"/>
        </w:rPr>
        <w:t>декабря 2020</w:t>
      </w:r>
      <w:r w:rsidR="00AE7929">
        <w:rPr>
          <w:rFonts w:ascii="Times New Roman" w:hAnsi="Times New Roman" w:cs="Times New Roman"/>
          <w:sz w:val="28"/>
          <w:szCs w:val="28"/>
        </w:rPr>
        <w:t> </w:t>
      </w:r>
      <w:r w:rsidRPr="00302DC2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80790A">
        <w:rPr>
          <w:rFonts w:ascii="Times New Roman" w:hAnsi="Times New Roman" w:cs="Times New Roman"/>
          <w:sz w:val="28"/>
          <w:szCs w:val="28"/>
        </w:rPr>
        <w:t> </w:t>
      </w:r>
      <w:r w:rsidRPr="00302DC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624), </w:t>
      </w:r>
      <w:r w:rsidRPr="00302DC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02DC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02DC2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4108DB">
        <w:rPr>
          <w:rFonts w:ascii="Times New Roman" w:hAnsi="Times New Roman" w:cs="Times New Roman"/>
          <w:sz w:val="28"/>
          <w:szCs w:val="28"/>
        </w:rPr>
        <w:t>.</w:t>
      </w:r>
    </w:p>
    <w:p w:rsidR="00D12F39" w:rsidRPr="004108DB" w:rsidRDefault="00D12F39" w:rsidP="00A33A40">
      <w:pPr>
        <w:widowControl w:val="0"/>
        <w:autoSpaceDE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33A40" w:rsidRDefault="00A33A40" w:rsidP="00A33A4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DB"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Настоящий приказ вступает в силу </w:t>
      </w:r>
      <w:r w:rsidR="00AE7929">
        <w:rPr>
          <w:rFonts w:ascii="Times New Roman" w:hAnsi="Times New Roman" w:cs="Times New Roman"/>
          <w:sz w:val="28"/>
          <w:szCs w:val="28"/>
        </w:rPr>
        <w:t>1 </w:t>
      </w:r>
      <w:r w:rsidR="00D915C7">
        <w:rPr>
          <w:rFonts w:ascii="Times New Roman" w:hAnsi="Times New Roman" w:cs="Times New Roman"/>
          <w:sz w:val="28"/>
          <w:szCs w:val="28"/>
        </w:rPr>
        <w:t>сентября</w:t>
      </w:r>
      <w:bookmarkStart w:id="2" w:name="_GoBack"/>
      <w:bookmarkEnd w:id="2"/>
      <w:r w:rsidRPr="00311834">
        <w:rPr>
          <w:rFonts w:ascii="Times New Roman" w:hAnsi="Times New Roman" w:cs="Times New Roman"/>
          <w:sz w:val="28"/>
          <w:szCs w:val="28"/>
        </w:rPr>
        <w:t xml:space="preserve"> 202</w:t>
      </w:r>
      <w:r w:rsidR="004160E8" w:rsidRPr="00311834">
        <w:rPr>
          <w:rFonts w:ascii="Times New Roman" w:hAnsi="Times New Roman" w:cs="Times New Roman"/>
          <w:sz w:val="28"/>
          <w:szCs w:val="28"/>
        </w:rPr>
        <w:t>3</w:t>
      </w:r>
      <w:r w:rsidR="00AE7929">
        <w:rPr>
          <w:rFonts w:ascii="Times New Roman" w:hAnsi="Times New Roman" w:cs="Times New Roman"/>
          <w:sz w:val="28"/>
          <w:szCs w:val="28"/>
        </w:rPr>
        <w:t> </w:t>
      </w:r>
      <w:r w:rsidRPr="004108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892828">
        <w:rPr>
          <w:rFonts w:ascii="Times New Roman" w:hAnsi="Times New Roman" w:cs="Times New Roman"/>
          <w:sz w:val="28"/>
          <w:szCs w:val="28"/>
        </w:rPr>
        <w:br/>
      </w:r>
      <w:r w:rsidR="00AE7929">
        <w:rPr>
          <w:rFonts w:ascii="Times New Roman" w:hAnsi="Times New Roman" w:cs="Times New Roman"/>
          <w:sz w:val="28"/>
          <w:szCs w:val="28"/>
        </w:rPr>
        <w:t>до 1 </w:t>
      </w:r>
      <w:r w:rsidR="00D175FA">
        <w:rPr>
          <w:rFonts w:ascii="Times New Roman" w:hAnsi="Times New Roman" w:cs="Times New Roman"/>
          <w:sz w:val="28"/>
          <w:szCs w:val="28"/>
        </w:rPr>
        <w:t>января</w:t>
      </w:r>
      <w:r w:rsidRPr="00311834">
        <w:rPr>
          <w:rFonts w:ascii="Times New Roman" w:hAnsi="Times New Roman" w:cs="Times New Roman"/>
          <w:sz w:val="28"/>
          <w:szCs w:val="28"/>
        </w:rPr>
        <w:t xml:space="preserve"> 202</w:t>
      </w:r>
      <w:r w:rsidR="006F79FB" w:rsidRPr="00311834">
        <w:rPr>
          <w:rFonts w:ascii="Times New Roman" w:hAnsi="Times New Roman" w:cs="Times New Roman"/>
          <w:sz w:val="28"/>
          <w:szCs w:val="28"/>
        </w:rPr>
        <w:t>7</w:t>
      </w:r>
      <w:r w:rsidR="00AE7929">
        <w:rPr>
          <w:rFonts w:ascii="Times New Roman" w:hAnsi="Times New Roman" w:cs="Times New Roman"/>
          <w:sz w:val="28"/>
          <w:szCs w:val="28"/>
        </w:rPr>
        <w:t> </w:t>
      </w:r>
      <w:r w:rsidRPr="00311834">
        <w:rPr>
          <w:rFonts w:ascii="Times New Roman" w:hAnsi="Times New Roman" w:cs="Times New Roman"/>
          <w:sz w:val="28"/>
          <w:szCs w:val="28"/>
        </w:rPr>
        <w:t>г.</w:t>
      </w:r>
    </w:p>
    <w:p w:rsidR="00A33A40" w:rsidRDefault="00A33A40" w:rsidP="00A33A4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A40" w:rsidRPr="00C14E10" w:rsidRDefault="00A33A40" w:rsidP="00A33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A40" w:rsidRDefault="00A33A40" w:rsidP="00A33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1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Трембицкий</w:t>
      </w:r>
      <w:proofErr w:type="spellEnd"/>
    </w:p>
    <w:p w:rsidR="00A93850" w:rsidRDefault="00A93850" w:rsidP="00283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93850">
          <w:head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8"/>
      </w:tblGrid>
      <w:tr w:rsidR="00BC5C19" w:rsidTr="00D12F39">
        <w:tc>
          <w:tcPr>
            <w:tcW w:w="4395" w:type="dxa"/>
          </w:tcPr>
          <w:p w:rsidR="00BC5C19" w:rsidRDefault="00BC5C19" w:rsidP="00BC5C19">
            <w:pPr>
              <w:suppressAutoHyphens w:val="0"/>
              <w:spacing w:line="322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8" w:type="dxa"/>
          </w:tcPr>
          <w:p w:rsidR="001D53C3" w:rsidRDefault="001D53C3" w:rsidP="002D3DCA">
            <w:pPr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r w:rsidRPr="00BC5C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C5C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</w:t>
            </w:r>
            <w:r w:rsidR="00262C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5C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экологическому, технологическому</w:t>
            </w:r>
            <w:r w:rsidR="00262C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5C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атомному надзору</w:t>
            </w:r>
          </w:p>
          <w:p w:rsidR="001D53C3" w:rsidRPr="00C14E10" w:rsidRDefault="001D53C3" w:rsidP="002D3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</w:t>
            </w:r>
            <w:r w:rsidR="00AE7929">
              <w:rPr>
                <w:rFonts w:ascii="Times New Roman" w:hAnsi="Times New Roman" w:cs="Times New Roman"/>
                <w:sz w:val="28"/>
                <w:szCs w:val="28"/>
              </w:rPr>
              <w:t>_____2022</w:t>
            </w:r>
            <w:r w:rsidR="005D6C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C5C19" w:rsidRDefault="00BC5C19" w:rsidP="00BC5C19">
            <w:pPr>
              <w:suppressAutoHyphens w:val="0"/>
              <w:spacing w:line="322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2B3" w:rsidRDefault="005E52B3">
      <w:pPr>
        <w:rPr>
          <w:rFonts w:ascii="Times New Roman" w:hAnsi="Times New Roman" w:cs="Times New Roman"/>
          <w:sz w:val="28"/>
          <w:szCs w:val="28"/>
        </w:rPr>
      </w:pPr>
    </w:p>
    <w:p w:rsidR="006E19B9" w:rsidRPr="00C14E10" w:rsidRDefault="006E19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5E52B3" w:rsidRPr="00C14E10" w:rsidTr="00E67D47">
        <w:trPr>
          <w:trHeight w:val="1235"/>
        </w:trPr>
        <w:tc>
          <w:tcPr>
            <w:tcW w:w="9355" w:type="dxa"/>
            <w:shd w:val="clear" w:color="auto" w:fill="auto"/>
          </w:tcPr>
          <w:p w:rsidR="005E52B3" w:rsidRPr="00C14E10" w:rsidRDefault="005E52B3" w:rsidP="00894BE9">
            <w:pPr>
              <w:pStyle w:val="ConsPlusTitle"/>
              <w:jc w:val="center"/>
            </w:pP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6E1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19">
              <w:rPr>
                <w:rFonts w:ascii="Times New Roman" w:hAnsi="Times New Roman" w:cs="Times New Roman"/>
                <w:sz w:val="28"/>
                <w:szCs w:val="28"/>
              </w:rPr>
              <w:t>внос</w:t>
            </w:r>
            <w:r w:rsidR="00C1327F">
              <w:rPr>
                <w:rFonts w:ascii="Times New Roman" w:hAnsi="Times New Roman" w:cs="Times New Roman"/>
                <w:sz w:val="28"/>
                <w:szCs w:val="28"/>
              </w:rPr>
              <w:t>имые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132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4E10">
              <w:rPr>
                <w:rFonts w:ascii="Times New Roman" w:hAnsi="Times New Roman" w:cs="Times New Roman"/>
                <w:sz w:val="28"/>
                <w:szCs w:val="28"/>
              </w:rPr>
              <w:t>едеральные нормы и правила в обла</w:t>
            </w:r>
            <w:r w:rsidR="00240098"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сти промышленной </w:t>
            </w:r>
            <w:r w:rsidR="00B63CE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4C7803"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78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7803" w:rsidRPr="00421BBA">
              <w:rPr>
                <w:rFonts w:ascii="Times New Roman" w:hAnsi="Times New Roman" w:cs="Times New Roman"/>
                <w:sz w:val="28"/>
                <w:szCs w:val="28"/>
              </w:rPr>
              <w:t>равила безопасности</w:t>
            </w:r>
            <w:r w:rsidR="004C780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63CE4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угольных месторождений открытым способом</w:t>
            </w:r>
            <w:r w:rsidR="004C7803" w:rsidRPr="00C14E10">
              <w:rPr>
                <w:rFonts w:ascii="Times New Roman" w:hAnsi="Times New Roman" w:cs="Times New Roman"/>
                <w:sz w:val="28"/>
                <w:szCs w:val="28"/>
              </w:rPr>
              <w:t>», утвержденные приказом Федеральной службы по экологическому, технологическому</w:t>
            </w:r>
            <w:r w:rsidR="00B6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803" w:rsidRPr="00C14E10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  <w:r w:rsidR="000F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803"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7803" w:rsidRPr="00C14E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7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4099">
              <w:rPr>
                <w:rFonts w:ascii="Times New Roman" w:hAnsi="Times New Roman" w:cs="Times New Roman"/>
                <w:sz w:val="28"/>
                <w:szCs w:val="28"/>
              </w:rPr>
              <w:t>г. № </w:t>
            </w:r>
            <w:r w:rsidR="004C7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5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74AA8" w:rsidRDefault="00A74AA8" w:rsidP="00A74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8E" w:rsidRDefault="007B154F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E12F8E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A0F9C" w:rsidRPr="007A0F9C" w:rsidRDefault="00E12F8E" w:rsidP="007A0F9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="007A0F9C" w:rsidRPr="007A0F9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угольного разреза осуществляются на основании проектной документации на строительство (реконструкцию) угольного разреза, </w:t>
      </w:r>
      <w:r w:rsidR="007A0F9C" w:rsidRPr="004F5EB4">
        <w:rPr>
          <w:rFonts w:ascii="Times New Roman" w:hAnsi="Times New Roman" w:cs="Times New Roman"/>
          <w:sz w:val="28"/>
          <w:szCs w:val="28"/>
        </w:rPr>
        <w:t xml:space="preserve">получившей </w:t>
      </w:r>
      <w:r w:rsidR="007A0F9C" w:rsidRPr="007A0F9C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экспертизы. </w:t>
      </w:r>
    </w:p>
    <w:p w:rsidR="007A0F9C" w:rsidRPr="007A0F9C" w:rsidRDefault="007A0F9C" w:rsidP="007A0F9C">
      <w:pPr>
        <w:pStyle w:val="af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F9C">
        <w:rPr>
          <w:rFonts w:ascii="Times New Roman" w:hAnsi="Times New Roman" w:cs="Times New Roman"/>
          <w:sz w:val="28"/>
          <w:szCs w:val="28"/>
        </w:rPr>
        <w:t>Эксплуатация угольного разреза ведется по техническому проекту разработки месторождения полезного ископаемого или его части в границах карьерного поля, согласованному с комиссией, которая создается федеральным органом управления государственным фондом недр</w:t>
      </w:r>
      <w:r w:rsidRPr="007A0F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4BE9">
        <w:rPr>
          <w:rFonts w:ascii="Times New Roman" w:hAnsi="Times New Roman" w:cs="Times New Roman"/>
          <w:sz w:val="28"/>
          <w:szCs w:val="28"/>
        </w:rPr>
        <w:t>.</w:t>
      </w:r>
    </w:p>
    <w:p w:rsidR="00E12F8E" w:rsidRPr="00E12F8E" w:rsidRDefault="007A0F9C" w:rsidP="007A0F9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9C">
        <w:rPr>
          <w:rFonts w:ascii="Times New Roman" w:hAnsi="Times New Roman" w:cs="Times New Roman"/>
          <w:sz w:val="28"/>
          <w:szCs w:val="28"/>
        </w:rPr>
        <w:t>В целях обеспечения изоляции углесодержащих пород</w:t>
      </w:r>
      <w:r w:rsidR="00894BE9">
        <w:rPr>
          <w:rFonts w:ascii="Times New Roman" w:hAnsi="Times New Roman" w:cs="Times New Roman"/>
          <w:sz w:val="28"/>
          <w:szCs w:val="28"/>
        </w:rPr>
        <w:br/>
      </w:r>
      <w:r w:rsidRPr="007A0F9C">
        <w:rPr>
          <w:rFonts w:ascii="Times New Roman" w:hAnsi="Times New Roman" w:cs="Times New Roman"/>
          <w:sz w:val="28"/>
          <w:szCs w:val="28"/>
        </w:rPr>
        <w:t>в неиспользуемых горных выработках и выработанных пространствах разрезов, организация по мере отработки участков недр, переданных</w:t>
      </w:r>
      <w:r w:rsidRPr="007A0F9C">
        <w:rPr>
          <w:rFonts w:ascii="Times New Roman" w:hAnsi="Times New Roman" w:cs="Times New Roman"/>
          <w:sz w:val="28"/>
          <w:szCs w:val="28"/>
        </w:rPr>
        <w:br/>
        <w:t>в пользование, обязана планировать и осуществлять мероприятия по засыпке отработанных участков угольного разреза в рамках технических этапов рекультивации.</w:t>
      </w:r>
      <w:r w:rsidR="00147093">
        <w:rPr>
          <w:rFonts w:ascii="Times New Roman" w:hAnsi="Times New Roman" w:cs="Times New Roman"/>
          <w:sz w:val="28"/>
          <w:szCs w:val="28"/>
        </w:rPr>
        <w:t>».</w:t>
      </w:r>
    </w:p>
    <w:p w:rsidR="003A1A80" w:rsidRDefault="007B154F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3A1A80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966278" w:rsidRPr="00966278" w:rsidRDefault="00066301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>
        <w:t> </w:t>
      </w:r>
      <w:r w:rsidR="003A1A80" w:rsidRPr="003A1A80">
        <w:rPr>
          <w:rFonts w:ascii="Times New Roman" w:hAnsi="Times New Roman" w:cs="Times New Roman"/>
          <w:sz w:val="28"/>
          <w:szCs w:val="28"/>
        </w:rPr>
        <w:t xml:space="preserve">Работы по консервации и ликвидации горных выработок угольного разреза должны выполняться при условии наличия технического проекта </w:t>
      </w:r>
      <w:r w:rsidR="00966278">
        <w:rPr>
          <w:rFonts w:ascii="Times New Roman" w:hAnsi="Times New Roman" w:cs="Times New Roman"/>
          <w:sz w:val="28"/>
          <w:szCs w:val="28"/>
        </w:rPr>
        <w:t xml:space="preserve">(документации) </w:t>
      </w:r>
      <w:r w:rsidR="00211D99">
        <w:rPr>
          <w:rFonts w:ascii="Times New Roman" w:hAnsi="Times New Roman" w:cs="Times New Roman"/>
          <w:sz w:val="28"/>
          <w:szCs w:val="28"/>
        </w:rPr>
        <w:t xml:space="preserve">по </w:t>
      </w:r>
      <w:r w:rsidR="003A1A80" w:rsidRPr="003A1A80">
        <w:rPr>
          <w:rFonts w:ascii="Times New Roman" w:hAnsi="Times New Roman" w:cs="Times New Roman"/>
          <w:sz w:val="28"/>
          <w:szCs w:val="28"/>
        </w:rPr>
        <w:t xml:space="preserve">ликвидации и консервации горных выработок, согласованного с комиссией федерального органа управления </w:t>
      </w:r>
      <w:r w:rsidR="003A1A80" w:rsidRPr="003A1A80">
        <w:rPr>
          <w:rFonts w:ascii="Times New Roman" w:hAnsi="Times New Roman" w:cs="Times New Roman"/>
          <w:sz w:val="28"/>
          <w:szCs w:val="28"/>
        </w:rPr>
        <w:lastRenderedPageBreak/>
        <w:t>государственным фондом недр или его территориального органа, утвержденного организацией, принявшей решение о ликвидации или консервации горных выработок угольного разреза</w:t>
      </w:r>
      <w:r w:rsidR="004F6A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1A80" w:rsidRPr="003A1A80">
        <w:rPr>
          <w:rFonts w:ascii="Times New Roman" w:hAnsi="Times New Roman" w:cs="Times New Roman"/>
          <w:sz w:val="28"/>
          <w:szCs w:val="28"/>
        </w:rPr>
        <w:t>, при наличии положительного заключения экспе</w:t>
      </w:r>
      <w:r w:rsidR="00877DED">
        <w:rPr>
          <w:rFonts w:ascii="Times New Roman" w:hAnsi="Times New Roman" w:cs="Times New Roman"/>
          <w:sz w:val="28"/>
          <w:szCs w:val="28"/>
        </w:rPr>
        <w:t>ртизы промышленной безопасности</w:t>
      </w:r>
      <w:r w:rsidR="000F5322">
        <w:rPr>
          <w:rFonts w:ascii="Times New Roman" w:hAnsi="Times New Roman" w:cs="Times New Roman"/>
          <w:sz w:val="28"/>
          <w:szCs w:val="28"/>
        </w:rPr>
        <w:t>.</w:t>
      </w:r>
      <w:r w:rsidR="003A1A80" w:rsidRPr="003A1A80">
        <w:rPr>
          <w:rFonts w:ascii="Times New Roman" w:hAnsi="Times New Roman" w:cs="Times New Roman"/>
          <w:sz w:val="28"/>
          <w:szCs w:val="28"/>
        </w:rPr>
        <w:t>».</w:t>
      </w:r>
    </w:p>
    <w:p w:rsidR="009A00C7" w:rsidRDefault="005B7DDC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154F">
        <w:rPr>
          <w:rFonts w:ascii="Times New Roman" w:hAnsi="Times New Roman" w:cs="Times New Roman"/>
          <w:sz w:val="28"/>
          <w:szCs w:val="28"/>
        </w:rPr>
        <w:t>ополнить пунктом </w:t>
      </w:r>
      <w:r w:rsidR="009A00C7">
        <w:rPr>
          <w:rFonts w:ascii="Times New Roman" w:hAnsi="Times New Roman" w:cs="Times New Roman"/>
          <w:sz w:val="28"/>
          <w:szCs w:val="28"/>
        </w:rPr>
        <w:t>7</w:t>
      </w:r>
      <w:r w:rsidR="00894BE9">
        <w:rPr>
          <w:rFonts w:ascii="Times New Roman" w:hAnsi="Times New Roman" w:cs="Times New Roman"/>
          <w:sz w:val="28"/>
          <w:szCs w:val="28"/>
        </w:rPr>
        <w:t>(1)</w:t>
      </w:r>
      <w:r w:rsidR="009A00C7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E27257" w:rsidRDefault="004F5D9A" w:rsidP="00FD785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4BE9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. Временная приостановка работ по добыче угля и проведению горных выработок</w:t>
      </w:r>
      <w:r w:rsidR="00D12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спроса на добываемое сырьё или иными экономическими причинами</w:t>
      </w:r>
      <w:r w:rsidR="00D12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27257">
        <w:rPr>
          <w:rFonts w:ascii="Times New Roman" w:hAnsi="Times New Roman" w:cs="Times New Roman"/>
          <w:sz w:val="28"/>
          <w:szCs w:val="28"/>
        </w:rPr>
        <w:t>жет осуществляться на период до</w:t>
      </w:r>
      <w:r w:rsidR="0021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1D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месяцев. Для временной приостановки угольного разреза разрабатываются мероприятия по обеспечению безопасности работ, связанных с пользованием недрами, предусматривающие сохранность горных выработок, буровых скважин, зданий и сооружений, пре</w:t>
      </w:r>
      <w:r w:rsidR="00335F67">
        <w:rPr>
          <w:rFonts w:ascii="Times New Roman" w:hAnsi="Times New Roman" w:cs="Times New Roman"/>
          <w:sz w:val="28"/>
          <w:szCs w:val="28"/>
        </w:rPr>
        <w:t>дотвращение затоплений, пожаров</w:t>
      </w:r>
      <w:r w:rsidR="00335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горных выработках, изменения усло</w:t>
      </w:r>
      <w:r w:rsidR="00335F67">
        <w:rPr>
          <w:rFonts w:ascii="Times New Roman" w:hAnsi="Times New Roman" w:cs="Times New Roman"/>
          <w:sz w:val="28"/>
          <w:szCs w:val="28"/>
        </w:rPr>
        <w:t>вий разработки угольных пластов</w:t>
      </w:r>
      <w:r w:rsidR="00335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многолетних мерзлых породах, контроль геомеханических процессов на весь период приостановки. Мероприятия по обеспечению безопасности работ</w:t>
      </w:r>
      <w:r w:rsidR="00447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пользованием недрами, на время приостановки угольного разреза утверждаются техническим руководителем (главным инж</w:t>
      </w:r>
      <w:r w:rsidR="004477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нером)</w:t>
      </w:r>
      <w:r w:rsidR="0044774A">
        <w:rPr>
          <w:rFonts w:ascii="Times New Roman" w:hAnsi="Times New Roman" w:cs="Times New Roman"/>
          <w:sz w:val="28"/>
          <w:szCs w:val="28"/>
        </w:rPr>
        <w:t xml:space="preserve"> угледобывающ</w:t>
      </w:r>
      <w:r w:rsidR="00E27257">
        <w:rPr>
          <w:rFonts w:ascii="Times New Roman" w:hAnsi="Times New Roman" w:cs="Times New Roman"/>
          <w:sz w:val="28"/>
          <w:szCs w:val="28"/>
        </w:rPr>
        <w:t>ей организации, рассматриваются</w:t>
      </w:r>
      <w:r w:rsidR="00335F67">
        <w:rPr>
          <w:rFonts w:ascii="Times New Roman" w:hAnsi="Times New Roman" w:cs="Times New Roman"/>
          <w:sz w:val="28"/>
          <w:szCs w:val="28"/>
        </w:rPr>
        <w:t xml:space="preserve"> </w:t>
      </w:r>
      <w:r w:rsidR="0044774A">
        <w:rPr>
          <w:rFonts w:ascii="Times New Roman" w:hAnsi="Times New Roman" w:cs="Times New Roman"/>
          <w:sz w:val="28"/>
          <w:szCs w:val="28"/>
        </w:rPr>
        <w:t xml:space="preserve">и согласовываются в рамках </w:t>
      </w:r>
      <w:r w:rsidR="00E04584">
        <w:rPr>
          <w:rFonts w:ascii="Times New Roman" w:hAnsi="Times New Roman" w:cs="Times New Roman"/>
          <w:sz w:val="28"/>
          <w:szCs w:val="28"/>
        </w:rPr>
        <w:t>плана</w:t>
      </w:r>
      <w:r w:rsidR="00E27257">
        <w:rPr>
          <w:rFonts w:ascii="Times New Roman" w:hAnsi="Times New Roman" w:cs="Times New Roman"/>
          <w:sz w:val="28"/>
          <w:szCs w:val="28"/>
        </w:rPr>
        <w:t xml:space="preserve"> развития горных работ.</w:t>
      </w:r>
    </w:p>
    <w:p w:rsidR="004F5D9A" w:rsidRPr="00FD785E" w:rsidRDefault="0044774A" w:rsidP="00FD785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обеспечени</w:t>
      </w:r>
      <w:r w:rsidR="00E27257">
        <w:rPr>
          <w:rFonts w:ascii="Times New Roman" w:hAnsi="Times New Roman" w:cs="Times New Roman"/>
          <w:sz w:val="28"/>
          <w:szCs w:val="28"/>
        </w:rPr>
        <w:t>ю безопасности работ, связанных</w:t>
      </w:r>
      <w:r w:rsidR="00E272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пользованием недрами, на время приостановки угольного разреза могут быть продлены до разработки и согласования технического проекта консервации или ликвидации угольного разреза</w:t>
      </w:r>
      <w:r w:rsidR="007B154F">
        <w:rPr>
          <w:rFonts w:ascii="Times New Roman" w:hAnsi="Times New Roman" w:cs="Times New Roman"/>
          <w:sz w:val="28"/>
          <w:szCs w:val="28"/>
        </w:rPr>
        <w:t>, но не более чем на 6 </w:t>
      </w:r>
      <w:r w:rsidR="00E27257">
        <w:rPr>
          <w:rFonts w:ascii="Times New Roman" w:hAnsi="Times New Roman" w:cs="Times New Roman"/>
          <w:sz w:val="28"/>
          <w:szCs w:val="28"/>
        </w:rPr>
        <w:t>месяцев.</w:t>
      </w:r>
      <w:r w:rsidR="00A22CC7">
        <w:rPr>
          <w:rFonts w:ascii="Times New Roman" w:hAnsi="Times New Roman" w:cs="Times New Roman"/>
          <w:sz w:val="28"/>
          <w:szCs w:val="28"/>
        </w:rPr>
        <w:br/>
      </w:r>
      <w:r w:rsidR="00FD785E">
        <w:rPr>
          <w:rFonts w:ascii="Times New Roman" w:hAnsi="Times New Roman" w:cs="Times New Roman"/>
          <w:sz w:val="28"/>
          <w:szCs w:val="28"/>
        </w:rPr>
        <w:t>До окончания временной приостановки или до возобновления горных работ</w:t>
      </w:r>
      <w:r w:rsidR="005D2F87">
        <w:rPr>
          <w:rFonts w:ascii="Times New Roman" w:hAnsi="Times New Roman" w:cs="Times New Roman"/>
          <w:sz w:val="28"/>
          <w:szCs w:val="28"/>
        </w:rPr>
        <w:t xml:space="preserve"> осуществляется обследование угольного разреза комиссией, созданной распорядительным документом </w:t>
      </w:r>
      <w:r w:rsidR="00E27257">
        <w:rPr>
          <w:rFonts w:ascii="Times New Roman" w:hAnsi="Times New Roman" w:cs="Times New Roman"/>
          <w:sz w:val="28"/>
          <w:szCs w:val="28"/>
        </w:rPr>
        <w:t>руководителя угольного разреза,</w:t>
      </w:r>
      <w:r w:rsidR="00E27257">
        <w:rPr>
          <w:rFonts w:ascii="Times New Roman" w:hAnsi="Times New Roman" w:cs="Times New Roman"/>
          <w:sz w:val="28"/>
          <w:szCs w:val="28"/>
        </w:rPr>
        <w:br/>
      </w:r>
      <w:r w:rsidR="005D2F87">
        <w:rPr>
          <w:rFonts w:ascii="Times New Roman" w:hAnsi="Times New Roman" w:cs="Times New Roman"/>
          <w:sz w:val="28"/>
          <w:szCs w:val="28"/>
        </w:rPr>
        <w:t>с составлением акта обследования на предмет оценки безопасного состояния горных выработок, утверждаемым главным инженером угольного разреза.».</w:t>
      </w:r>
    </w:p>
    <w:p w:rsidR="00877DED" w:rsidRDefault="007B154F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877DED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F87878" w:rsidRPr="00F87878" w:rsidRDefault="00877DED" w:rsidP="00F8787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66301">
        <w:rPr>
          <w:rFonts w:ascii="Times New Roman" w:hAnsi="Times New Roman" w:cs="Times New Roman"/>
          <w:sz w:val="28"/>
          <w:szCs w:val="28"/>
        </w:rPr>
        <w:t>. 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Работники рабочих профессий угольных разрезов, а также 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сторонних организаций, осуществляющих ведение работ на территории угольного разреза, должны иметь квалификацию, соответствующую профилю выполняемых работ, а также удостоверения на право управления оборудованием соответствующего типа</w:t>
      </w:r>
      <w:r w:rsidR="00F87878" w:rsidRPr="00F8787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>, должны быть обучены безопасным приемам работы, знать сигналы аварийного оповещения, правила поведения при авариях, указанных в инструкциях</w:t>
      </w:r>
      <w:r w:rsidR="00F87878" w:rsidRPr="00F87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 по профессии и видам работ, места расположения средств спасения, иметь и применять средства индивидуальной защиты. Работники рабочих профессий не реже чем через каждые шесть месяцев должны проходить повторный инструктаж по охране труда и не реже одного раза в двенадцать месяцев – обучение и проверку знаний инструкций</w:t>
      </w:r>
      <w:r w:rsidR="00F87878" w:rsidRPr="00F87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</w:t>
      </w:r>
      <w:r w:rsidR="00B26CE9">
        <w:rPr>
          <w:rFonts w:ascii="Times New Roman" w:eastAsia="Calibri" w:hAnsi="Times New Roman" w:cs="Times New Roman"/>
          <w:sz w:val="28"/>
          <w:szCs w:val="28"/>
          <w:lang w:eastAsia="ru-RU"/>
        </w:rPr>
        <w:t>уда по профессии и видам работ,</w:t>
      </w:r>
      <w:r w:rsidR="00B26C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Правилами обучения по охране труда и проверки знания требований охраны труда,</w:t>
      </w:r>
      <w:r w:rsidR="00F87878" w:rsidRPr="00F87878">
        <w:rPr>
          <w:szCs w:val="24"/>
          <w:lang w:eastAsia="ru-RU"/>
        </w:rPr>
        <w:t xml:space="preserve"> </w:t>
      </w:r>
      <w:r w:rsidR="00F87878" w:rsidRPr="00F878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утвержденными постановлением Правительства Российской Федерац</w:t>
      </w:r>
      <w:r w:rsidR="00007975">
        <w:rPr>
          <w:rFonts w:ascii="Times New Roman" w:eastAsia="Calibri" w:hAnsi="Times New Roman" w:cs="Times New Roman"/>
          <w:sz w:val="28"/>
          <w:szCs w:val="28"/>
          <w:lang w:eastAsia="ru-RU"/>
        </w:rPr>
        <w:t>ии от 24</w:t>
      </w:r>
      <w:r w:rsidR="001C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декабря </w:t>
      </w:r>
      <w:r w:rsidR="001C4982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2021 г. № 2464 (Собрание законодательства Российс</w:t>
      </w:r>
      <w:r w:rsidR="00D12F39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Федерации, 2022, № 1</w:t>
      </w:r>
      <w:r w:rsidR="001C4982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, ст. 5187</w:t>
      </w:r>
      <w:r w:rsidR="009030DD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C4982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87878" w:rsidRPr="00D12F3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920AA" w:rsidRDefault="00723F5B" w:rsidP="00245BF6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B7DDC">
        <w:rPr>
          <w:rFonts w:ascii="Times New Roman" w:hAnsi="Times New Roman" w:cs="Times New Roman"/>
          <w:sz w:val="28"/>
          <w:szCs w:val="28"/>
        </w:rPr>
        <w:t>заголовка главы II</w:t>
      </w:r>
      <w:r w:rsidR="00182227">
        <w:rPr>
          <w:rFonts w:ascii="Times New Roman" w:hAnsi="Times New Roman" w:cs="Times New Roman"/>
          <w:sz w:val="28"/>
          <w:szCs w:val="28"/>
        </w:rPr>
        <w:t> </w:t>
      </w:r>
      <w:r w:rsidR="005B7DDC">
        <w:rPr>
          <w:rFonts w:ascii="Times New Roman" w:hAnsi="Times New Roman" w:cs="Times New Roman"/>
          <w:sz w:val="28"/>
          <w:szCs w:val="28"/>
        </w:rPr>
        <w:t>«</w:t>
      </w:r>
      <w:r w:rsidR="006920AA">
        <w:rPr>
          <w:rFonts w:ascii="Times New Roman" w:hAnsi="Times New Roman" w:cs="Times New Roman"/>
          <w:sz w:val="28"/>
          <w:szCs w:val="28"/>
        </w:rPr>
        <w:t>ВЕДЕНИЕ ГОРНЫХ РАБОТ</w:t>
      </w:r>
      <w:r w:rsidR="005B7DDC">
        <w:rPr>
          <w:rFonts w:ascii="Times New Roman" w:hAnsi="Times New Roman" w:cs="Times New Roman"/>
          <w:sz w:val="28"/>
          <w:szCs w:val="28"/>
        </w:rPr>
        <w:t>»</w:t>
      </w:r>
      <w:r w:rsidRPr="00723F5B">
        <w:rPr>
          <w:rFonts w:ascii="Times New Roman" w:hAnsi="Times New Roman" w:cs="Times New Roman"/>
          <w:sz w:val="28"/>
          <w:szCs w:val="28"/>
        </w:rPr>
        <w:t xml:space="preserve"> </w:t>
      </w:r>
      <w:r w:rsidR="006920A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920AA" w:rsidRPr="005B7DDC">
        <w:rPr>
          <w:rFonts w:ascii="Times New Roman" w:hAnsi="Times New Roman" w:cs="Times New Roman"/>
          <w:sz w:val="28"/>
          <w:szCs w:val="28"/>
        </w:rPr>
        <w:t>под</w:t>
      </w:r>
      <w:r w:rsidR="005B7DDC" w:rsidRPr="005B7DDC">
        <w:rPr>
          <w:rFonts w:ascii="Times New Roman" w:hAnsi="Times New Roman" w:cs="Times New Roman"/>
          <w:sz w:val="28"/>
          <w:szCs w:val="28"/>
        </w:rPr>
        <w:t>з</w:t>
      </w:r>
      <w:r w:rsidR="005B7DDC">
        <w:rPr>
          <w:rFonts w:ascii="Times New Roman" w:hAnsi="Times New Roman" w:cs="Times New Roman"/>
          <w:sz w:val="28"/>
          <w:szCs w:val="28"/>
        </w:rPr>
        <w:t>аголовком</w:t>
      </w:r>
      <w:r w:rsidR="006920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20AA" w:rsidRPr="00723F5B" w:rsidRDefault="006920AA" w:rsidP="00D12F39">
      <w:pPr>
        <w:pStyle w:val="af1"/>
        <w:spacing w:line="360" w:lineRule="auto"/>
        <w:ind w:left="1066"/>
        <w:jc w:val="center"/>
        <w:rPr>
          <w:rFonts w:ascii="Times New Roman" w:hAnsi="Times New Roman" w:cs="Times New Roman"/>
          <w:sz w:val="28"/>
          <w:szCs w:val="28"/>
        </w:rPr>
      </w:pPr>
      <w:r w:rsidRPr="006920AA">
        <w:rPr>
          <w:rFonts w:ascii="Times New Roman" w:hAnsi="Times New Roman" w:cs="Times New Roman"/>
          <w:b/>
          <w:sz w:val="28"/>
          <w:szCs w:val="28"/>
        </w:rPr>
        <w:t>«</w:t>
      </w:r>
      <w:r w:rsidR="00723F5B" w:rsidRPr="006920AA">
        <w:rPr>
          <w:rFonts w:ascii="Times New Roman" w:hAnsi="Times New Roman" w:cs="Times New Roman"/>
          <w:b/>
          <w:sz w:val="28"/>
          <w:szCs w:val="28"/>
        </w:rPr>
        <w:t>Общие требования»</w:t>
      </w:r>
      <w:r w:rsidR="00723F5B">
        <w:rPr>
          <w:rFonts w:ascii="Times New Roman" w:hAnsi="Times New Roman" w:cs="Times New Roman"/>
          <w:sz w:val="28"/>
          <w:szCs w:val="28"/>
        </w:rPr>
        <w:t>.</w:t>
      </w:r>
    </w:p>
    <w:p w:rsidR="00723F5B" w:rsidRPr="00723F5B" w:rsidRDefault="007B154F" w:rsidP="00723F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723F5B" w:rsidRPr="00723F5B">
        <w:rPr>
          <w:rFonts w:ascii="Times New Roman" w:hAnsi="Times New Roman" w:cs="Times New Roman"/>
          <w:sz w:val="28"/>
          <w:szCs w:val="28"/>
        </w:rPr>
        <w:t>14 изложить в следующей редакции:</w:t>
      </w:r>
    </w:p>
    <w:p w:rsidR="00723F5B" w:rsidRPr="00723F5B" w:rsidRDefault="00723F5B" w:rsidP="00723F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 </w:t>
      </w:r>
      <w:r w:rsidRPr="00723F5B">
        <w:rPr>
          <w:rFonts w:ascii="Times New Roman" w:hAnsi="Times New Roman" w:cs="Times New Roman"/>
          <w:sz w:val="28"/>
          <w:szCs w:val="28"/>
        </w:rPr>
        <w:t>Каждое рабочее место в течение смены должен осматривать го</w:t>
      </w:r>
      <w:r w:rsidR="003C3757">
        <w:rPr>
          <w:rFonts w:ascii="Times New Roman" w:hAnsi="Times New Roman" w:cs="Times New Roman"/>
          <w:sz w:val="28"/>
          <w:szCs w:val="28"/>
        </w:rPr>
        <w:t>рный мастер, а в течение суток</w:t>
      </w:r>
      <w:r w:rsidR="007B154F">
        <w:rPr>
          <w:rFonts w:ascii="Times New Roman" w:hAnsi="Times New Roman" w:cs="Times New Roman"/>
          <w:sz w:val="28"/>
          <w:szCs w:val="28"/>
        </w:rPr>
        <w:t> </w:t>
      </w:r>
      <w:r w:rsidR="003C3757">
        <w:rPr>
          <w:rFonts w:ascii="Times New Roman" w:hAnsi="Times New Roman" w:cs="Times New Roman"/>
          <w:sz w:val="28"/>
          <w:szCs w:val="28"/>
        </w:rPr>
        <w:t>–</w:t>
      </w:r>
      <w:r w:rsidR="007B154F">
        <w:rPr>
          <w:rFonts w:ascii="Times New Roman" w:hAnsi="Times New Roman" w:cs="Times New Roman"/>
          <w:sz w:val="28"/>
          <w:szCs w:val="28"/>
        </w:rPr>
        <w:t> </w:t>
      </w:r>
      <w:r w:rsidRPr="00723F5B">
        <w:rPr>
          <w:rFonts w:ascii="Times New Roman" w:hAnsi="Times New Roman" w:cs="Times New Roman"/>
          <w:sz w:val="28"/>
          <w:szCs w:val="28"/>
        </w:rPr>
        <w:t>начальник участка или его заместитель, которые обязаны при наличии нарушений требований правил безопасности отразить их в книге</w:t>
      </w:r>
      <w:r w:rsidR="00952ADE">
        <w:rPr>
          <w:rFonts w:ascii="Times New Roman" w:hAnsi="Times New Roman" w:cs="Times New Roman"/>
          <w:sz w:val="28"/>
          <w:szCs w:val="28"/>
        </w:rPr>
        <w:t xml:space="preserve"> (журнале)</w:t>
      </w:r>
      <w:r w:rsidRPr="00723F5B">
        <w:rPr>
          <w:rFonts w:ascii="Times New Roman" w:hAnsi="Times New Roman" w:cs="Times New Roman"/>
          <w:sz w:val="28"/>
          <w:szCs w:val="28"/>
        </w:rPr>
        <w:t xml:space="preserve"> приема-сдачи смен и принять меры по их устранению.».</w:t>
      </w:r>
    </w:p>
    <w:p w:rsidR="004F5EB4" w:rsidRDefault="007B154F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F5EB4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:rsidR="009F4F3E" w:rsidRDefault="004F5EB4" w:rsidP="004F5EB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15. </w:t>
      </w:r>
      <w:r w:rsidRPr="004F5EB4">
        <w:rPr>
          <w:rFonts w:ascii="Times New Roman" w:hAnsi="Times New Roman" w:cs="Times New Roman"/>
          <w:sz w:val="28"/>
          <w:szCs w:val="28"/>
        </w:rPr>
        <w:t>На каждой единице горного и транспортного оборудования должна находиться прошитая, пронумерованная, заверенная печатью организации</w:t>
      </w:r>
      <w:r w:rsidR="009F0E6D">
        <w:rPr>
          <w:rFonts w:ascii="Times New Roman" w:hAnsi="Times New Roman" w:cs="Times New Roman"/>
          <w:sz w:val="28"/>
          <w:szCs w:val="28"/>
        </w:rPr>
        <w:t xml:space="preserve"> (штампом)</w:t>
      </w:r>
      <w:r w:rsidRPr="004F5EB4">
        <w:rPr>
          <w:rFonts w:ascii="Times New Roman" w:hAnsi="Times New Roman" w:cs="Times New Roman"/>
          <w:sz w:val="28"/>
          <w:szCs w:val="28"/>
        </w:rPr>
        <w:t xml:space="preserve"> книга (журнал) приема-сдачи смен, порядок ведения которой определяется организацией, эксплуатирующей угольный разрез. Правильность ведения книги (журнала) приема-сдачи смен проверяют руководители и инженерно-технические работники угольного разреза или </w:t>
      </w:r>
      <w:r w:rsidRPr="004F5EB4">
        <w:rPr>
          <w:rFonts w:ascii="Times New Roman" w:hAnsi="Times New Roman" w:cs="Times New Roman"/>
          <w:sz w:val="28"/>
          <w:szCs w:val="28"/>
        </w:rPr>
        <w:lastRenderedPageBreak/>
        <w:t>подрядной организации при посещении ими рабочих мест с отметкой в книге (журнале) приема-сдачи смен. Сроки проверок устанавливает руководитель (главный инженер) организации или технический руководитель (гла</w:t>
      </w:r>
      <w:r>
        <w:rPr>
          <w:rFonts w:ascii="Times New Roman" w:hAnsi="Times New Roman" w:cs="Times New Roman"/>
          <w:sz w:val="28"/>
          <w:szCs w:val="28"/>
        </w:rPr>
        <w:t>вный инженер) угольного разреза</w:t>
      </w:r>
      <w:r w:rsidRPr="004F5EB4">
        <w:rPr>
          <w:rFonts w:ascii="Times New Roman" w:hAnsi="Times New Roman" w:cs="Times New Roman"/>
          <w:sz w:val="28"/>
          <w:szCs w:val="28"/>
        </w:rPr>
        <w:t>.</w:t>
      </w:r>
    </w:p>
    <w:p w:rsidR="004F5EB4" w:rsidRDefault="009F4F3E" w:rsidP="004F5EB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sz w:val="28"/>
          <w:szCs w:val="28"/>
        </w:rPr>
        <w:t>Допускается электронное ведение книги (журнала) приема-сдачи смены в порядке, установленном организацией, эксплуатирующей угольный разрез, с обозначением сроков и порядка проверки правильности их ведения.</w:t>
      </w:r>
      <w:r w:rsidR="004F5EB4" w:rsidRPr="00C15F4B">
        <w:rPr>
          <w:rFonts w:ascii="Times New Roman" w:hAnsi="Times New Roman" w:cs="Times New Roman"/>
          <w:sz w:val="28"/>
          <w:szCs w:val="28"/>
        </w:rPr>
        <w:t>».</w:t>
      </w:r>
    </w:p>
    <w:p w:rsidR="00723F5B" w:rsidRPr="00723F5B" w:rsidRDefault="00723F5B" w:rsidP="00723F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5B">
        <w:rPr>
          <w:rFonts w:ascii="Times New Roman" w:hAnsi="Times New Roman" w:cs="Times New Roman"/>
          <w:sz w:val="28"/>
          <w:szCs w:val="28"/>
        </w:rPr>
        <w:t>Пункт</w:t>
      </w:r>
      <w:r w:rsidR="00FC1738">
        <w:rPr>
          <w:rFonts w:ascii="Times New Roman" w:hAnsi="Times New Roman" w:cs="Times New Roman"/>
          <w:sz w:val="28"/>
          <w:szCs w:val="28"/>
        </w:rPr>
        <w:t> </w:t>
      </w:r>
      <w:r w:rsidRPr="00723F5B">
        <w:rPr>
          <w:rFonts w:ascii="Times New Roman" w:hAnsi="Times New Roman" w:cs="Times New Roman"/>
          <w:sz w:val="28"/>
          <w:szCs w:val="28"/>
        </w:rPr>
        <w:t>33 изложить в следующей редакции:</w:t>
      </w:r>
    </w:p>
    <w:p w:rsidR="00723F5B" w:rsidRPr="00723F5B" w:rsidRDefault="00723F5B" w:rsidP="00723F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«33. </w:t>
      </w:r>
      <w:r w:rsidRPr="00723F5B">
        <w:rPr>
          <w:rFonts w:ascii="Times New Roman" w:hAnsi="Times New Roman" w:cs="Times New Roman"/>
          <w:sz w:val="28"/>
          <w:szCs w:val="28"/>
        </w:rPr>
        <w:t xml:space="preserve">При возникновении угрозы повреждения </w:t>
      </w:r>
      <w:r w:rsidRPr="000B49F6">
        <w:rPr>
          <w:rFonts w:ascii="Times New Roman" w:hAnsi="Times New Roman" w:cs="Times New Roman"/>
          <w:sz w:val="28"/>
          <w:szCs w:val="28"/>
        </w:rPr>
        <w:t>техники, техника выводится</w:t>
      </w:r>
      <w:r w:rsidR="00397238">
        <w:rPr>
          <w:rFonts w:ascii="Times New Roman" w:hAnsi="Times New Roman" w:cs="Times New Roman"/>
          <w:sz w:val="28"/>
          <w:szCs w:val="28"/>
        </w:rPr>
        <w:t xml:space="preserve"> из опасной зоны</w:t>
      </w:r>
      <w:r w:rsidRPr="000B49F6">
        <w:rPr>
          <w:rFonts w:ascii="Times New Roman" w:hAnsi="Times New Roman" w:cs="Times New Roman"/>
          <w:sz w:val="28"/>
          <w:szCs w:val="28"/>
        </w:rPr>
        <w:t xml:space="preserve"> на безопасное расстояние. При невозможности вывода техника</w:t>
      </w:r>
      <w:r w:rsidRPr="00723F5B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8645D3">
        <w:rPr>
          <w:rFonts w:ascii="Times New Roman" w:hAnsi="Times New Roman" w:cs="Times New Roman"/>
          <w:sz w:val="28"/>
          <w:szCs w:val="28"/>
        </w:rPr>
        <w:t>обесточена или заглушена</w:t>
      </w:r>
      <w:r w:rsidRPr="00723F5B">
        <w:rPr>
          <w:rFonts w:ascii="Times New Roman" w:hAnsi="Times New Roman" w:cs="Times New Roman"/>
          <w:sz w:val="28"/>
          <w:szCs w:val="28"/>
        </w:rPr>
        <w:t>.</w:t>
      </w:r>
      <w:r w:rsidR="000B49F6">
        <w:rPr>
          <w:rFonts w:ascii="Times New Roman" w:hAnsi="Times New Roman" w:cs="Times New Roman"/>
          <w:sz w:val="28"/>
          <w:szCs w:val="28"/>
        </w:rPr>
        <w:t>».</w:t>
      </w:r>
    </w:p>
    <w:p w:rsidR="00BE53CC" w:rsidRDefault="00FC1738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E53CC">
        <w:rPr>
          <w:rFonts w:ascii="Times New Roman" w:hAnsi="Times New Roman" w:cs="Times New Roman"/>
          <w:sz w:val="28"/>
          <w:szCs w:val="28"/>
        </w:rPr>
        <w:t>36 изложить в следующей редакции:</w:t>
      </w:r>
    </w:p>
    <w:p w:rsidR="00BE53CC" w:rsidRPr="00877DED" w:rsidRDefault="00BE53CC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66301">
        <w:rPr>
          <w:rFonts w:ascii="Times New Roman" w:hAnsi="Times New Roman" w:cs="Times New Roman"/>
          <w:sz w:val="28"/>
          <w:szCs w:val="28"/>
        </w:rPr>
        <w:t>. </w:t>
      </w:r>
      <w:r w:rsidRPr="00BE53CC">
        <w:rPr>
          <w:rFonts w:ascii="Times New Roman" w:hAnsi="Times New Roman" w:cs="Times New Roman"/>
          <w:sz w:val="28"/>
          <w:szCs w:val="28"/>
        </w:rPr>
        <w:t>Учебные тревоги по ПЛА с руководителями и работниками угольного разреза должны проводиться совместно с подразделением</w:t>
      </w:r>
      <w:r w:rsidR="00CE7E74">
        <w:rPr>
          <w:rFonts w:ascii="Times New Roman" w:hAnsi="Times New Roman" w:cs="Times New Roman"/>
          <w:sz w:val="28"/>
          <w:szCs w:val="28"/>
        </w:rPr>
        <w:t xml:space="preserve"> или представителем</w:t>
      </w:r>
      <w:r w:rsidRPr="00BE53CC">
        <w:rPr>
          <w:rFonts w:ascii="Times New Roman" w:hAnsi="Times New Roman" w:cs="Times New Roman"/>
          <w:sz w:val="28"/>
          <w:szCs w:val="28"/>
        </w:rPr>
        <w:t xml:space="preserve"> ПАСС(Ф), обслуживающим угольный р</w:t>
      </w:r>
      <w:r>
        <w:rPr>
          <w:rFonts w:ascii="Times New Roman" w:hAnsi="Times New Roman" w:cs="Times New Roman"/>
          <w:sz w:val="28"/>
          <w:szCs w:val="28"/>
        </w:rPr>
        <w:t>азрез по согласованному графику</w:t>
      </w:r>
      <w:r w:rsidR="004B6E6F">
        <w:rPr>
          <w:rFonts w:ascii="Times New Roman" w:hAnsi="Times New Roman" w:cs="Times New Roman"/>
          <w:sz w:val="28"/>
          <w:szCs w:val="28"/>
        </w:rPr>
        <w:t>.</w:t>
      </w:r>
      <w:r w:rsidRPr="00877DED">
        <w:rPr>
          <w:rFonts w:ascii="Times New Roman" w:hAnsi="Times New Roman" w:cs="Times New Roman"/>
          <w:sz w:val="28"/>
          <w:szCs w:val="28"/>
        </w:rPr>
        <w:t>».</w:t>
      </w:r>
    </w:p>
    <w:p w:rsidR="00CF05EF" w:rsidRDefault="00FC1738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ED1490">
        <w:rPr>
          <w:rFonts w:ascii="Times New Roman" w:hAnsi="Times New Roman" w:cs="Times New Roman"/>
          <w:sz w:val="28"/>
          <w:szCs w:val="28"/>
        </w:rPr>
        <w:t>37</w:t>
      </w:r>
      <w:r w:rsidR="00CF05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05EF" w:rsidRPr="00ED1490" w:rsidRDefault="00CF05EF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90">
        <w:rPr>
          <w:rFonts w:ascii="Times New Roman" w:hAnsi="Times New Roman" w:cs="Times New Roman"/>
          <w:sz w:val="28"/>
          <w:szCs w:val="28"/>
        </w:rPr>
        <w:t>«</w:t>
      </w:r>
      <w:r w:rsidR="00ED1490" w:rsidRPr="00ED1490">
        <w:rPr>
          <w:rFonts w:ascii="Times New Roman" w:hAnsi="Times New Roman" w:cs="Times New Roman"/>
          <w:sz w:val="28"/>
          <w:szCs w:val="28"/>
        </w:rPr>
        <w:t>37</w:t>
      </w:r>
      <w:r w:rsidR="00066301">
        <w:rPr>
          <w:rFonts w:ascii="Times New Roman" w:hAnsi="Times New Roman" w:cs="Times New Roman"/>
          <w:sz w:val="28"/>
          <w:szCs w:val="28"/>
        </w:rPr>
        <w:t>. </w:t>
      </w:r>
      <w:r w:rsidR="00ED1490" w:rsidRPr="00ED1490">
        <w:rPr>
          <w:rFonts w:ascii="Times New Roman" w:hAnsi="Times New Roman" w:cs="Times New Roman"/>
          <w:sz w:val="28"/>
          <w:szCs w:val="28"/>
        </w:rPr>
        <w:t>Учения по ПЛА на каждом угольном разрезе должны проводиться по графику, утвержденному техническим руководителем (главн</w:t>
      </w:r>
      <w:r w:rsidR="00ED1490">
        <w:rPr>
          <w:rFonts w:ascii="Times New Roman" w:hAnsi="Times New Roman" w:cs="Times New Roman"/>
          <w:sz w:val="28"/>
          <w:szCs w:val="28"/>
        </w:rPr>
        <w:t>ым инженером) угольного разреза</w:t>
      </w:r>
      <w:r w:rsidR="004B6E6F">
        <w:rPr>
          <w:rFonts w:ascii="Times New Roman" w:hAnsi="Times New Roman" w:cs="Times New Roman"/>
          <w:sz w:val="28"/>
          <w:szCs w:val="28"/>
        </w:rPr>
        <w:t>.</w:t>
      </w:r>
      <w:r w:rsidRPr="00ED1490">
        <w:rPr>
          <w:rFonts w:ascii="Times New Roman" w:hAnsi="Times New Roman" w:cs="Times New Roman"/>
          <w:sz w:val="28"/>
          <w:szCs w:val="28"/>
        </w:rPr>
        <w:t>».</w:t>
      </w:r>
    </w:p>
    <w:p w:rsidR="00B12642" w:rsidRDefault="00FC1738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ED1490">
        <w:rPr>
          <w:rFonts w:ascii="Times New Roman" w:hAnsi="Times New Roman" w:cs="Times New Roman"/>
          <w:sz w:val="28"/>
          <w:szCs w:val="28"/>
        </w:rPr>
        <w:t>38</w:t>
      </w:r>
      <w:r w:rsidR="00B126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763A" w:rsidRPr="00DE763A" w:rsidRDefault="00B12642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490">
        <w:rPr>
          <w:rFonts w:ascii="Times New Roman" w:hAnsi="Times New Roman" w:cs="Times New Roman"/>
          <w:sz w:val="28"/>
          <w:szCs w:val="28"/>
        </w:rPr>
        <w:t>38</w:t>
      </w:r>
      <w:r w:rsidR="00066301">
        <w:rPr>
          <w:rFonts w:ascii="Times New Roman" w:hAnsi="Times New Roman" w:cs="Times New Roman"/>
          <w:sz w:val="28"/>
          <w:szCs w:val="28"/>
        </w:rPr>
        <w:t>. </w:t>
      </w:r>
      <w:r w:rsidR="00ED1490" w:rsidRPr="00ED1490">
        <w:rPr>
          <w:rFonts w:ascii="Times New Roman" w:hAnsi="Times New Roman" w:cs="Times New Roman"/>
          <w:sz w:val="28"/>
          <w:szCs w:val="28"/>
        </w:rPr>
        <w:t>Буровзрывные, вскрышн</w:t>
      </w:r>
      <w:r w:rsidR="004B6E6F">
        <w:rPr>
          <w:rFonts w:ascii="Times New Roman" w:hAnsi="Times New Roman" w:cs="Times New Roman"/>
          <w:sz w:val="28"/>
          <w:szCs w:val="28"/>
        </w:rPr>
        <w:t>ые, добычные и отвальные работы</w:t>
      </w:r>
      <w:r w:rsidR="00BF39F9">
        <w:rPr>
          <w:rFonts w:ascii="Times New Roman" w:hAnsi="Times New Roman" w:cs="Times New Roman"/>
          <w:sz w:val="28"/>
          <w:szCs w:val="28"/>
        </w:rPr>
        <w:t xml:space="preserve"> </w:t>
      </w:r>
      <w:r w:rsidR="00ED1490" w:rsidRPr="00ED1490">
        <w:rPr>
          <w:rFonts w:ascii="Times New Roman" w:hAnsi="Times New Roman" w:cs="Times New Roman"/>
          <w:sz w:val="28"/>
          <w:szCs w:val="28"/>
        </w:rPr>
        <w:t xml:space="preserve">на угольном разрезе </w:t>
      </w:r>
      <w:r w:rsidR="00ED1490">
        <w:rPr>
          <w:rFonts w:ascii="Times New Roman" w:hAnsi="Times New Roman" w:cs="Times New Roman"/>
          <w:sz w:val="28"/>
          <w:szCs w:val="28"/>
        </w:rPr>
        <w:t xml:space="preserve">должны вестись с </w:t>
      </w:r>
      <w:r w:rsidR="00ED1490" w:rsidRPr="00ED1490">
        <w:rPr>
          <w:rFonts w:ascii="Times New Roman" w:hAnsi="Times New Roman" w:cs="Times New Roman"/>
          <w:sz w:val="28"/>
          <w:szCs w:val="28"/>
        </w:rPr>
        <w:t>учетом инженерно-геологических условий и применяемого</w:t>
      </w:r>
      <w:r w:rsidR="00ED1490">
        <w:rPr>
          <w:rFonts w:ascii="Times New Roman" w:hAnsi="Times New Roman" w:cs="Times New Roman"/>
          <w:sz w:val="28"/>
          <w:szCs w:val="28"/>
        </w:rPr>
        <w:t xml:space="preserve"> оборудования в соответствии с </w:t>
      </w:r>
      <w:r w:rsidR="00ED1490" w:rsidRPr="00ED1490">
        <w:rPr>
          <w:rFonts w:ascii="Times New Roman" w:hAnsi="Times New Roman" w:cs="Times New Roman"/>
          <w:sz w:val="28"/>
          <w:szCs w:val="28"/>
        </w:rPr>
        <w:t>техническим проектом разработки месторождения</w:t>
      </w:r>
      <w:r w:rsidR="00304F9B">
        <w:rPr>
          <w:rFonts w:ascii="Times New Roman" w:hAnsi="Times New Roman" w:cs="Times New Roman"/>
          <w:sz w:val="28"/>
          <w:szCs w:val="28"/>
        </w:rPr>
        <w:t xml:space="preserve"> </w:t>
      </w:r>
      <w:r w:rsidR="00ED1490" w:rsidRPr="008A7EF4">
        <w:rPr>
          <w:rFonts w:ascii="Times New Roman" w:hAnsi="Times New Roman" w:cs="Times New Roman"/>
          <w:sz w:val="28"/>
          <w:szCs w:val="28"/>
        </w:rPr>
        <w:t xml:space="preserve">и утвержденной техническим </w:t>
      </w:r>
      <w:r w:rsidR="00ED1490" w:rsidRPr="00ED1490">
        <w:rPr>
          <w:rFonts w:ascii="Times New Roman" w:hAnsi="Times New Roman" w:cs="Times New Roman"/>
          <w:sz w:val="28"/>
          <w:szCs w:val="28"/>
        </w:rPr>
        <w:t xml:space="preserve">руководителем (главным инженером) </w:t>
      </w:r>
      <w:r w:rsidR="003F70FF">
        <w:rPr>
          <w:rFonts w:ascii="Times New Roman" w:hAnsi="Times New Roman" w:cs="Times New Roman"/>
          <w:sz w:val="28"/>
          <w:szCs w:val="28"/>
        </w:rPr>
        <w:t>угольного разреза документацией</w:t>
      </w:r>
      <w:r w:rsidR="00BF39F9">
        <w:rPr>
          <w:rFonts w:ascii="Times New Roman" w:hAnsi="Times New Roman" w:cs="Times New Roman"/>
          <w:sz w:val="28"/>
          <w:szCs w:val="28"/>
        </w:rPr>
        <w:t xml:space="preserve"> </w:t>
      </w:r>
      <w:r w:rsidR="00ED1490" w:rsidRPr="00ED1490">
        <w:rPr>
          <w:rFonts w:ascii="Times New Roman" w:hAnsi="Times New Roman" w:cs="Times New Roman"/>
          <w:sz w:val="28"/>
          <w:szCs w:val="28"/>
        </w:rPr>
        <w:t>на</w:t>
      </w:r>
      <w:r w:rsidR="00ED1490" w:rsidRPr="003F70FF">
        <w:rPr>
          <w:rFonts w:ascii="Times New Roman" w:hAnsi="Times New Roman" w:cs="Times New Roman"/>
          <w:sz w:val="28"/>
          <w:szCs w:val="28"/>
        </w:rPr>
        <w:t xml:space="preserve"> </w:t>
      </w:r>
      <w:r w:rsidR="00ED1490" w:rsidRPr="00ED1490">
        <w:rPr>
          <w:rFonts w:ascii="Times New Roman" w:hAnsi="Times New Roman" w:cs="Times New Roman"/>
          <w:sz w:val="28"/>
          <w:szCs w:val="28"/>
        </w:rPr>
        <w:t>производство работ</w:t>
      </w:r>
      <w:r w:rsidR="00723F5B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952ADE">
        <w:rPr>
          <w:rFonts w:ascii="Times New Roman" w:hAnsi="Times New Roman" w:cs="Times New Roman"/>
          <w:sz w:val="28"/>
          <w:szCs w:val="28"/>
        </w:rPr>
        <w:t>о</w:t>
      </w:r>
      <w:r w:rsidR="00723F5B">
        <w:rPr>
          <w:rFonts w:ascii="Times New Roman" w:hAnsi="Times New Roman" w:cs="Times New Roman"/>
          <w:sz w:val="28"/>
          <w:szCs w:val="28"/>
        </w:rPr>
        <w:t>м)</w:t>
      </w:r>
      <w:r w:rsidR="004B6E6F">
        <w:rPr>
          <w:rFonts w:ascii="Times New Roman" w:hAnsi="Times New Roman" w:cs="Times New Roman"/>
          <w:sz w:val="28"/>
          <w:szCs w:val="28"/>
        </w:rPr>
        <w:t>.</w:t>
      </w:r>
      <w:r w:rsidRPr="00ED1490">
        <w:rPr>
          <w:rFonts w:ascii="Times New Roman" w:hAnsi="Times New Roman" w:cs="Times New Roman"/>
          <w:sz w:val="28"/>
          <w:szCs w:val="28"/>
        </w:rPr>
        <w:t>».</w:t>
      </w:r>
    </w:p>
    <w:p w:rsidR="00723F5B" w:rsidRPr="00723F5B" w:rsidRDefault="00FC1738" w:rsidP="00723F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723F5B" w:rsidRPr="00723F5B">
        <w:rPr>
          <w:rFonts w:ascii="Times New Roman" w:hAnsi="Times New Roman" w:cs="Times New Roman"/>
          <w:sz w:val="28"/>
          <w:szCs w:val="28"/>
        </w:rPr>
        <w:t>39 изложить в следующей редакции:</w:t>
      </w:r>
    </w:p>
    <w:p w:rsidR="00723F5B" w:rsidRPr="00723F5B" w:rsidRDefault="00723F5B" w:rsidP="00723F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«39. </w:t>
      </w:r>
      <w:r w:rsidRPr="00723F5B">
        <w:rPr>
          <w:rFonts w:ascii="Times New Roman" w:hAnsi="Times New Roman" w:cs="Times New Roman"/>
          <w:sz w:val="28"/>
          <w:szCs w:val="28"/>
        </w:rPr>
        <w:t xml:space="preserve">В документации на производство работ (паспорте) должны указываться допустимые размеры рабочих площадок, берм, углов откоса, </w:t>
      </w:r>
      <w:r w:rsidRPr="00723F5B">
        <w:rPr>
          <w:rFonts w:ascii="Times New Roman" w:hAnsi="Times New Roman" w:cs="Times New Roman"/>
          <w:sz w:val="28"/>
          <w:szCs w:val="28"/>
        </w:rPr>
        <w:lastRenderedPageBreak/>
        <w:t xml:space="preserve">высоты уступа, призмы обрушения, расстояний от горнотранспортного оборудования до бровок уступа, развала взорванной горной массы или отвала, а также границы действия документации на </w:t>
      </w:r>
      <w:r w:rsidR="00275DE6" w:rsidRPr="00723F5B">
        <w:rPr>
          <w:rFonts w:ascii="Times New Roman" w:hAnsi="Times New Roman" w:cs="Times New Roman"/>
          <w:sz w:val="28"/>
          <w:szCs w:val="28"/>
        </w:rPr>
        <w:t>производство</w:t>
      </w:r>
      <w:r w:rsidRPr="00723F5B">
        <w:rPr>
          <w:rFonts w:ascii="Times New Roman" w:hAnsi="Times New Roman" w:cs="Times New Roman"/>
          <w:sz w:val="28"/>
          <w:szCs w:val="28"/>
        </w:rPr>
        <w:t xml:space="preserve"> работ (паспорта).».</w:t>
      </w:r>
    </w:p>
    <w:p w:rsidR="00723F5B" w:rsidRPr="00723F5B" w:rsidRDefault="00FC1738" w:rsidP="00723F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723F5B" w:rsidRPr="00723F5B">
        <w:rPr>
          <w:rFonts w:ascii="Times New Roman" w:hAnsi="Times New Roman" w:cs="Times New Roman"/>
          <w:sz w:val="28"/>
          <w:szCs w:val="28"/>
        </w:rPr>
        <w:t>40 изложить в следующей редакции:</w:t>
      </w:r>
    </w:p>
    <w:p w:rsidR="00723F5B" w:rsidRPr="00723F5B" w:rsidRDefault="00723F5B" w:rsidP="00723F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«40. </w:t>
      </w:r>
      <w:r w:rsidRPr="00723F5B">
        <w:rPr>
          <w:rFonts w:ascii="Times New Roman" w:hAnsi="Times New Roman" w:cs="Times New Roman"/>
          <w:sz w:val="28"/>
          <w:szCs w:val="28"/>
        </w:rPr>
        <w:t>Срок действия документации на производство работ (паспорта) устанавливается техническим руководителем (главным инженером) угольного разреза в зависимости от условий ведения горных работ. При изменении горно-геологических условий ведение горных работ должно быть приостановлено до пересмотра и утверждения документации на производство работ (паспорта).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3F5B" w:rsidRPr="00723F5B" w:rsidRDefault="00FC1738" w:rsidP="00723F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723F5B" w:rsidRPr="00723F5B">
        <w:rPr>
          <w:rFonts w:ascii="Times New Roman" w:hAnsi="Times New Roman" w:cs="Times New Roman"/>
          <w:sz w:val="28"/>
          <w:szCs w:val="28"/>
        </w:rPr>
        <w:t>41 изложить в следующей редакции:</w:t>
      </w:r>
    </w:p>
    <w:p w:rsidR="00723F5B" w:rsidRPr="00723F5B" w:rsidRDefault="00723F5B" w:rsidP="00723F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«41. </w:t>
      </w:r>
      <w:r w:rsidRPr="00723F5B">
        <w:rPr>
          <w:rFonts w:ascii="Times New Roman" w:hAnsi="Times New Roman" w:cs="Times New Roman"/>
          <w:sz w:val="28"/>
          <w:szCs w:val="28"/>
        </w:rPr>
        <w:t>С документацией на производство работ (паспортом) должны быть ознакомлены под подпись лица технического надзора угольного разреза</w:t>
      </w:r>
      <w:r w:rsidR="00275DE6">
        <w:rPr>
          <w:rFonts w:ascii="Times New Roman" w:hAnsi="Times New Roman" w:cs="Times New Roman"/>
          <w:sz w:val="28"/>
          <w:szCs w:val="28"/>
        </w:rPr>
        <w:br/>
      </w:r>
      <w:r w:rsidRPr="00723F5B">
        <w:rPr>
          <w:rFonts w:ascii="Times New Roman" w:hAnsi="Times New Roman" w:cs="Times New Roman"/>
          <w:sz w:val="28"/>
          <w:szCs w:val="28"/>
        </w:rPr>
        <w:t>и работники, ведущие установленные документацией (паспортом) работы.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0747" w:rsidRPr="005C0747" w:rsidRDefault="00FC1738" w:rsidP="005C0747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 </w:t>
      </w:r>
      <w:r w:rsidR="005C0747" w:rsidRPr="005C0747">
        <w:rPr>
          <w:rFonts w:ascii="Times New Roman" w:hAnsi="Times New Roman" w:cs="Times New Roman"/>
          <w:sz w:val="28"/>
          <w:szCs w:val="28"/>
        </w:rPr>
        <w:t>50 изложить в следующей редакции:</w:t>
      </w:r>
    </w:p>
    <w:p w:rsidR="00723F5B" w:rsidRPr="006463C1" w:rsidRDefault="005C0747" w:rsidP="006463C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«50. </w:t>
      </w:r>
      <w:r w:rsidRPr="005C0747">
        <w:rPr>
          <w:rFonts w:ascii="Times New Roman" w:hAnsi="Times New Roman" w:cs="Times New Roman"/>
          <w:sz w:val="28"/>
          <w:szCs w:val="28"/>
        </w:rPr>
        <w:t xml:space="preserve">Углы откосов рабочих уступов угольного разреза должны определяться документацией на производство работ (паспортом) с учетом физико-механических свойств горных пород согласно проекту на строительство (реконструкцию) угольного разреза или техническому проекту разработки месторождения или документации </w:t>
      </w:r>
      <w:r w:rsidR="00A70D57">
        <w:rPr>
          <w:rFonts w:ascii="Times New Roman" w:hAnsi="Times New Roman" w:cs="Times New Roman"/>
          <w:sz w:val="28"/>
          <w:szCs w:val="28"/>
        </w:rPr>
        <w:t>на</w:t>
      </w:r>
      <w:r w:rsidRPr="005C074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70D57">
        <w:rPr>
          <w:rFonts w:ascii="Times New Roman" w:hAnsi="Times New Roman" w:cs="Times New Roman"/>
          <w:sz w:val="28"/>
          <w:szCs w:val="28"/>
        </w:rPr>
        <w:t>е</w:t>
      </w:r>
      <w:r w:rsidRPr="005C0747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A70D57">
        <w:rPr>
          <w:rFonts w:ascii="Times New Roman" w:hAnsi="Times New Roman" w:cs="Times New Roman"/>
          <w:sz w:val="28"/>
          <w:szCs w:val="28"/>
        </w:rPr>
        <w:t>е</w:t>
      </w:r>
      <w:r w:rsidRPr="005C0747">
        <w:rPr>
          <w:rFonts w:ascii="Times New Roman" w:hAnsi="Times New Roman" w:cs="Times New Roman"/>
          <w:sz w:val="28"/>
          <w:szCs w:val="28"/>
        </w:rPr>
        <w:t xml:space="preserve"> и не должны превышать:».</w:t>
      </w:r>
    </w:p>
    <w:p w:rsidR="00DE763A" w:rsidRPr="00DE763A" w:rsidRDefault="00FC1738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DE763A" w:rsidRPr="00DE763A">
        <w:rPr>
          <w:rFonts w:ascii="Times New Roman" w:hAnsi="Times New Roman" w:cs="Times New Roman"/>
          <w:sz w:val="28"/>
          <w:szCs w:val="28"/>
        </w:rPr>
        <w:t>51 изложить в следующей редакции:</w:t>
      </w:r>
    </w:p>
    <w:p w:rsidR="00DE763A" w:rsidRDefault="00B741E1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«51. </w:t>
      </w:r>
      <w:r w:rsidR="00DE763A" w:rsidRPr="00DE763A">
        <w:rPr>
          <w:rFonts w:ascii="Times New Roman" w:hAnsi="Times New Roman" w:cs="Times New Roman"/>
          <w:sz w:val="28"/>
          <w:szCs w:val="28"/>
        </w:rPr>
        <w:t xml:space="preserve">Предельные углы откосов уступов и бортов угольного разреза (углы рабочего и устойчивого откосов), в том числе временно консервируемых участков бортов угольного разреза, а также отвалов вскрышных пород, устанавливаются проектом на строительство (реконструкцию) угольного разреза или техническим проектом разработки месторождения и могут быть скорректированы в </w:t>
      </w:r>
      <w:r w:rsidR="00B91237">
        <w:rPr>
          <w:rFonts w:ascii="Times New Roman" w:hAnsi="Times New Roman" w:cs="Times New Roman"/>
          <w:sz w:val="28"/>
          <w:szCs w:val="28"/>
        </w:rPr>
        <w:t>процессе эксплуатации по данным</w:t>
      </w:r>
      <w:r w:rsidR="00732002">
        <w:rPr>
          <w:rFonts w:ascii="Times New Roman" w:hAnsi="Times New Roman" w:cs="Times New Roman"/>
          <w:sz w:val="28"/>
          <w:szCs w:val="28"/>
        </w:rPr>
        <w:t xml:space="preserve"> </w:t>
      </w:r>
      <w:r w:rsidR="00DE763A" w:rsidRPr="00DE763A">
        <w:rPr>
          <w:rFonts w:ascii="Times New Roman" w:hAnsi="Times New Roman" w:cs="Times New Roman"/>
          <w:sz w:val="28"/>
          <w:szCs w:val="28"/>
        </w:rPr>
        <w:t xml:space="preserve">геолого-маркшейдерской службы угольного разреза, по результатам дополнительных инженерных изысканий инженерно-геологических условий массива борта </w:t>
      </w:r>
      <w:r w:rsidR="00DE763A" w:rsidRPr="00DE763A">
        <w:rPr>
          <w:rFonts w:ascii="Times New Roman" w:hAnsi="Times New Roman" w:cs="Times New Roman"/>
          <w:sz w:val="28"/>
          <w:szCs w:val="28"/>
        </w:rPr>
        <w:lastRenderedPageBreak/>
        <w:t xml:space="preserve">угольного разреза и (или) </w:t>
      </w:r>
      <w:r w:rsidR="00DE763A" w:rsidRPr="00FE145C">
        <w:rPr>
          <w:rFonts w:ascii="Times New Roman" w:hAnsi="Times New Roman" w:cs="Times New Roman"/>
          <w:sz w:val="28"/>
          <w:szCs w:val="28"/>
        </w:rPr>
        <w:t xml:space="preserve">отвала </w:t>
      </w:r>
      <w:r w:rsidR="0026142E" w:rsidRPr="00FE145C">
        <w:rPr>
          <w:rFonts w:ascii="Times New Roman" w:hAnsi="Times New Roman" w:cs="Times New Roman"/>
          <w:sz w:val="28"/>
          <w:szCs w:val="28"/>
        </w:rPr>
        <w:t>при</w:t>
      </w:r>
      <w:r w:rsidR="00DE763A" w:rsidRPr="00DE763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42D2A">
        <w:rPr>
          <w:rFonts w:ascii="Times New Roman" w:hAnsi="Times New Roman" w:cs="Times New Roman"/>
          <w:sz w:val="28"/>
          <w:szCs w:val="28"/>
        </w:rPr>
        <w:t>е</w:t>
      </w:r>
      <w:r w:rsidR="00DE763A" w:rsidRPr="00DE763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763A" w:rsidRPr="00453DF5">
        <w:rPr>
          <w:rFonts w:ascii="Times New Roman" w:hAnsi="Times New Roman" w:cs="Times New Roman"/>
          <w:sz w:val="28"/>
          <w:szCs w:val="28"/>
        </w:rPr>
        <w:t xml:space="preserve">реконструкции угольного разреза или документации </w:t>
      </w:r>
      <w:r w:rsidR="00453DF5" w:rsidRPr="00453DF5">
        <w:rPr>
          <w:rFonts w:ascii="Times New Roman" w:hAnsi="Times New Roman" w:cs="Times New Roman"/>
          <w:sz w:val="28"/>
          <w:szCs w:val="28"/>
        </w:rPr>
        <w:t>на техническое</w:t>
      </w:r>
      <w:r w:rsidR="00DE763A" w:rsidRPr="00453DF5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453DF5" w:rsidRPr="00453DF5">
        <w:rPr>
          <w:rFonts w:ascii="Times New Roman" w:hAnsi="Times New Roman" w:cs="Times New Roman"/>
          <w:sz w:val="28"/>
          <w:szCs w:val="28"/>
        </w:rPr>
        <w:t>е</w:t>
      </w:r>
      <w:r w:rsidR="00DE763A" w:rsidRPr="00453DF5">
        <w:rPr>
          <w:rFonts w:ascii="Times New Roman" w:hAnsi="Times New Roman" w:cs="Times New Roman"/>
          <w:sz w:val="28"/>
          <w:szCs w:val="28"/>
        </w:rPr>
        <w:t>.</w:t>
      </w:r>
      <w:r w:rsidR="00B91237" w:rsidRPr="00453DF5">
        <w:rPr>
          <w:rFonts w:ascii="Times New Roman" w:hAnsi="Times New Roman" w:cs="Times New Roman"/>
          <w:sz w:val="28"/>
          <w:szCs w:val="28"/>
        </w:rPr>
        <w:t>».</w:t>
      </w:r>
    </w:p>
    <w:p w:rsidR="006463C1" w:rsidRPr="006463C1" w:rsidRDefault="00FC1738" w:rsidP="006463C1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6463C1" w:rsidRPr="006463C1">
        <w:rPr>
          <w:rFonts w:ascii="Times New Roman" w:hAnsi="Times New Roman" w:cs="Times New Roman"/>
          <w:sz w:val="28"/>
          <w:szCs w:val="28"/>
        </w:rPr>
        <w:t xml:space="preserve">59 изложить в следующей редакции: </w:t>
      </w:r>
    </w:p>
    <w:p w:rsidR="006463C1" w:rsidRPr="006463C1" w:rsidRDefault="006463C1" w:rsidP="006463C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C1">
        <w:rPr>
          <w:rFonts w:ascii="Times New Roman" w:hAnsi="Times New Roman" w:cs="Times New Roman"/>
          <w:sz w:val="28"/>
          <w:szCs w:val="28"/>
        </w:rPr>
        <w:t>«59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12F39">
        <w:rPr>
          <w:rFonts w:ascii="Times New Roman" w:hAnsi="Times New Roman" w:cs="Times New Roman"/>
          <w:sz w:val="28"/>
          <w:szCs w:val="28"/>
        </w:rPr>
        <w:t>На угольных разрезах должен</w:t>
      </w:r>
      <w:r w:rsidRPr="006463C1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D12F39">
        <w:rPr>
          <w:rFonts w:ascii="Times New Roman" w:hAnsi="Times New Roman" w:cs="Times New Roman"/>
          <w:sz w:val="28"/>
          <w:szCs w:val="28"/>
        </w:rPr>
        <w:t>ся</w:t>
      </w:r>
      <w:r w:rsidRPr="006463C1">
        <w:rPr>
          <w:rFonts w:ascii="Times New Roman" w:hAnsi="Times New Roman" w:cs="Times New Roman"/>
          <w:sz w:val="28"/>
          <w:szCs w:val="28"/>
        </w:rPr>
        <w:t xml:space="preserve"> контроль за состоянием бортов траншей, откосов уступов и отвалов, бортов угольного разреза. </w:t>
      </w:r>
      <w:r w:rsidR="00732002" w:rsidRPr="006463C1">
        <w:rPr>
          <w:rFonts w:ascii="Times New Roman" w:hAnsi="Times New Roman" w:cs="Times New Roman"/>
          <w:sz w:val="28"/>
          <w:szCs w:val="28"/>
        </w:rPr>
        <w:t>В зоне обнаружения признаков сдвижения пород</w:t>
      </w:r>
      <w:r w:rsidRPr="006463C1">
        <w:rPr>
          <w:rFonts w:ascii="Times New Roman" w:hAnsi="Times New Roman" w:cs="Times New Roman"/>
          <w:sz w:val="28"/>
          <w:szCs w:val="28"/>
        </w:rPr>
        <w:t xml:space="preserve"> горные работы должны быть прекращены</w:t>
      </w:r>
      <w:r w:rsidR="001644D3">
        <w:rPr>
          <w:rFonts w:ascii="Times New Roman" w:hAnsi="Times New Roman" w:cs="Times New Roman"/>
          <w:sz w:val="28"/>
          <w:szCs w:val="28"/>
        </w:rPr>
        <w:t xml:space="preserve"> и приняты меры по обеспечению устойчивости породного массива</w:t>
      </w:r>
      <w:r w:rsidRPr="006463C1">
        <w:rPr>
          <w:rFonts w:ascii="Times New Roman" w:hAnsi="Times New Roman" w:cs="Times New Roman"/>
          <w:sz w:val="28"/>
          <w:szCs w:val="28"/>
        </w:rPr>
        <w:t>. Работы могут быть возобновлены с разрешения технического руководителя (главного инженера) угольного разреза по утвержденным им мероприятиям по безопас</w:t>
      </w:r>
      <w:r w:rsidR="00F608CC">
        <w:rPr>
          <w:rFonts w:ascii="Times New Roman" w:hAnsi="Times New Roman" w:cs="Times New Roman"/>
          <w:sz w:val="28"/>
          <w:szCs w:val="28"/>
        </w:rPr>
        <w:t>ному ведению горных работ</w:t>
      </w:r>
      <w:r w:rsidR="00F608CC">
        <w:rPr>
          <w:rFonts w:ascii="Times New Roman" w:hAnsi="Times New Roman" w:cs="Times New Roman"/>
          <w:sz w:val="28"/>
          <w:szCs w:val="28"/>
        </w:rPr>
        <w:br/>
      </w:r>
      <w:r w:rsidRPr="006463C1">
        <w:rPr>
          <w:rFonts w:ascii="Times New Roman" w:hAnsi="Times New Roman" w:cs="Times New Roman"/>
          <w:sz w:val="28"/>
          <w:szCs w:val="28"/>
        </w:rPr>
        <w:t>в опасной зоне или документации (локальному проекту) на производство работ в опасной зоне.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35B" w:rsidRPr="0093035B" w:rsidRDefault="00FC1738" w:rsidP="009303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93035B" w:rsidRPr="0093035B">
        <w:rPr>
          <w:rFonts w:ascii="Times New Roman" w:hAnsi="Times New Roman" w:cs="Times New Roman"/>
          <w:sz w:val="28"/>
          <w:szCs w:val="28"/>
        </w:rPr>
        <w:t>6</w:t>
      </w:r>
      <w:r w:rsidR="0093035B">
        <w:rPr>
          <w:rFonts w:ascii="Times New Roman" w:hAnsi="Times New Roman" w:cs="Times New Roman"/>
          <w:sz w:val="28"/>
          <w:szCs w:val="28"/>
        </w:rPr>
        <w:t>7</w:t>
      </w:r>
      <w:r w:rsidR="0093035B" w:rsidRPr="009303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3C1" w:rsidRPr="0093035B" w:rsidRDefault="0093035B" w:rsidP="009303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«67</w:t>
      </w:r>
      <w:r w:rsidRPr="00930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35B">
        <w:rPr>
          <w:rFonts w:ascii="Times New Roman" w:hAnsi="Times New Roman" w:cs="Times New Roman"/>
          <w:sz w:val="28"/>
          <w:szCs w:val="28"/>
        </w:rPr>
        <w:t>При использовании взаимосвязанных в работе механизмов расстояние между ними по горизонтали и вертикали определяется документацией на производство работ (паспортом), утвержденной техническим руководителем (главным инженером) угольного разреза.».</w:t>
      </w:r>
    </w:p>
    <w:p w:rsidR="00014519" w:rsidRPr="00EF5358" w:rsidRDefault="00FC1738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93035B" w:rsidRPr="00EF5358">
        <w:rPr>
          <w:rFonts w:ascii="Times New Roman" w:hAnsi="Times New Roman" w:cs="Times New Roman"/>
          <w:sz w:val="28"/>
          <w:szCs w:val="28"/>
        </w:rPr>
        <w:t>68</w:t>
      </w:r>
      <w:r w:rsidR="0025493D" w:rsidRPr="00EF535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F5358">
        <w:rPr>
          <w:rFonts w:ascii="Times New Roman" w:hAnsi="Times New Roman" w:cs="Times New Roman"/>
          <w:sz w:val="28"/>
          <w:szCs w:val="28"/>
        </w:rPr>
        <w:t>.</w:t>
      </w:r>
    </w:p>
    <w:p w:rsidR="004B0F18" w:rsidRDefault="004B0F18" w:rsidP="004B0F18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18">
        <w:rPr>
          <w:rFonts w:ascii="Times New Roman" w:hAnsi="Times New Roman" w:cs="Times New Roman"/>
          <w:sz w:val="28"/>
          <w:szCs w:val="28"/>
        </w:rPr>
        <w:t>Пункт</w:t>
      </w:r>
      <w:r w:rsidR="005E05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B0F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0F18" w:rsidRDefault="004B0F18" w:rsidP="009D5698">
      <w:pPr>
        <w:pStyle w:val="af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«69. </w:t>
      </w:r>
      <w:r w:rsidRPr="004B0F18">
        <w:rPr>
          <w:rFonts w:ascii="Times New Roman" w:hAnsi="Times New Roman" w:cs="Times New Roman"/>
          <w:sz w:val="28"/>
          <w:szCs w:val="28"/>
        </w:rPr>
        <w:t xml:space="preserve">В </w:t>
      </w:r>
      <w:r w:rsidR="009D5698">
        <w:rPr>
          <w:rFonts w:ascii="Times New Roman" w:hAnsi="Times New Roman" w:cs="Times New Roman"/>
          <w:sz w:val="28"/>
          <w:szCs w:val="28"/>
        </w:rPr>
        <w:t>проектной документации на разработку</w:t>
      </w:r>
      <w:r w:rsidRPr="004B0F18">
        <w:rPr>
          <w:rFonts w:ascii="Times New Roman" w:hAnsi="Times New Roman" w:cs="Times New Roman"/>
          <w:sz w:val="28"/>
          <w:szCs w:val="28"/>
        </w:rPr>
        <w:t xml:space="preserve"> </w:t>
      </w:r>
      <w:r w:rsidR="001C07F9" w:rsidRPr="004B0F18">
        <w:rPr>
          <w:rFonts w:ascii="Times New Roman" w:hAnsi="Times New Roman" w:cs="Times New Roman"/>
          <w:sz w:val="28"/>
          <w:szCs w:val="28"/>
        </w:rPr>
        <w:t>месторождени</w:t>
      </w:r>
      <w:r w:rsidR="001C07F9">
        <w:rPr>
          <w:rFonts w:ascii="Times New Roman" w:hAnsi="Times New Roman" w:cs="Times New Roman"/>
          <w:sz w:val="28"/>
          <w:szCs w:val="28"/>
        </w:rPr>
        <w:t>я,</w:t>
      </w:r>
      <w:r w:rsidR="009D5698">
        <w:rPr>
          <w:rFonts w:ascii="Times New Roman" w:hAnsi="Times New Roman" w:cs="Times New Roman"/>
          <w:sz w:val="28"/>
          <w:szCs w:val="28"/>
        </w:rPr>
        <w:t xml:space="preserve"> </w:t>
      </w:r>
      <w:r w:rsidR="00C4104B">
        <w:rPr>
          <w:rFonts w:ascii="Times New Roman" w:hAnsi="Times New Roman" w:cs="Times New Roman"/>
          <w:sz w:val="28"/>
          <w:szCs w:val="28"/>
        </w:rPr>
        <w:t>сложенн</w:t>
      </w:r>
      <w:r w:rsidR="009D5698">
        <w:rPr>
          <w:rFonts w:ascii="Times New Roman" w:hAnsi="Times New Roman" w:cs="Times New Roman"/>
          <w:sz w:val="28"/>
          <w:szCs w:val="28"/>
        </w:rPr>
        <w:t>ого</w:t>
      </w:r>
      <w:r w:rsidR="00C4104B">
        <w:rPr>
          <w:rFonts w:ascii="Times New Roman" w:hAnsi="Times New Roman" w:cs="Times New Roman"/>
          <w:sz w:val="28"/>
          <w:szCs w:val="28"/>
        </w:rPr>
        <w:t xml:space="preserve"> породами, склонными</w:t>
      </w:r>
      <w:r w:rsidR="009D5698">
        <w:rPr>
          <w:rFonts w:ascii="Times New Roman" w:hAnsi="Times New Roman" w:cs="Times New Roman"/>
          <w:sz w:val="28"/>
          <w:szCs w:val="28"/>
        </w:rPr>
        <w:t xml:space="preserve"> </w:t>
      </w:r>
      <w:r w:rsidRPr="004B0F18">
        <w:rPr>
          <w:rFonts w:ascii="Times New Roman" w:hAnsi="Times New Roman" w:cs="Times New Roman"/>
          <w:sz w:val="28"/>
          <w:szCs w:val="28"/>
        </w:rPr>
        <w:t>к оползням, должны быть предусмотрены меры безопасности.</w:t>
      </w:r>
      <w:r w:rsidRPr="004B0F18">
        <w:t xml:space="preserve"> </w:t>
      </w:r>
    </w:p>
    <w:p w:rsidR="004B0F18" w:rsidRPr="004B0F18" w:rsidRDefault="004B0F18" w:rsidP="004B0F1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18">
        <w:rPr>
          <w:rFonts w:ascii="Times New Roman" w:hAnsi="Times New Roman" w:cs="Times New Roman"/>
          <w:sz w:val="28"/>
          <w:szCs w:val="28"/>
        </w:rPr>
        <w:t>Если склонность к оползням устанавливается в процессе ведения горных работ, необходимо внести изменени</w:t>
      </w:r>
      <w:r w:rsidR="00C4104B">
        <w:rPr>
          <w:rFonts w:ascii="Times New Roman" w:hAnsi="Times New Roman" w:cs="Times New Roman"/>
          <w:sz w:val="28"/>
          <w:szCs w:val="28"/>
        </w:rPr>
        <w:t>я в проектную документацию</w:t>
      </w:r>
      <w:r w:rsidR="00C4104B">
        <w:rPr>
          <w:rFonts w:ascii="Times New Roman" w:hAnsi="Times New Roman" w:cs="Times New Roman"/>
          <w:sz w:val="28"/>
          <w:szCs w:val="28"/>
        </w:rPr>
        <w:br/>
      </w:r>
      <w:r w:rsidRPr="004B0F18">
        <w:rPr>
          <w:rFonts w:ascii="Times New Roman" w:hAnsi="Times New Roman" w:cs="Times New Roman"/>
          <w:sz w:val="28"/>
          <w:szCs w:val="28"/>
        </w:rPr>
        <w:t>и осуществить предусмотренные в ней меры безопасности.</w:t>
      </w:r>
      <w:r w:rsidR="00C4104B">
        <w:rPr>
          <w:rFonts w:ascii="Times New Roman" w:hAnsi="Times New Roman" w:cs="Times New Roman"/>
          <w:sz w:val="28"/>
          <w:szCs w:val="28"/>
        </w:rPr>
        <w:t>».</w:t>
      </w:r>
    </w:p>
    <w:p w:rsidR="009E0B2D" w:rsidRPr="00316447" w:rsidRDefault="009E0B2D" w:rsidP="00190B54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47">
        <w:rPr>
          <w:rFonts w:ascii="Times New Roman" w:hAnsi="Times New Roman" w:cs="Times New Roman"/>
          <w:sz w:val="28"/>
          <w:szCs w:val="28"/>
        </w:rPr>
        <w:t>Седьмой абзац пункта</w:t>
      </w:r>
      <w:r w:rsidR="0013710A">
        <w:rPr>
          <w:rFonts w:ascii="Times New Roman" w:hAnsi="Times New Roman" w:cs="Times New Roman"/>
          <w:sz w:val="28"/>
          <w:szCs w:val="28"/>
        </w:rPr>
        <w:t> </w:t>
      </w:r>
      <w:r w:rsidRPr="00316447">
        <w:rPr>
          <w:rFonts w:ascii="Times New Roman" w:hAnsi="Times New Roman" w:cs="Times New Roman"/>
          <w:sz w:val="28"/>
          <w:szCs w:val="28"/>
        </w:rPr>
        <w:t>70 изложить в следующей редакции:</w:t>
      </w:r>
    </w:p>
    <w:p w:rsidR="009E0B2D" w:rsidRDefault="009E0B2D" w:rsidP="00190B5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47">
        <w:rPr>
          <w:rFonts w:ascii="Times New Roman" w:hAnsi="Times New Roman" w:cs="Times New Roman"/>
          <w:sz w:val="28"/>
          <w:szCs w:val="28"/>
        </w:rPr>
        <w:t>«обеспечени</w:t>
      </w:r>
      <w:r w:rsidR="00190B54" w:rsidRPr="00316447">
        <w:rPr>
          <w:rFonts w:ascii="Times New Roman" w:hAnsi="Times New Roman" w:cs="Times New Roman"/>
          <w:sz w:val="28"/>
          <w:szCs w:val="28"/>
        </w:rPr>
        <w:t>е надзора в течение одной смены</w:t>
      </w:r>
      <w:r w:rsidRPr="00316447">
        <w:rPr>
          <w:rFonts w:ascii="Times New Roman" w:hAnsi="Times New Roman" w:cs="Times New Roman"/>
          <w:sz w:val="28"/>
          <w:szCs w:val="28"/>
        </w:rPr>
        <w:t xml:space="preserve"> бригадиров (звеньевых) средствами контроля за содержанием в атмосфере ядовитых продуктов взрыва.</w:t>
      </w:r>
      <w:r w:rsidR="00190B54" w:rsidRPr="00316447">
        <w:rPr>
          <w:rFonts w:ascii="Times New Roman" w:hAnsi="Times New Roman" w:cs="Times New Roman"/>
          <w:sz w:val="28"/>
          <w:szCs w:val="28"/>
        </w:rPr>
        <w:t>».</w:t>
      </w:r>
    </w:p>
    <w:p w:rsidR="00EB1D0C" w:rsidRPr="00147093" w:rsidRDefault="00EB1D0C" w:rsidP="00FC342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>Пункт</w:t>
      </w:r>
      <w:r w:rsidR="00FC1738">
        <w:rPr>
          <w:rFonts w:ascii="Times New Roman" w:hAnsi="Times New Roman" w:cs="Times New Roman"/>
          <w:sz w:val="28"/>
          <w:szCs w:val="28"/>
        </w:rPr>
        <w:t> </w:t>
      </w:r>
      <w:r w:rsidRPr="00147093">
        <w:rPr>
          <w:rFonts w:ascii="Times New Roman" w:hAnsi="Times New Roman" w:cs="Times New Roman"/>
          <w:sz w:val="28"/>
          <w:szCs w:val="28"/>
        </w:rPr>
        <w:t>71</w:t>
      </w:r>
      <w:r w:rsidR="00014519" w:rsidRPr="001470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52C6" w:rsidRDefault="00B752C6" w:rsidP="00FC34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09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6301" w:rsidRPr="00147093">
        <w:rPr>
          <w:rFonts w:ascii="Times New Roman" w:hAnsi="Times New Roman" w:cs="Times New Roman"/>
          <w:sz w:val="28"/>
          <w:szCs w:val="28"/>
        </w:rPr>
        <w:t>71. </w:t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="00FC1738">
        <w:rPr>
          <w:rFonts w:ascii="Times New Roman" w:hAnsi="Times New Roman" w:cs="Times New Roman"/>
          <w:sz w:val="28"/>
          <w:szCs w:val="28"/>
          <w:lang w:eastAsia="ru-RU"/>
        </w:rPr>
        <w:t>мероприятий, указанных в пункте </w:t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>70 настоящих Правил безопасности, должен осуществляться систематический контроль</w:t>
      </w:r>
      <w:r w:rsidR="00086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>со стороны главных инженеров и специалистов угольного</w:t>
      </w:r>
      <w:r w:rsidRPr="00147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разреза </w:t>
      </w:r>
      <w:r w:rsidR="00F62FF1" w:rsidRPr="001470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62FF1" w:rsidRPr="00147093">
        <w:rPr>
          <w:rFonts w:ascii="Times New Roman" w:hAnsi="Times New Roman" w:cs="Times New Roman"/>
          <w:sz w:val="28"/>
          <w:szCs w:val="28"/>
          <w:lang w:eastAsia="ru-RU"/>
        </w:rPr>
        <w:t>шахты,</w:t>
      </w:r>
      <w:r w:rsidR="003F32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7093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периодичностью, устанавлив</w:t>
      </w:r>
      <w:r w:rsidR="00F62FF1" w:rsidRPr="00147093">
        <w:rPr>
          <w:rFonts w:ascii="Times New Roman" w:hAnsi="Times New Roman" w:cs="Times New Roman"/>
          <w:sz w:val="28"/>
          <w:szCs w:val="28"/>
          <w:lang w:eastAsia="ru-RU"/>
        </w:rPr>
        <w:t>аемой</w:t>
      </w:r>
      <w:r w:rsidR="0033794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62FF1" w:rsidRPr="00147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FF1" w:rsidRPr="00BD3A7F">
        <w:rPr>
          <w:rFonts w:ascii="Times New Roman" w:hAnsi="Times New Roman" w:cs="Times New Roman"/>
          <w:sz w:val="28"/>
          <w:szCs w:val="28"/>
          <w:lang w:eastAsia="ru-RU"/>
        </w:rPr>
        <w:t>совместны</w:t>
      </w:r>
      <w:r w:rsidR="0033794A" w:rsidRPr="00BD3A7F">
        <w:rPr>
          <w:rFonts w:ascii="Times New Roman" w:hAnsi="Times New Roman" w:cs="Times New Roman"/>
          <w:sz w:val="28"/>
          <w:szCs w:val="28"/>
          <w:lang w:eastAsia="ru-RU"/>
        </w:rPr>
        <w:t>х мероприятиях</w:t>
      </w:r>
      <w:r w:rsidR="00086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>при согласовании планов развития горных работ</w:t>
      </w:r>
      <w:r w:rsidRPr="00086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093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Ростехнадзора.».</w:t>
      </w:r>
    </w:p>
    <w:p w:rsidR="0032793A" w:rsidRDefault="00D12F39" w:rsidP="0032793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72 слова «</w:t>
      </w:r>
      <w:r w:rsidR="0032793A" w:rsidRPr="003279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32793A">
        <w:rPr>
          <w:rFonts w:ascii="Times New Roman" w:hAnsi="Times New Roman" w:cs="Times New Roman"/>
          <w:sz w:val="28"/>
          <w:szCs w:val="28"/>
        </w:rPr>
        <w:t>подпунктах</w:t>
      </w:r>
      <w:r w:rsidR="0032793A" w:rsidRPr="0032793A">
        <w:rPr>
          <w:rFonts w:ascii="Times New Roman" w:hAnsi="Times New Roman" w:cs="Times New Roman"/>
          <w:sz w:val="28"/>
          <w:szCs w:val="28"/>
        </w:rPr>
        <w:t xml:space="preserve"> 2</w:t>
      </w:r>
      <w:r w:rsidR="0032793A">
        <w:rPr>
          <w:rFonts w:ascii="Times New Roman" w:hAnsi="Times New Roman" w:cs="Times New Roman"/>
          <w:sz w:val="28"/>
          <w:szCs w:val="28"/>
        </w:rPr>
        <w:t> – </w:t>
      </w:r>
      <w:r w:rsidR="0032793A" w:rsidRPr="003279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2793A" w:rsidRPr="003279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32793A">
        <w:rPr>
          <w:rFonts w:ascii="Times New Roman" w:hAnsi="Times New Roman" w:cs="Times New Roman"/>
          <w:sz w:val="28"/>
          <w:szCs w:val="28"/>
        </w:rPr>
        <w:t>абзацах</w:t>
      </w:r>
      <w:r w:rsidR="0032793A" w:rsidRPr="0032793A">
        <w:rPr>
          <w:rFonts w:ascii="Times New Roman" w:hAnsi="Times New Roman" w:cs="Times New Roman"/>
          <w:sz w:val="28"/>
          <w:szCs w:val="28"/>
        </w:rPr>
        <w:t xml:space="preserve"> </w:t>
      </w:r>
      <w:r w:rsidR="00A42D2A">
        <w:rPr>
          <w:rFonts w:ascii="Times New Roman" w:hAnsi="Times New Roman" w:cs="Times New Roman"/>
          <w:sz w:val="28"/>
          <w:szCs w:val="28"/>
        </w:rPr>
        <w:t>втором</w:t>
      </w:r>
      <w:r w:rsidR="0032793A">
        <w:rPr>
          <w:rFonts w:ascii="Times New Roman" w:hAnsi="Times New Roman" w:cs="Times New Roman"/>
          <w:sz w:val="28"/>
          <w:szCs w:val="28"/>
        </w:rPr>
        <w:t> – </w:t>
      </w:r>
      <w:r w:rsidR="00A42D2A">
        <w:rPr>
          <w:rFonts w:ascii="Times New Roman" w:hAnsi="Times New Roman" w:cs="Times New Roman"/>
          <w:sz w:val="28"/>
          <w:szCs w:val="28"/>
        </w:rPr>
        <w:t>пятом</w:t>
      </w:r>
      <w:r w:rsidR="0032793A">
        <w:rPr>
          <w:rFonts w:ascii="Times New Roman" w:hAnsi="Times New Roman" w:cs="Times New Roman"/>
          <w:sz w:val="28"/>
          <w:szCs w:val="28"/>
        </w:rPr>
        <w:t>».</w:t>
      </w:r>
    </w:p>
    <w:p w:rsidR="004B0F18" w:rsidRDefault="00FC1738" w:rsidP="004B0F18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B0F18" w:rsidRPr="004B0F18">
        <w:rPr>
          <w:rFonts w:ascii="Times New Roman" w:hAnsi="Times New Roman" w:cs="Times New Roman"/>
          <w:sz w:val="28"/>
          <w:szCs w:val="28"/>
        </w:rPr>
        <w:t>79</w:t>
      </w:r>
      <w:r w:rsidR="00EF535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B0F18" w:rsidRPr="004B0F18" w:rsidRDefault="00FC1738" w:rsidP="004B0F18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B0F18">
        <w:rPr>
          <w:rFonts w:ascii="Times New Roman" w:hAnsi="Times New Roman" w:cs="Times New Roman"/>
          <w:sz w:val="28"/>
          <w:szCs w:val="28"/>
        </w:rPr>
        <w:t>80</w:t>
      </w:r>
      <w:r w:rsidR="004B0F18" w:rsidRPr="004B0F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0F18" w:rsidRPr="004B0F18" w:rsidRDefault="004B0F18" w:rsidP="004B0F1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80</w:t>
      </w:r>
      <w:r w:rsidR="0025493D">
        <w:rPr>
          <w:rFonts w:ascii="Times New Roman" w:hAnsi="Times New Roman" w:cs="Times New Roman"/>
          <w:sz w:val="28"/>
          <w:szCs w:val="28"/>
        </w:rPr>
        <w:t>. </w:t>
      </w:r>
      <w:r w:rsidRPr="004B0F18">
        <w:rPr>
          <w:rFonts w:ascii="Times New Roman" w:hAnsi="Times New Roman" w:cs="Times New Roman"/>
          <w:sz w:val="28"/>
          <w:szCs w:val="28"/>
        </w:rPr>
        <w:t>Места, представляющие опасность для работников и оборудования (водоемы, затопленные выработки, очаги самонагревания породных отвалов, участки высокого уступа (борта), горные выработки с признаками деформации), должны быть обозначены предупредительными знаками</w:t>
      </w:r>
      <w:r w:rsidR="008E7F8A">
        <w:rPr>
          <w:rFonts w:ascii="Times New Roman" w:hAnsi="Times New Roman" w:cs="Times New Roman"/>
          <w:sz w:val="28"/>
          <w:szCs w:val="28"/>
        </w:rPr>
        <w:br/>
        <w:t>и оборудованы</w:t>
      </w:r>
      <w:r w:rsidRPr="004B0F18">
        <w:rPr>
          <w:rFonts w:ascii="Times New Roman" w:hAnsi="Times New Roman" w:cs="Times New Roman"/>
          <w:sz w:val="28"/>
          <w:szCs w:val="28"/>
        </w:rPr>
        <w:t xml:space="preserve"> ограждениями или предохранительными валами.».</w:t>
      </w:r>
    </w:p>
    <w:p w:rsidR="00302B70" w:rsidRPr="004B0F18" w:rsidRDefault="00302B70" w:rsidP="00302B70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 81-82 признать утратившими силу.</w:t>
      </w:r>
    </w:p>
    <w:p w:rsidR="0025493D" w:rsidRPr="0025493D" w:rsidRDefault="00FC1738" w:rsidP="0025493D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25493D" w:rsidRPr="0025493D">
        <w:rPr>
          <w:rFonts w:ascii="Times New Roman" w:hAnsi="Times New Roman" w:cs="Times New Roman"/>
          <w:sz w:val="28"/>
          <w:szCs w:val="28"/>
        </w:rPr>
        <w:t>85 изложить в следующей редакции:</w:t>
      </w:r>
    </w:p>
    <w:p w:rsidR="0025493D" w:rsidRPr="0025493D" w:rsidRDefault="0025493D" w:rsidP="0025493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«85. </w:t>
      </w:r>
      <w:r w:rsidRPr="0025493D">
        <w:rPr>
          <w:rFonts w:ascii="Times New Roman" w:hAnsi="Times New Roman" w:cs="Times New Roman"/>
          <w:sz w:val="28"/>
          <w:szCs w:val="28"/>
        </w:rPr>
        <w:t>При ведении открытых горных работ в опасной зоне в проектной документации на строительство (реконс</w:t>
      </w:r>
      <w:r w:rsidR="008E1D70">
        <w:rPr>
          <w:rFonts w:ascii="Times New Roman" w:hAnsi="Times New Roman" w:cs="Times New Roman"/>
          <w:sz w:val="28"/>
          <w:szCs w:val="28"/>
        </w:rPr>
        <w:t>трукцию) угольного разреза, или</w:t>
      </w:r>
      <w:r w:rsidR="008E1D70">
        <w:rPr>
          <w:rFonts w:ascii="Times New Roman" w:hAnsi="Times New Roman" w:cs="Times New Roman"/>
          <w:sz w:val="28"/>
          <w:szCs w:val="28"/>
        </w:rPr>
        <w:br/>
      </w:r>
      <w:r w:rsidR="008E1D70" w:rsidRPr="008E1D70">
        <w:rPr>
          <w:rFonts w:ascii="Times New Roman" w:hAnsi="Times New Roman" w:cs="Times New Roman"/>
          <w:sz w:val="28"/>
          <w:szCs w:val="28"/>
        </w:rPr>
        <w:t xml:space="preserve">в </w:t>
      </w:r>
      <w:r w:rsidRPr="008E1D70"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Pr="00391CE4">
        <w:rPr>
          <w:rFonts w:ascii="Times New Roman" w:hAnsi="Times New Roman" w:cs="Times New Roman"/>
          <w:sz w:val="28"/>
          <w:szCs w:val="28"/>
        </w:rPr>
        <w:t xml:space="preserve">проекте на разработку месторождения или в документации </w:t>
      </w:r>
      <w:r w:rsidR="00391CE4" w:rsidRPr="00391CE4">
        <w:rPr>
          <w:rFonts w:ascii="Times New Roman" w:hAnsi="Times New Roman" w:cs="Times New Roman"/>
          <w:sz w:val="28"/>
          <w:szCs w:val="28"/>
        </w:rPr>
        <w:t>на</w:t>
      </w:r>
      <w:r w:rsidRPr="00391CE4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391CE4" w:rsidRPr="00391CE4">
        <w:rPr>
          <w:rFonts w:ascii="Times New Roman" w:hAnsi="Times New Roman" w:cs="Times New Roman"/>
          <w:sz w:val="28"/>
          <w:szCs w:val="28"/>
        </w:rPr>
        <w:t>е</w:t>
      </w:r>
      <w:r w:rsidRPr="00391CE4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391CE4" w:rsidRPr="00391CE4">
        <w:rPr>
          <w:rFonts w:ascii="Times New Roman" w:hAnsi="Times New Roman" w:cs="Times New Roman"/>
          <w:sz w:val="28"/>
          <w:szCs w:val="28"/>
        </w:rPr>
        <w:t>е</w:t>
      </w:r>
      <w:r w:rsidRPr="00391CE4">
        <w:rPr>
          <w:rFonts w:ascii="Times New Roman" w:hAnsi="Times New Roman" w:cs="Times New Roman"/>
          <w:sz w:val="28"/>
          <w:szCs w:val="28"/>
        </w:rPr>
        <w:t>, а также</w:t>
      </w:r>
      <w:r w:rsidRPr="0025493D">
        <w:rPr>
          <w:rFonts w:ascii="Times New Roman" w:hAnsi="Times New Roman" w:cs="Times New Roman"/>
          <w:sz w:val="28"/>
          <w:szCs w:val="28"/>
        </w:rPr>
        <w:t xml:space="preserve"> в документации (локальном проекте) на производство работ в опасной зоне или в мероприятиях по безопасному ведению горных работ в опасной зоне, выявленной в процессе эксплуатации участка месторождения, должны быть предусмотрены технические, технологические и организационные меры безопасности ведения горных работ в опасной зоне.».</w:t>
      </w:r>
    </w:p>
    <w:p w:rsidR="00870ADF" w:rsidRPr="00870ADF" w:rsidRDefault="00FC1738" w:rsidP="00870ADF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870ADF" w:rsidRPr="00870ADF">
        <w:rPr>
          <w:rFonts w:ascii="Times New Roman" w:hAnsi="Times New Roman" w:cs="Times New Roman"/>
          <w:sz w:val="28"/>
          <w:szCs w:val="28"/>
        </w:rPr>
        <w:t>86 изложить в следующей редакции:</w:t>
      </w:r>
    </w:p>
    <w:p w:rsidR="00870ADF" w:rsidRPr="00870ADF" w:rsidRDefault="00870ADF" w:rsidP="00870AD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DF">
        <w:rPr>
          <w:rFonts w:ascii="Times New Roman" w:hAnsi="Times New Roman" w:cs="Times New Roman"/>
          <w:sz w:val="28"/>
          <w:szCs w:val="28"/>
        </w:rPr>
        <w:t>«86.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0ADF">
        <w:rPr>
          <w:rFonts w:ascii="Times New Roman" w:hAnsi="Times New Roman" w:cs="Times New Roman"/>
          <w:sz w:val="28"/>
          <w:szCs w:val="28"/>
        </w:rPr>
        <w:t xml:space="preserve">При разработке проекта строительства (реконструкции) угольного разреза, </w:t>
      </w:r>
      <w:r w:rsidRPr="00515517">
        <w:rPr>
          <w:rFonts w:ascii="Times New Roman" w:hAnsi="Times New Roman" w:cs="Times New Roman"/>
          <w:sz w:val="28"/>
          <w:szCs w:val="28"/>
        </w:rPr>
        <w:t xml:space="preserve">технического проекта на разработку месторождения, документации </w:t>
      </w:r>
      <w:r w:rsidR="00515517" w:rsidRPr="00515517">
        <w:rPr>
          <w:rFonts w:ascii="Times New Roman" w:hAnsi="Times New Roman" w:cs="Times New Roman"/>
          <w:sz w:val="28"/>
          <w:szCs w:val="28"/>
        </w:rPr>
        <w:t>на</w:t>
      </w:r>
      <w:r w:rsidRPr="0051551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Pr="00515517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Pr="00515517">
        <w:rPr>
          <w:rFonts w:ascii="Times New Roman" w:hAnsi="Times New Roman" w:cs="Times New Roman"/>
          <w:sz w:val="28"/>
          <w:szCs w:val="28"/>
        </w:rPr>
        <w:t xml:space="preserve"> проектная</w:t>
      </w:r>
      <w:r w:rsidRPr="00870ADF">
        <w:rPr>
          <w:rFonts w:ascii="Times New Roman" w:hAnsi="Times New Roman" w:cs="Times New Roman"/>
          <w:sz w:val="28"/>
          <w:szCs w:val="28"/>
        </w:rPr>
        <w:t xml:space="preserve"> организация устанавливает </w:t>
      </w:r>
      <w:r w:rsidRPr="00C33330">
        <w:rPr>
          <w:rFonts w:ascii="Times New Roman" w:hAnsi="Times New Roman" w:cs="Times New Roman"/>
          <w:sz w:val="28"/>
          <w:szCs w:val="28"/>
        </w:rPr>
        <w:lastRenderedPageBreak/>
        <w:t>границы опасных зон сог</w:t>
      </w:r>
      <w:r w:rsidR="00690594" w:rsidRPr="00C33330">
        <w:rPr>
          <w:rFonts w:ascii="Times New Roman" w:hAnsi="Times New Roman" w:cs="Times New Roman"/>
          <w:sz w:val="28"/>
          <w:szCs w:val="28"/>
        </w:rPr>
        <w:t xml:space="preserve">ласно </w:t>
      </w:r>
      <w:proofErr w:type="gramStart"/>
      <w:r w:rsidR="00690594" w:rsidRPr="00C33330">
        <w:rPr>
          <w:rFonts w:ascii="Times New Roman" w:hAnsi="Times New Roman" w:cs="Times New Roman"/>
          <w:sz w:val="28"/>
          <w:szCs w:val="28"/>
        </w:rPr>
        <w:t>классификации опасных зон</w:t>
      </w:r>
      <w:proofErr w:type="gramEnd"/>
      <w:r w:rsidR="00C407B3">
        <w:rPr>
          <w:rFonts w:ascii="Times New Roman" w:hAnsi="Times New Roman" w:cs="Times New Roman"/>
          <w:sz w:val="28"/>
          <w:szCs w:val="28"/>
        </w:rPr>
        <w:t xml:space="preserve"> </w:t>
      </w:r>
      <w:r w:rsidR="00C407B3" w:rsidRPr="00D12F39">
        <w:rPr>
          <w:rFonts w:ascii="Times New Roman" w:hAnsi="Times New Roman" w:cs="Times New Roman"/>
          <w:sz w:val="28"/>
          <w:szCs w:val="28"/>
        </w:rPr>
        <w:t>при ведении открытых горных работ</w:t>
      </w:r>
      <w:r w:rsidR="00690594" w:rsidRPr="00D12F39">
        <w:rPr>
          <w:rFonts w:ascii="Times New Roman" w:hAnsi="Times New Roman" w:cs="Times New Roman"/>
          <w:sz w:val="28"/>
          <w:szCs w:val="28"/>
        </w:rPr>
        <w:t xml:space="preserve">, </w:t>
      </w:r>
      <w:r w:rsidR="00011751" w:rsidRPr="00D12F39">
        <w:rPr>
          <w:rFonts w:ascii="Times New Roman" w:hAnsi="Times New Roman" w:cs="Times New Roman"/>
          <w:sz w:val="28"/>
          <w:szCs w:val="28"/>
        </w:rPr>
        <w:t>указанной</w:t>
      </w:r>
      <w:r w:rsidR="00C407B3" w:rsidRP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FC1738" w:rsidRPr="00D12F39">
        <w:rPr>
          <w:rFonts w:ascii="Times New Roman" w:hAnsi="Times New Roman" w:cs="Times New Roman"/>
          <w:sz w:val="28"/>
          <w:szCs w:val="28"/>
        </w:rPr>
        <w:t>в</w:t>
      </w:r>
      <w:r w:rsidR="00EA4C09" w:rsidRPr="00D12F39">
        <w:rPr>
          <w:rFonts w:ascii="Times New Roman" w:hAnsi="Times New Roman" w:cs="Times New Roman"/>
          <w:sz w:val="28"/>
          <w:szCs w:val="28"/>
        </w:rPr>
        <w:t xml:space="preserve"> приложении № 1(1)</w:t>
      </w:r>
      <w:r w:rsidR="00690594" w:rsidRPr="00D12F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90594" w:rsidRPr="00C33330">
        <w:rPr>
          <w:rFonts w:ascii="Times New Roman" w:hAnsi="Times New Roman" w:cs="Times New Roman"/>
          <w:sz w:val="28"/>
          <w:szCs w:val="28"/>
        </w:rPr>
        <w:t>их Правил</w:t>
      </w:r>
      <w:r w:rsidR="00FD4000" w:rsidRPr="00C33330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90594" w:rsidRPr="00C33330">
        <w:rPr>
          <w:rFonts w:ascii="Times New Roman" w:hAnsi="Times New Roman" w:cs="Times New Roman"/>
          <w:sz w:val="28"/>
          <w:szCs w:val="28"/>
        </w:rPr>
        <w:t>,</w:t>
      </w:r>
      <w:r w:rsidR="00583F2B">
        <w:rPr>
          <w:rFonts w:ascii="Times New Roman" w:hAnsi="Times New Roman" w:cs="Times New Roman"/>
          <w:sz w:val="28"/>
          <w:szCs w:val="28"/>
        </w:rPr>
        <w:t xml:space="preserve"> </w:t>
      </w:r>
      <w:r w:rsidRPr="00C33330">
        <w:rPr>
          <w:rFonts w:ascii="Times New Roman" w:hAnsi="Times New Roman" w:cs="Times New Roman"/>
          <w:sz w:val="28"/>
          <w:szCs w:val="28"/>
        </w:rPr>
        <w:t>и разрабатывает необходимые меры по обеспечению безопасного ведения</w:t>
      </w:r>
      <w:r w:rsidR="00FD4000" w:rsidRPr="00C33330">
        <w:rPr>
          <w:rFonts w:ascii="Times New Roman" w:hAnsi="Times New Roman" w:cs="Times New Roman"/>
          <w:sz w:val="28"/>
          <w:szCs w:val="28"/>
        </w:rPr>
        <w:t xml:space="preserve"> горных работ</w:t>
      </w:r>
      <w:r w:rsidR="00CB3A92">
        <w:rPr>
          <w:rFonts w:ascii="Times New Roman" w:hAnsi="Times New Roman" w:cs="Times New Roman"/>
          <w:sz w:val="28"/>
          <w:szCs w:val="28"/>
        </w:rPr>
        <w:t xml:space="preserve"> </w:t>
      </w:r>
      <w:r w:rsidRPr="00C33330">
        <w:rPr>
          <w:rFonts w:ascii="Times New Roman" w:hAnsi="Times New Roman" w:cs="Times New Roman"/>
          <w:sz w:val="28"/>
          <w:szCs w:val="28"/>
        </w:rPr>
        <w:t>в опасных зонах.».</w:t>
      </w:r>
    </w:p>
    <w:p w:rsidR="00870ADF" w:rsidRPr="00870ADF" w:rsidRDefault="00FC1738" w:rsidP="00870ADF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870ADF" w:rsidRPr="00870ADF">
        <w:rPr>
          <w:rFonts w:ascii="Times New Roman" w:hAnsi="Times New Roman" w:cs="Times New Roman"/>
          <w:sz w:val="28"/>
          <w:szCs w:val="28"/>
        </w:rPr>
        <w:t>87 изложить в следующей редакции:</w:t>
      </w:r>
    </w:p>
    <w:p w:rsidR="00870ADF" w:rsidRPr="00870ADF" w:rsidRDefault="00870ADF" w:rsidP="00870AD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DF">
        <w:rPr>
          <w:rFonts w:ascii="Times New Roman" w:hAnsi="Times New Roman" w:cs="Times New Roman"/>
          <w:sz w:val="28"/>
          <w:szCs w:val="28"/>
        </w:rPr>
        <w:t>«87.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0ADF">
        <w:rPr>
          <w:rFonts w:ascii="Times New Roman" w:hAnsi="Times New Roman" w:cs="Times New Roman"/>
          <w:sz w:val="28"/>
          <w:szCs w:val="28"/>
        </w:rPr>
        <w:t>В процессе ведения горных работ на угольном разрезе проектные решения по установлению перечня и границ опасных зон, а также меры по обеспечению безопасного ведения горных работ в опасных зонах, подлежат обязательному уточнению.</w:t>
      </w:r>
    </w:p>
    <w:p w:rsidR="00870ADF" w:rsidRDefault="00870ADF" w:rsidP="00870AD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DF">
        <w:rPr>
          <w:rFonts w:ascii="Times New Roman" w:hAnsi="Times New Roman" w:cs="Times New Roman"/>
          <w:sz w:val="28"/>
          <w:szCs w:val="28"/>
        </w:rPr>
        <w:t xml:space="preserve">В случае необходимости изменения вносятся в технический проект разработки месторождения, </w:t>
      </w:r>
      <w:r w:rsidRPr="00515517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515517" w:rsidRPr="00515517">
        <w:rPr>
          <w:rFonts w:ascii="Times New Roman" w:hAnsi="Times New Roman" w:cs="Times New Roman"/>
          <w:sz w:val="28"/>
          <w:szCs w:val="28"/>
        </w:rPr>
        <w:t>на</w:t>
      </w:r>
      <w:r w:rsidRPr="0051551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Pr="0051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517">
        <w:rPr>
          <w:rFonts w:ascii="Times New Roman" w:hAnsi="Times New Roman" w:cs="Times New Roman"/>
          <w:sz w:val="28"/>
          <w:szCs w:val="28"/>
        </w:rPr>
        <w:t>перевооружени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="00515517">
        <w:rPr>
          <w:rFonts w:ascii="Times New Roman" w:hAnsi="Times New Roman" w:cs="Times New Roman"/>
          <w:sz w:val="28"/>
          <w:szCs w:val="28"/>
        </w:rPr>
        <w:t>,</w:t>
      </w:r>
      <w:r w:rsidR="00515517">
        <w:rPr>
          <w:rFonts w:ascii="Times New Roman" w:hAnsi="Times New Roman" w:cs="Times New Roman"/>
          <w:sz w:val="28"/>
          <w:szCs w:val="28"/>
        </w:rPr>
        <w:br/>
      </w:r>
      <w:r w:rsidRPr="005155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70ADF">
        <w:rPr>
          <w:rFonts w:ascii="Times New Roman" w:hAnsi="Times New Roman" w:cs="Times New Roman"/>
          <w:sz w:val="28"/>
          <w:szCs w:val="28"/>
        </w:rPr>
        <w:t xml:space="preserve"> также в документацию (локальный проект) на производство работ в опасной зоне, или мероприятия по безопасному ведению горных работ в опасной зоне. Документация (локальный проект) на производство работ в опасной зоне или мероприятия по безопасному ведению горных работ в опасной зоне утверждаются техническим руководителем (главным инженером) угольного разреза.».</w:t>
      </w:r>
    </w:p>
    <w:p w:rsidR="00870ADF" w:rsidRPr="00870ADF" w:rsidRDefault="00FC1738" w:rsidP="00870ADF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870ADF" w:rsidRPr="00870ADF">
        <w:rPr>
          <w:rFonts w:ascii="Times New Roman" w:hAnsi="Times New Roman" w:cs="Times New Roman"/>
          <w:sz w:val="28"/>
          <w:szCs w:val="28"/>
        </w:rPr>
        <w:t>88 изложить в следующей редакции:</w:t>
      </w:r>
    </w:p>
    <w:p w:rsidR="00870ADF" w:rsidRPr="00870ADF" w:rsidRDefault="00870ADF" w:rsidP="00870AD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88. </w:t>
      </w:r>
      <w:r w:rsidRPr="00870ADF">
        <w:rPr>
          <w:rFonts w:ascii="Times New Roman" w:hAnsi="Times New Roman" w:cs="Times New Roman"/>
          <w:sz w:val="28"/>
          <w:szCs w:val="28"/>
        </w:rPr>
        <w:t xml:space="preserve">При выявлении участка опасной зоны в процессе разработки месторождения горные работы на нем должны быть остановлены до разработки и утверждения мероприятий по </w:t>
      </w:r>
      <w:r w:rsidR="00934B5D">
        <w:rPr>
          <w:rFonts w:ascii="Times New Roman" w:hAnsi="Times New Roman" w:cs="Times New Roman"/>
          <w:sz w:val="28"/>
          <w:szCs w:val="28"/>
        </w:rPr>
        <w:t>безопасному ведению горных работ</w:t>
      </w:r>
      <w:r w:rsidRPr="00870ADF">
        <w:rPr>
          <w:rFonts w:ascii="Times New Roman" w:hAnsi="Times New Roman" w:cs="Times New Roman"/>
          <w:sz w:val="28"/>
          <w:szCs w:val="28"/>
        </w:rPr>
        <w:t xml:space="preserve"> в опасной зоне или документации (локального проекта) на производство работ в опасной зоне, или разработки технического проекта разработки месторождения</w:t>
      </w:r>
      <w:r w:rsidR="00934B5D">
        <w:rPr>
          <w:rFonts w:ascii="Times New Roman" w:hAnsi="Times New Roman" w:cs="Times New Roman"/>
          <w:sz w:val="28"/>
          <w:szCs w:val="28"/>
        </w:rPr>
        <w:t>,</w:t>
      </w:r>
      <w:r w:rsidRPr="00870AD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551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515517" w:rsidRPr="00515517">
        <w:rPr>
          <w:rFonts w:ascii="Times New Roman" w:hAnsi="Times New Roman" w:cs="Times New Roman"/>
          <w:sz w:val="28"/>
          <w:szCs w:val="28"/>
        </w:rPr>
        <w:t>на</w:t>
      </w:r>
      <w:r w:rsidRPr="0051551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Pr="00515517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515517" w:rsidRPr="00515517">
        <w:rPr>
          <w:rFonts w:ascii="Times New Roman" w:hAnsi="Times New Roman" w:cs="Times New Roman"/>
          <w:sz w:val="28"/>
          <w:szCs w:val="28"/>
        </w:rPr>
        <w:t>е</w:t>
      </w:r>
      <w:r w:rsidRPr="00515517">
        <w:rPr>
          <w:rFonts w:ascii="Times New Roman" w:hAnsi="Times New Roman" w:cs="Times New Roman"/>
          <w:sz w:val="28"/>
          <w:szCs w:val="28"/>
        </w:rPr>
        <w:t>, определяющих</w:t>
      </w:r>
      <w:r w:rsidRPr="00870ADF">
        <w:rPr>
          <w:rFonts w:ascii="Times New Roman" w:hAnsi="Times New Roman" w:cs="Times New Roman"/>
          <w:sz w:val="28"/>
          <w:szCs w:val="28"/>
        </w:rPr>
        <w:t xml:space="preserve"> необходимые меры безопасного ведения горных работ</w:t>
      </w:r>
      <w:r w:rsidR="00934B5D">
        <w:rPr>
          <w:rFonts w:ascii="Times New Roman" w:hAnsi="Times New Roman" w:cs="Times New Roman"/>
          <w:sz w:val="28"/>
          <w:szCs w:val="28"/>
        </w:rPr>
        <w:br/>
      </w:r>
      <w:r w:rsidRPr="00870ADF">
        <w:rPr>
          <w:rFonts w:ascii="Times New Roman" w:hAnsi="Times New Roman" w:cs="Times New Roman"/>
          <w:sz w:val="28"/>
          <w:szCs w:val="28"/>
        </w:rPr>
        <w:t>с учет</w:t>
      </w:r>
      <w:r>
        <w:rPr>
          <w:rFonts w:ascii="Times New Roman" w:hAnsi="Times New Roman" w:cs="Times New Roman"/>
          <w:sz w:val="28"/>
          <w:szCs w:val="28"/>
        </w:rPr>
        <w:t>ом классификации опасных зон.».</w:t>
      </w:r>
    </w:p>
    <w:p w:rsidR="00870ADF" w:rsidRPr="00870ADF" w:rsidRDefault="00FC1738" w:rsidP="00F50B7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870ADF" w:rsidRPr="00870ADF">
        <w:rPr>
          <w:rFonts w:ascii="Times New Roman" w:hAnsi="Times New Roman" w:cs="Times New Roman"/>
          <w:sz w:val="28"/>
          <w:szCs w:val="28"/>
        </w:rPr>
        <w:t>89</w:t>
      </w:r>
      <w:r w:rsidR="00B939C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2F39" w:rsidRPr="00D12F39" w:rsidRDefault="00F96515" w:rsidP="00D12F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F5">
        <w:rPr>
          <w:rFonts w:ascii="Times New Roman" w:hAnsi="Times New Roman" w:cs="Times New Roman"/>
          <w:sz w:val="28"/>
          <w:szCs w:val="28"/>
        </w:rPr>
        <w:t>П</w:t>
      </w:r>
      <w:r w:rsidR="000536A5" w:rsidRPr="00BC55F5">
        <w:rPr>
          <w:rFonts w:ascii="Times New Roman" w:hAnsi="Times New Roman" w:cs="Times New Roman"/>
          <w:sz w:val="28"/>
          <w:szCs w:val="28"/>
        </w:rPr>
        <w:t xml:space="preserve">осле пункта 89 </w:t>
      </w:r>
      <w:r w:rsidR="004F0EA0" w:rsidRPr="00BC55F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77FC" w:rsidRPr="00BC55F5">
        <w:rPr>
          <w:rFonts w:ascii="Times New Roman" w:hAnsi="Times New Roman" w:cs="Times New Roman"/>
          <w:sz w:val="28"/>
          <w:szCs w:val="28"/>
        </w:rPr>
        <w:t>подзаголовком</w:t>
      </w:r>
      <w:r w:rsidR="004F0EA0" w:rsidRPr="00BC55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17DB" w:rsidRPr="00BA17DB" w:rsidRDefault="00BA17DB" w:rsidP="00D12F39">
      <w:pPr>
        <w:pStyle w:val="af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17DB">
        <w:rPr>
          <w:rFonts w:ascii="Times New Roman" w:hAnsi="Times New Roman" w:cs="Times New Roman"/>
          <w:b/>
          <w:sz w:val="28"/>
          <w:szCs w:val="28"/>
        </w:rPr>
        <w:t>«Порядок организации и контроля при разработке и реализации мероприятий по безопасному ведению горных работ</w:t>
      </w:r>
      <w:r w:rsidR="00D12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7DB">
        <w:rPr>
          <w:rFonts w:ascii="Times New Roman" w:hAnsi="Times New Roman" w:cs="Times New Roman"/>
          <w:b/>
          <w:sz w:val="28"/>
          <w:szCs w:val="28"/>
        </w:rPr>
        <w:t>в опасных зонах»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8A" w:rsidRPr="00E6218A" w:rsidRDefault="001578CF" w:rsidP="00E6218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 </w:t>
      </w:r>
      <w:r w:rsidR="00E6218A">
        <w:rPr>
          <w:rFonts w:ascii="Times New Roman" w:hAnsi="Times New Roman" w:cs="Times New Roman"/>
          <w:sz w:val="28"/>
          <w:szCs w:val="28"/>
        </w:rPr>
        <w:t>90</w:t>
      </w:r>
      <w:r w:rsidR="00E6218A" w:rsidRPr="00E621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218A" w:rsidRPr="00E6218A" w:rsidRDefault="00E6218A" w:rsidP="00E6218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8A">
        <w:rPr>
          <w:rFonts w:ascii="Times New Roman" w:hAnsi="Times New Roman" w:cs="Times New Roman"/>
          <w:sz w:val="28"/>
          <w:szCs w:val="28"/>
        </w:rPr>
        <w:t>«90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6218A">
        <w:rPr>
          <w:rFonts w:ascii="Times New Roman" w:hAnsi="Times New Roman" w:cs="Times New Roman"/>
          <w:sz w:val="28"/>
          <w:szCs w:val="28"/>
        </w:rPr>
        <w:t>Разработка и контроль реализации документации (локального проекта) на производство работ в опасной зоне или мероприятий по безопасному ведению открытых горных работ в опасных зонах, а также отнесение участков к опасным зонам организуется и производится соответствующими службами разреза под руководством технического руководителя (главного инженера) угольного разреза.».</w:t>
      </w:r>
    </w:p>
    <w:p w:rsidR="00E6218A" w:rsidRPr="005233AB" w:rsidRDefault="00BD0565" w:rsidP="00E6218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18A">
        <w:rPr>
          <w:rFonts w:ascii="Times New Roman" w:hAnsi="Times New Roman" w:cs="Times New Roman"/>
          <w:sz w:val="28"/>
          <w:szCs w:val="28"/>
        </w:rPr>
        <w:t>ополнить пунктами</w:t>
      </w:r>
      <w:r w:rsidR="001578CF">
        <w:rPr>
          <w:rFonts w:ascii="Times New Roman" w:hAnsi="Times New Roman" w:cs="Times New Roman"/>
          <w:sz w:val="28"/>
          <w:szCs w:val="28"/>
        </w:rPr>
        <w:t> </w:t>
      </w:r>
      <w:r w:rsidR="00C83331" w:rsidRPr="005233AB">
        <w:rPr>
          <w:rFonts w:ascii="Times New Roman" w:hAnsi="Times New Roman" w:cs="Times New Roman"/>
          <w:sz w:val="28"/>
          <w:szCs w:val="28"/>
        </w:rPr>
        <w:t>9</w:t>
      </w:r>
      <w:r w:rsidR="003D267E" w:rsidRPr="005233AB">
        <w:rPr>
          <w:rFonts w:ascii="Times New Roman" w:hAnsi="Times New Roman" w:cs="Times New Roman"/>
          <w:sz w:val="28"/>
          <w:szCs w:val="28"/>
        </w:rPr>
        <w:t>1</w:t>
      </w:r>
      <w:r w:rsidR="00E6218A" w:rsidRPr="005233AB">
        <w:rPr>
          <w:rFonts w:ascii="Times New Roman" w:hAnsi="Times New Roman" w:cs="Times New Roman"/>
          <w:sz w:val="28"/>
          <w:szCs w:val="28"/>
        </w:rPr>
        <w:t>(1</w:t>
      </w:r>
      <w:r w:rsidR="00FD4000" w:rsidRPr="005233AB">
        <w:rPr>
          <w:rFonts w:ascii="Times New Roman" w:hAnsi="Times New Roman" w:cs="Times New Roman"/>
          <w:sz w:val="28"/>
          <w:szCs w:val="28"/>
        </w:rPr>
        <w:t>)</w:t>
      </w:r>
      <w:r w:rsidR="001578CF" w:rsidRPr="005233AB">
        <w:rPr>
          <w:rFonts w:ascii="Times New Roman" w:hAnsi="Times New Roman" w:cs="Times New Roman"/>
          <w:sz w:val="28"/>
          <w:szCs w:val="28"/>
        </w:rPr>
        <w:t> – </w:t>
      </w:r>
      <w:r w:rsidR="00C83331" w:rsidRPr="005233AB">
        <w:rPr>
          <w:rFonts w:ascii="Times New Roman" w:hAnsi="Times New Roman" w:cs="Times New Roman"/>
          <w:sz w:val="28"/>
          <w:szCs w:val="28"/>
        </w:rPr>
        <w:t>9</w:t>
      </w:r>
      <w:r w:rsidR="003D267E" w:rsidRPr="005233AB">
        <w:rPr>
          <w:rFonts w:ascii="Times New Roman" w:hAnsi="Times New Roman" w:cs="Times New Roman"/>
          <w:sz w:val="28"/>
          <w:szCs w:val="28"/>
        </w:rPr>
        <w:t>1</w:t>
      </w:r>
      <w:r w:rsidR="00E6218A" w:rsidRPr="005233AB">
        <w:rPr>
          <w:rFonts w:ascii="Times New Roman" w:hAnsi="Times New Roman" w:cs="Times New Roman"/>
          <w:sz w:val="28"/>
          <w:szCs w:val="28"/>
        </w:rPr>
        <w:t>(</w:t>
      </w:r>
      <w:r w:rsidR="005164D9" w:rsidRPr="005233AB">
        <w:rPr>
          <w:rFonts w:ascii="Times New Roman" w:hAnsi="Times New Roman" w:cs="Times New Roman"/>
          <w:sz w:val="28"/>
          <w:szCs w:val="28"/>
        </w:rPr>
        <w:t>3</w:t>
      </w:r>
      <w:r w:rsidR="00E6218A" w:rsidRPr="005233AB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6218A" w:rsidRPr="00E6218A" w:rsidRDefault="00C83331" w:rsidP="00E6218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AB">
        <w:rPr>
          <w:rFonts w:ascii="Times New Roman" w:hAnsi="Times New Roman" w:cs="Times New Roman"/>
          <w:sz w:val="28"/>
          <w:szCs w:val="28"/>
        </w:rPr>
        <w:t>«9</w:t>
      </w:r>
      <w:r w:rsidR="003D267E" w:rsidRPr="005233AB">
        <w:rPr>
          <w:rFonts w:ascii="Times New Roman" w:hAnsi="Times New Roman" w:cs="Times New Roman"/>
          <w:sz w:val="28"/>
          <w:szCs w:val="28"/>
        </w:rPr>
        <w:t>1</w:t>
      </w:r>
      <w:r w:rsidR="00E6218A" w:rsidRPr="005233AB">
        <w:rPr>
          <w:rFonts w:ascii="Times New Roman" w:hAnsi="Times New Roman" w:cs="Times New Roman"/>
          <w:sz w:val="28"/>
          <w:szCs w:val="28"/>
        </w:rPr>
        <w:t>(1)</w:t>
      </w:r>
      <w:r w:rsidR="00FD4000" w:rsidRPr="005233AB">
        <w:rPr>
          <w:rFonts w:ascii="Times New Roman" w:hAnsi="Times New Roman" w:cs="Times New Roman"/>
          <w:sz w:val="28"/>
          <w:szCs w:val="28"/>
        </w:rPr>
        <w:t>. </w:t>
      </w:r>
      <w:r w:rsidR="00E6218A" w:rsidRPr="005233AB">
        <w:rPr>
          <w:rFonts w:ascii="Times New Roman" w:hAnsi="Times New Roman" w:cs="Times New Roman"/>
          <w:sz w:val="28"/>
          <w:szCs w:val="28"/>
        </w:rPr>
        <w:t>Гор</w:t>
      </w:r>
      <w:r w:rsidR="00FD4000" w:rsidRPr="005233AB">
        <w:rPr>
          <w:rFonts w:ascii="Times New Roman" w:hAnsi="Times New Roman" w:cs="Times New Roman"/>
          <w:sz w:val="28"/>
          <w:szCs w:val="28"/>
        </w:rPr>
        <w:t>ные работы в опасных зонах, указанны</w:t>
      </w:r>
      <w:r w:rsidR="00354601">
        <w:rPr>
          <w:rFonts w:ascii="Times New Roman" w:hAnsi="Times New Roman" w:cs="Times New Roman"/>
          <w:sz w:val="28"/>
          <w:szCs w:val="28"/>
        </w:rPr>
        <w:t>е</w:t>
      </w:r>
      <w:r w:rsidR="00FD4000" w:rsidRPr="005233AB">
        <w:rPr>
          <w:rFonts w:ascii="Times New Roman" w:hAnsi="Times New Roman" w:cs="Times New Roman"/>
          <w:sz w:val="28"/>
          <w:szCs w:val="28"/>
        </w:rPr>
        <w:t xml:space="preserve"> в</w:t>
      </w:r>
      <w:r w:rsidR="001A2B6F" w:rsidRPr="005233AB">
        <w:rPr>
          <w:rFonts w:ascii="Times New Roman" w:hAnsi="Times New Roman" w:cs="Times New Roman"/>
          <w:sz w:val="28"/>
          <w:szCs w:val="28"/>
        </w:rPr>
        <w:t xml:space="preserve"> приложении № 1(1) </w:t>
      </w:r>
      <w:r w:rsidR="001D21FA">
        <w:rPr>
          <w:rFonts w:ascii="Times New Roman" w:hAnsi="Times New Roman" w:cs="Times New Roman"/>
          <w:sz w:val="28"/>
          <w:szCs w:val="28"/>
        </w:rPr>
        <w:t xml:space="preserve">в </w:t>
      </w:r>
      <w:r w:rsidR="00FD4000" w:rsidRPr="005233AB">
        <w:rPr>
          <w:rFonts w:ascii="Times New Roman" w:hAnsi="Times New Roman" w:cs="Times New Roman"/>
          <w:sz w:val="28"/>
          <w:szCs w:val="28"/>
        </w:rPr>
        <w:t>пунктах</w:t>
      </w:r>
      <w:r w:rsidR="001578CF" w:rsidRPr="005233AB">
        <w:rPr>
          <w:rFonts w:ascii="Times New Roman" w:hAnsi="Times New Roman" w:cs="Times New Roman"/>
          <w:sz w:val="28"/>
          <w:szCs w:val="28"/>
        </w:rPr>
        <w:t> </w:t>
      </w:r>
      <w:r w:rsidR="00E6218A" w:rsidRPr="005233AB">
        <w:rPr>
          <w:rFonts w:ascii="Times New Roman" w:hAnsi="Times New Roman" w:cs="Times New Roman"/>
          <w:sz w:val="28"/>
          <w:szCs w:val="28"/>
        </w:rPr>
        <w:t>1</w:t>
      </w:r>
      <w:r w:rsidR="00FD4000" w:rsidRPr="005233AB">
        <w:rPr>
          <w:rFonts w:ascii="Times New Roman" w:hAnsi="Times New Roman" w:cs="Times New Roman"/>
          <w:sz w:val="28"/>
          <w:szCs w:val="28"/>
        </w:rPr>
        <w:t>,</w:t>
      </w:r>
      <w:r w:rsidR="001578CF" w:rsidRPr="005233AB">
        <w:rPr>
          <w:rFonts w:ascii="Times New Roman" w:hAnsi="Times New Roman" w:cs="Times New Roman"/>
          <w:sz w:val="28"/>
          <w:szCs w:val="28"/>
        </w:rPr>
        <w:t xml:space="preserve"> </w:t>
      </w:r>
      <w:r w:rsidR="00E6218A" w:rsidRPr="005233AB">
        <w:rPr>
          <w:rFonts w:ascii="Times New Roman" w:hAnsi="Times New Roman" w:cs="Times New Roman"/>
          <w:sz w:val="28"/>
          <w:szCs w:val="28"/>
        </w:rPr>
        <w:t>4</w:t>
      </w:r>
      <w:r w:rsidR="001578CF" w:rsidRPr="005233AB">
        <w:rPr>
          <w:rFonts w:ascii="Times New Roman" w:hAnsi="Times New Roman" w:cs="Times New Roman"/>
          <w:sz w:val="28"/>
          <w:szCs w:val="28"/>
        </w:rPr>
        <w:t> – </w:t>
      </w:r>
      <w:r w:rsidR="00FD4000" w:rsidRPr="005233AB">
        <w:rPr>
          <w:rFonts w:ascii="Times New Roman" w:hAnsi="Times New Roman" w:cs="Times New Roman"/>
          <w:sz w:val="28"/>
          <w:szCs w:val="28"/>
        </w:rPr>
        <w:t>7 настоящих Правил безопасности,</w:t>
      </w:r>
      <w:r w:rsidR="00E12810" w:rsidRPr="005233AB">
        <w:rPr>
          <w:rFonts w:ascii="Times New Roman" w:hAnsi="Times New Roman" w:cs="Times New Roman"/>
          <w:sz w:val="28"/>
          <w:szCs w:val="28"/>
        </w:rPr>
        <w:t xml:space="preserve"> ведутся</w:t>
      </w:r>
      <w:r w:rsidR="00E12810" w:rsidRPr="00515517">
        <w:rPr>
          <w:rFonts w:ascii="Times New Roman" w:hAnsi="Times New Roman" w:cs="Times New Roman"/>
          <w:sz w:val="28"/>
          <w:szCs w:val="28"/>
        </w:rPr>
        <w:t xml:space="preserve"> </w:t>
      </w:r>
      <w:r w:rsidR="00E12810">
        <w:rPr>
          <w:rFonts w:ascii="Times New Roman" w:hAnsi="Times New Roman" w:cs="Times New Roman"/>
          <w:sz w:val="28"/>
          <w:szCs w:val="28"/>
        </w:rPr>
        <w:t>в соответствии</w:t>
      </w:r>
      <w:r w:rsidR="00E12810">
        <w:rPr>
          <w:rFonts w:ascii="Times New Roman" w:hAnsi="Times New Roman" w:cs="Times New Roman"/>
          <w:sz w:val="28"/>
          <w:szCs w:val="28"/>
        </w:rPr>
        <w:br/>
      </w:r>
      <w:r w:rsidR="00E6218A" w:rsidRPr="00E6218A">
        <w:rPr>
          <w:rFonts w:ascii="Times New Roman" w:hAnsi="Times New Roman" w:cs="Times New Roman"/>
          <w:sz w:val="28"/>
          <w:szCs w:val="28"/>
        </w:rPr>
        <w:t>с мероприятиями по безопасному ведению горных работ в опасной зоне, разработанными на разрезе и утвержденными техническим руководителем (главным инженером) разреза.</w:t>
      </w:r>
    </w:p>
    <w:p w:rsidR="005164D9" w:rsidRDefault="00C83331" w:rsidP="00E6218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267E">
        <w:rPr>
          <w:rFonts w:ascii="Times New Roman" w:hAnsi="Times New Roman" w:cs="Times New Roman"/>
          <w:sz w:val="28"/>
          <w:szCs w:val="28"/>
        </w:rPr>
        <w:t>1</w:t>
      </w:r>
      <w:r w:rsidR="00E6218A">
        <w:rPr>
          <w:rFonts w:ascii="Times New Roman" w:hAnsi="Times New Roman" w:cs="Times New Roman"/>
          <w:sz w:val="28"/>
          <w:szCs w:val="28"/>
        </w:rPr>
        <w:t>(</w:t>
      </w:r>
      <w:r w:rsidR="00E6218A" w:rsidRPr="00E6218A">
        <w:rPr>
          <w:rFonts w:ascii="Times New Roman" w:hAnsi="Times New Roman" w:cs="Times New Roman"/>
          <w:sz w:val="28"/>
          <w:szCs w:val="28"/>
        </w:rPr>
        <w:t>2</w:t>
      </w:r>
      <w:r w:rsidR="00E6218A">
        <w:rPr>
          <w:rFonts w:ascii="Times New Roman" w:hAnsi="Times New Roman" w:cs="Times New Roman"/>
          <w:sz w:val="28"/>
          <w:szCs w:val="28"/>
        </w:rPr>
        <w:t>)</w:t>
      </w:r>
      <w:r w:rsidR="00E12810">
        <w:rPr>
          <w:rFonts w:ascii="Times New Roman" w:hAnsi="Times New Roman" w:cs="Times New Roman"/>
          <w:sz w:val="28"/>
          <w:szCs w:val="28"/>
        </w:rPr>
        <w:t>. </w:t>
      </w:r>
      <w:r w:rsidR="00E6218A" w:rsidRPr="00DC1D0E">
        <w:rPr>
          <w:rFonts w:ascii="Times New Roman" w:hAnsi="Times New Roman" w:cs="Times New Roman"/>
          <w:sz w:val="28"/>
          <w:szCs w:val="28"/>
        </w:rPr>
        <w:t>Горные работы в опасных зонах</w:t>
      </w:r>
      <w:r w:rsidR="00E12810" w:rsidRPr="00DC1D0E">
        <w:rPr>
          <w:rFonts w:ascii="Times New Roman" w:hAnsi="Times New Roman" w:cs="Times New Roman"/>
          <w:sz w:val="28"/>
          <w:szCs w:val="28"/>
        </w:rPr>
        <w:t>, указанны</w:t>
      </w:r>
      <w:r w:rsidR="00354601" w:rsidRPr="00DC1D0E">
        <w:rPr>
          <w:rFonts w:ascii="Times New Roman" w:hAnsi="Times New Roman" w:cs="Times New Roman"/>
          <w:sz w:val="28"/>
          <w:szCs w:val="28"/>
        </w:rPr>
        <w:t>е</w:t>
      </w:r>
      <w:r w:rsidR="001D21FA" w:rsidRPr="00DC1D0E">
        <w:rPr>
          <w:rFonts w:ascii="Times New Roman" w:hAnsi="Times New Roman" w:cs="Times New Roman"/>
          <w:sz w:val="28"/>
          <w:szCs w:val="28"/>
        </w:rPr>
        <w:t xml:space="preserve"> в приложении № 1(1) в</w:t>
      </w:r>
      <w:r w:rsidR="00E12810" w:rsidRPr="00DC1D0E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4626C1" w:rsidRPr="00DC1D0E">
        <w:rPr>
          <w:rFonts w:ascii="Times New Roman" w:hAnsi="Times New Roman" w:cs="Times New Roman"/>
          <w:sz w:val="28"/>
          <w:szCs w:val="28"/>
        </w:rPr>
        <w:t> </w:t>
      </w:r>
      <w:r w:rsidR="00E6218A" w:rsidRPr="00DC1D0E">
        <w:rPr>
          <w:rFonts w:ascii="Times New Roman" w:hAnsi="Times New Roman" w:cs="Times New Roman"/>
          <w:sz w:val="28"/>
          <w:szCs w:val="28"/>
        </w:rPr>
        <w:t>2</w:t>
      </w:r>
      <w:r w:rsidR="00354601" w:rsidRPr="00DC1D0E">
        <w:rPr>
          <w:rFonts w:ascii="Times New Roman" w:hAnsi="Times New Roman" w:cs="Times New Roman"/>
          <w:sz w:val="28"/>
          <w:szCs w:val="28"/>
        </w:rPr>
        <w:t> – </w:t>
      </w:r>
      <w:r w:rsidR="00E6218A" w:rsidRPr="00DC1D0E">
        <w:rPr>
          <w:rFonts w:ascii="Times New Roman" w:hAnsi="Times New Roman" w:cs="Times New Roman"/>
          <w:sz w:val="28"/>
          <w:szCs w:val="28"/>
        </w:rPr>
        <w:t>3</w:t>
      </w:r>
      <w:r w:rsidR="004626C1" w:rsidRPr="00DC1D0E">
        <w:rPr>
          <w:rFonts w:ascii="Times New Roman" w:hAnsi="Times New Roman" w:cs="Times New Roman"/>
          <w:sz w:val="28"/>
          <w:szCs w:val="28"/>
        </w:rPr>
        <w:t>, </w:t>
      </w:r>
      <w:r w:rsidR="00E6218A" w:rsidRPr="00DC1D0E">
        <w:rPr>
          <w:rFonts w:ascii="Times New Roman" w:hAnsi="Times New Roman" w:cs="Times New Roman"/>
          <w:sz w:val="28"/>
          <w:szCs w:val="28"/>
        </w:rPr>
        <w:t>8</w:t>
      </w:r>
      <w:r w:rsidR="004626C1" w:rsidRPr="00DC1D0E">
        <w:rPr>
          <w:rFonts w:ascii="Times New Roman" w:hAnsi="Times New Roman" w:cs="Times New Roman"/>
          <w:sz w:val="28"/>
          <w:szCs w:val="28"/>
        </w:rPr>
        <w:t> – </w:t>
      </w:r>
      <w:r w:rsidR="00E6218A" w:rsidRPr="00DC1D0E">
        <w:rPr>
          <w:rFonts w:ascii="Times New Roman" w:hAnsi="Times New Roman" w:cs="Times New Roman"/>
          <w:sz w:val="28"/>
          <w:szCs w:val="28"/>
        </w:rPr>
        <w:t>11</w:t>
      </w:r>
      <w:r w:rsidR="00E12810" w:rsidRPr="00DC1D0E">
        <w:rPr>
          <w:rFonts w:ascii="Times New Roman" w:hAnsi="Times New Roman" w:cs="Times New Roman"/>
          <w:sz w:val="28"/>
          <w:szCs w:val="28"/>
        </w:rPr>
        <w:t xml:space="preserve"> настоящих Правил безопасности,</w:t>
      </w:r>
      <w:r w:rsidR="00E6218A" w:rsidRPr="00DC1D0E">
        <w:rPr>
          <w:rFonts w:ascii="Times New Roman" w:hAnsi="Times New Roman" w:cs="Times New Roman"/>
          <w:sz w:val="28"/>
          <w:szCs w:val="28"/>
        </w:rPr>
        <w:t xml:space="preserve"> ведутся по документации (локальному проекту) на производство работ в опасной</w:t>
      </w:r>
      <w:r w:rsidR="00E6218A" w:rsidRPr="00E6218A">
        <w:rPr>
          <w:rFonts w:ascii="Times New Roman" w:hAnsi="Times New Roman" w:cs="Times New Roman"/>
          <w:sz w:val="28"/>
          <w:szCs w:val="28"/>
        </w:rPr>
        <w:t xml:space="preserve"> зоне, разработанной на разрезе, утвержденным техническим руководителем (главным инженером) разреза, если этих решений нет в техническом проекте разработки месторождения (документации </w:t>
      </w:r>
      <w:r w:rsidR="008559CE" w:rsidRPr="008559CE">
        <w:rPr>
          <w:rFonts w:ascii="Times New Roman" w:hAnsi="Times New Roman" w:cs="Times New Roman"/>
          <w:sz w:val="28"/>
          <w:szCs w:val="28"/>
        </w:rPr>
        <w:t>на</w:t>
      </w:r>
      <w:r w:rsidR="00E6218A" w:rsidRPr="008559CE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8559CE" w:rsidRPr="008559CE">
        <w:rPr>
          <w:rFonts w:ascii="Times New Roman" w:hAnsi="Times New Roman" w:cs="Times New Roman"/>
          <w:sz w:val="28"/>
          <w:szCs w:val="28"/>
        </w:rPr>
        <w:t>е</w:t>
      </w:r>
      <w:r w:rsidR="00E6218A" w:rsidRPr="008559CE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8559CE" w:rsidRPr="008559CE">
        <w:rPr>
          <w:rFonts w:ascii="Times New Roman" w:hAnsi="Times New Roman" w:cs="Times New Roman"/>
          <w:sz w:val="28"/>
          <w:szCs w:val="28"/>
        </w:rPr>
        <w:t>е</w:t>
      </w:r>
      <w:r w:rsidR="0056140F">
        <w:rPr>
          <w:rFonts w:ascii="Times New Roman" w:hAnsi="Times New Roman" w:cs="Times New Roman"/>
          <w:sz w:val="28"/>
          <w:szCs w:val="28"/>
        </w:rPr>
        <w:t>)</w:t>
      </w:r>
      <w:r w:rsidR="005164D9">
        <w:rPr>
          <w:rFonts w:ascii="Times New Roman" w:hAnsi="Times New Roman" w:cs="Times New Roman"/>
          <w:sz w:val="28"/>
          <w:szCs w:val="28"/>
        </w:rPr>
        <w:t xml:space="preserve">. </w:t>
      </w:r>
      <w:r w:rsidR="005164D9" w:rsidRPr="005164D9">
        <w:rPr>
          <w:rFonts w:ascii="Times New Roman" w:hAnsi="Times New Roman" w:cs="Times New Roman"/>
          <w:sz w:val="28"/>
          <w:szCs w:val="28"/>
        </w:rPr>
        <w:t>При этом решения в документации (локальном проекте) на производство работ по ликвидации опасной зоны основываются на расчетах, рекомендациях и заключениях.</w:t>
      </w:r>
    </w:p>
    <w:p w:rsidR="00E6218A" w:rsidRPr="00E6218A" w:rsidRDefault="005164D9" w:rsidP="00E6218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91(3). </w:t>
      </w:r>
      <w:r w:rsidR="00204CCA" w:rsidRPr="00204CCA">
        <w:rPr>
          <w:rFonts w:ascii="Times New Roman" w:hAnsi="Times New Roman" w:cs="Times New Roman"/>
          <w:sz w:val="28"/>
          <w:szCs w:val="28"/>
        </w:rPr>
        <w:t>Горные работы в опасных зонах, указанны</w:t>
      </w:r>
      <w:r w:rsidR="00B724B1">
        <w:rPr>
          <w:rFonts w:ascii="Times New Roman" w:hAnsi="Times New Roman" w:cs="Times New Roman"/>
          <w:sz w:val="28"/>
          <w:szCs w:val="28"/>
        </w:rPr>
        <w:t xml:space="preserve">е </w:t>
      </w:r>
      <w:r w:rsidR="00B724B1" w:rsidRPr="00DC1D0E">
        <w:rPr>
          <w:rFonts w:ascii="Times New Roman" w:hAnsi="Times New Roman" w:cs="Times New Roman"/>
          <w:sz w:val="28"/>
          <w:szCs w:val="28"/>
        </w:rPr>
        <w:t xml:space="preserve">в приложении № 1(1) </w:t>
      </w:r>
      <w:r w:rsidR="00204CCA" w:rsidRPr="00950D0E">
        <w:rPr>
          <w:rFonts w:ascii="Times New Roman" w:hAnsi="Times New Roman" w:cs="Times New Roman"/>
          <w:sz w:val="28"/>
          <w:szCs w:val="28"/>
        </w:rPr>
        <w:t>в пунктах 12 – 14</w:t>
      </w:r>
      <w:r w:rsidR="00B724B1" w:rsidRPr="00950D0E">
        <w:rPr>
          <w:rFonts w:ascii="Times New Roman" w:hAnsi="Times New Roman" w:cs="Times New Roman"/>
          <w:sz w:val="28"/>
          <w:szCs w:val="28"/>
        </w:rPr>
        <w:t>,</w:t>
      </w:r>
      <w:r w:rsidR="00204CCA" w:rsidRPr="00950D0E">
        <w:rPr>
          <w:rFonts w:ascii="Times New Roman" w:hAnsi="Times New Roman" w:cs="Times New Roman"/>
          <w:sz w:val="28"/>
          <w:szCs w:val="28"/>
        </w:rPr>
        <w:t xml:space="preserve"> ведутся</w:t>
      </w:r>
      <w:r w:rsidR="00204CCA" w:rsidRPr="00204CCA">
        <w:rPr>
          <w:rFonts w:ascii="Times New Roman" w:hAnsi="Times New Roman" w:cs="Times New Roman"/>
          <w:sz w:val="28"/>
          <w:szCs w:val="28"/>
        </w:rPr>
        <w:t xml:space="preserve"> только на основании проектной документации (документации </w:t>
      </w:r>
      <w:r w:rsidR="00A95F32">
        <w:rPr>
          <w:rFonts w:ascii="Times New Roman" w:hAnsi="Times New Roman" w:cs="Times New Roman"/>
          <w:sz w:val="28"/>
          <w:szCs w:val="28"/>
        </w:rPr>
        <w:t>на</w:t>
      </w:r>
      <w:r w:rsidR="00204CCA" w:rsidRPr="00204CC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95F32">
        <w:rPr>
          <w:rFonts w:ascii="Times New Roman" w:hAnsi="Times New Roman" w:cs="Times New Roman"/>
          <w:sz w:val="28"/>
          <w:szCs w:val="28"/>
        </w:rPr>
        <w:t>е</w:t>
      </w:r>
      <w:r w:rsidR="00204CCA" w:rsidRPr="00204CCA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A95F32">
        <w:rPr>
          <w:rFonts w:ascii="Times New Roman" w:hAnsi="Times New Roman" w:cs="Times New Roman"/>
          <w:sz w:val="28"/>
          <w:szCs w:val="28"/>
        </w:rPr>
        <w:t>е</w:t>
      </w:r>
      <w:r w:rsidR="00204CCA" w:rsidRPr="00204CCA">
        <w:rPr>
          <w:rFonts w:ascii="Times New Roman" w:hAnsi="Times New Roman" w:cs="Times New Roman"/>
          <w:sz w:val="28"/>
          <w:szCs w:val="28"/>
        </w:rPr>
        <w:t>).</w:t>
      </w:r>
      <w:r w:rsidR="0056140F">
        <w:rPr>
          <w:rFonts w:ascii="Times New Roman" w:hAnsi="Times New Roman" w:cs="Times New Roman"/>
          <w:sz w:val="28"/>
          <w:szCs w:val="28"/>
        </w:rPr>
        <w:t>».</w:t>
      </w:r>
    </w:p>
    <w:p w:rsidR="00763D8F" w:rsidRPr="00763D8F" w:rsidRDefault="004626C1" w:rsidP="00763D8F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763D8F">
        <w:rPr>
          <w:rFonts w:ascii="Times New Roman" w:hAnsi="Times New Roman" w:cs="Times New Roman"/>
          <w:sz w:val="28"/>
          <w:szCs w:val="28"/>
        </w:rPr>
        <w:t>93</w:t>
      </w:r>
      <w:r w:rsidR="00763D8F" w:rsidRPr="00763D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«93. </w:t>
      </w:r>
      <w:r w:rsidRPr="00763D8F">
        <w:rPr>
          <w:rFonts w:ascii="Times New Roman" w:hAnsi="Times New Roman" w:cs="Times New Roman"/>
          <w:sz w:val="28"/>
          <w:szCs w:val="28"/>
        </w:rPr>
        <w:t xml:space="preserve">Технический руководитель (главный инженер) угольного разреза после получения уведомления об обнаружении </w:t>
      </w:r>
      <w:r w:rsidRPr="009E3EA8">
        <w:rPr>
          <w:rFonts w:ascii="Times New Roman" w:hAnsi="Times New Roman" w:cs="Times New Roman"/>
          <w:sz w:val="28"/>
          <w:szCs w:val="28"/>
        </w:rPr>
        <w:t xml:space="preserve">и (или) регистрации </w:t>
      </w:r>
      <w:r w:rsidRPr="00763D8F">
        <w:rPr>
          <w:rFonts w:ascii="Times New Roman" w:hAnsi="Times New Roman" w:cs="Times New Roman"/>
          <w:sz w:val="28"/>
          <w:szCs w:val="28"/>
        </w:rPr>
        <w:t>опасн</w:t>
      </w:r>
      <w:r w:rsidRPr="009E3EA8">
        <w:rPr>
          <w:rFonts w:ascii="Times New Roman" w:hAnsi="Times New Roman" w:cs="Times New Roman"/>
          <w:sz w:val="28"/>
          <w:szCs w:val="28"/>
        </w:rPr>
        <w:t>ой</w:t>
      </w:r>
      <w:r w:rsidRPr="00763D8F">
        <w:rPr>
          <w:rFonts w:ascii="Times New Roman" w:hAnsi="Times New Roman" w:cs="Times New Roman"/>
          <w:sz w:val="28"/>
          <w:szCs w:val="28"/>
        </w:rPr>
        <w:t xml:space="preserve"> зон</w:t>
      </w:r>
      <w:r w:rsidRPr="009E3EA8">
        <w:rPr>
          <w:rFonts w:ascii="Times New Roman" w:hAnsi="Times New Roman" w:cs="Times New Roman"/>
          <w:sz w:val="28"/>
          <w:szCs w:val="28"/>
        </w:rPr>
        <w:t>ы</w:t>
      </w:r>
      <w:r w:rsidRPr="00763D8F">
        <w:rPr>
          <w:rFonts w:ascii="Times New Roman" w:hAnsi="Times New Roman" w:cs="Times New Roman"/>
          <w:sz w:val="28"/>
          <w:szCs w:val="28"/>
        </w:rPr>
        <w:t xml:space="preserve"> должен определить</w:t>
      </w:r>
      <w:r w:rsidRPr="009E3EA8">
        <w:rPr>
          <w:rFonts w:ascii="Times New Roman" w:hAnsi="Times New Roman" w:cs="Times New Roman"/>
          <w:sz w:val="28"/>
          <w:szCs w:val="28"/>
        </w:rPr>
        <w:t xml:space="preserve"> </w:t>
      </w:r>
      <w:r w:rsidRPr="00763D8F">
        <w:rPr>
          <w:rFonts w:ascii="Times New Roman" w:hAnsi="Times New Roman" w:cs="Times New Roman"/>
          <w:sz w:val="28"/>
          <w:szCs w:val="28"/>
        </w:rPr>
        <w:t xml:space="preserve">сроки по разработке </w:t>
      </w:r>
      <w:r w:rsidRPr="009E3EA8">
        <w:rPr>
          <w:rFonts w:ascii="Times New Roman" w:hAnsi="Times New Roman" w:cs="Times New Roman"/>
          <w:sz w:val="28"/>
          <w:szCs w:val="28"/>
        </w:rPr>
        <w:t>мероприятий</w:t>
      </w:r>
      <w:r w:rsidRPr="00763D8F">
        <w:rPr>
          <w:rFonts w:ascii="Times New Roman" w:hAnsi="Times New Roman" w:cs="Times New Roman"/>
          <w:sz w:val="28"/>
          <w:szCs w:val="28"/>
        </w:rPr>
        <w:t xml:space="preserve"> по безопасному ведению горных работ в опасной зоне </w:t>
      </w:r>
      <w:r w:rsidRPr="009E3EA8">
        <w:rPr>
          <w:rFonts w:ascii="Times New Roman" w:hAnsi="Times New Roman" w:cs="Times New Roman"/>
          <w:sz w:val="28"/>
          <w:szCs w:val="28"/>
        </w:rPr>
        <w:t xml:space="preserve">или документации (локального проекта) </w:t>
      </w:r>
      <w:r w:rsidRPr="009E3EA8">
        <w:rPr>
          <w:rFonts w:ascii="Times New Roman" w:hAnsi="Times New Roman" w:cs="Times New Roman"/>
          <w:sz w:val="28"/>
          <w:szCs w:val="28"/>
        </w:rPr>
        <w:lastRenderedPageBreak/>
        <w:t>на производство работ в опасной зоне,</w:t>
      </w:r>
      <w:r w:rsidRPr="00763D8F">
        <w:rPr>
          <w:rFonts w:ascii="Times New Roman" w:hAnsi="Times New Roman" w:cs="Times New Roman"/>
          <w:sz w:val="28"/>
          <w:szCs w:val="28"/>
        </w:rPr>
        <w:t xml:space="preserve"> назначить инженерно-технических работников, ответственных за выполнение следующих видов работ: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расчет и построение границ опасной зоны;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нанесение границ опасной зоны на сводно-совмещенные планы горных выработок;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составление мероприятий по безопасному ведению горных работ</w:t>
      </w:r>
      <w:r w:rsidR="00EB374F">
        <w:rPr>
          <w:rFonts w:ascii="Times New Roman" w:hAnsi="Times New Roman" w:cs="Times New Roman"/>
          <w:sz w:val="28"/>
          <w:szCs w:val="28"/>
        </w:rPr>
        <w:br/>
      </w:r>
      <w:r w:rsidRPr="00763D8F">
        <w:rPr>
          <w:rFonts w:ascii="Times New Roman" w:hAnsi="Times New Roman" w:cs="Times New Roman"/>
          <w:sz w:val="28"/>
          <w:szCs w:val="28"/>
        </w:rPr>
        <w:t>в опасной зоне или разработку документации (локального проекта) на про</w:t>
      </w:r>
      <w:r w:rsidR="00EB374F">
        <w:rPr>
          <w:rFonts w:ascii="Times New Roman" w:hAnsi="Times New Roman" w:cs="Times New Roman"/>
          <w:sz w:val="28"/>
          <w:szCs w:val="28"/>
        </w:rPr>
        <w:t>изводство работ в опасной зоне;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ведение горных работ в опасной зоне согласно мероприятиям по обеспечению безопасного ведения горных работ в опасной зоне или документации (локального проекта) на производство работ в опасной зоне;</w:t>
      </w:r>
    </w:p>
    <w:p w:rsidR="00763D8F" w:rsidRPr="00763D8F" w:rsidRDefault="00763D8F" w:rsidP="009E3EA8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контроль выполнения мероприятий по обеспечению безопасного ведения горных работ в опасной зоне или документации (локального проекта) на производство работ в опасной зоне;</w:t>
      </w:r>
    </w:p>
    <w:p w:rsidR="00763D8F" w:rsidRPr="009E3EA8" w:rsidRDefault="00763D8F" w:rsidP="00147093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8F">
        <w:rPr>
          <w:rFonts w:ascii="Times New Roman" w:hAnsi="Times New Roman" w:cs="Times New Roman"/>
          <w:sz w:val="28"/>
          <w:szCs w:val="28"/>
        </w:rPr>
        <w:t>снятие опасной зоны с контроля.</w:t>
      </w:r>
      <w:r w:rsidR="009E3EA8">
        <w:rPr>
          <w:rFonts w:ascii="Times New Roman" w:hAnsi="Times New Roman" w:cs="Times New Roman"/>
          <w:sz w:val="28"/>
          <w:szCs w:val="28"/>
        </w:rPr>
        <w:t>».</w:t>
      </w:r>
    </w:p>
    <w:p w:rsidR="009E3EA8" w:rsidRPr="009E3EA8" w:rsidRDefault="00F07C52" w:rsidP="00321431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9E3EA8" w:rsidRPr="009E3EA8">
        <w:rPr>
          <w:rFonts w:ascii="Times New Roman" w:hAnsi="Times New Roman" w:cs="Times New Roman"/>
          <w:sz w:val="28"/>
          <w:szCs w:val="28"/>
        </w:rPr>
        <w:t xml:space="preserve">94 изложить в следующей редакции: </w:t>
      </w:r>
    </w:p>
    <w:p w:rsidR="009E3EA8" w:rsidRPr="009E3EA8" w:rsidRDefault="009E3EA8" w:rsidP="0032143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«94. </w:t>
      </w:r>
      <w:r w:rsidRPr="009E3EA8">
        <w:rPr>
          <w:rFonts w:ascii="Times New Roman" w:hAnsi="Times New Roman" w:cs="Times New Roman"/>
          <w:sz w:val="28"/>
          <w:szCs w:val="28"/>
        </w:rPr>
        <w:t>Главный технолог угольного разреза (заместитель главного инженера угольного разреза):</w:t>
      </w:r>
    </w:p>
    <w:p w:rsidR="009E3EA8" w:rsidRPr="009E3EA8" w:rsidRDefault="009E3EA8" w:rsidP="0032143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A8">
        <w:rPr>
          <w:rFonts w:ascii="Times New Roman" w:hAnsi="Times New Roman" w:cs="Times New Roman"/>
          <w:sz w:val="28"/>
          <w:szCs w:val="28"/>
        </w:rPr>
        <w:t>участвует в составлении мероприятий по безопасному ведению горных работ в опасной зоне или разработке документации (локального проекта) на производство работ в опасной зоне;</w:t>
      </w:r>
    </w:p>
    <w:p w:rsidR="009E3EA8" w:rsidRPr="009E3EA8" w:rsidRDefault="004A6184" w:rsidP="0032143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</w:t>
      </w:r>
      <w:r w:rsidR="00940A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940A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E3EA8" w:rsidRPr="009E3EA8">
        <w:rPr>
          <w:rFonts w:ascii="Times New Roman" w:hAnsi="Times New Roman" w:cs="Times New Roman"/>
          <w:sz w:val="28"/>
          <w:szCs w:val="28"/>
        </w:rPr>
        <w:t xml:space="preserve"> под подпись с утвержденными мероприятиями по обеспечению безопасного ведения горных работ в опасной зоне или документацией (локальным проектом) на производство работ в опасной зоне должностных лиц, выполняющих и контролирующих безопасное ведение горных работ в опасной зоне;</w:t>
      </w:r>
    </w:p>
    <w:p w:rsidR="009E3EA8" w:rsidRPr="009E3EA8" w:rsidRDefault="009E3EA8" w:rsidP="00321431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A8">
        <w:rPr>
          <w:rFonts w:ascii="Times New Roman" w:hAnsi="Times New Roman" w:cs="Times New Roman"/>
          <w:sz w:val="28"/>
          <w:szCs w:val="28"/>
        </w:rPr>
        <w:t>осуществляет контроль выполнения мер по обеспечению безопасного ведения</w:t>
      </w:r>
      <w:r w:rsidR="00607904">
        <w:rPr>
          <w:rFonts w:ascii="Times New Roman" w:hAnsi="Times New Roman" w:cs="Times New Roman"/>
          <w:sz w:val="28"/>
          <w:szCs w:val="28"/>
        </w:rPr>
        <w:t xml:space="preserve"> горных работ в опасной зоне.».</w:t>
      </w:r>
    </w:p>
    <w:p w:rsidR="009E3EA8" w:rsidRPr="009E3EA8" w:rsidRDefault="00F07C52" w:rsidP="00321431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607904">
        <w:rPr>
          <w:rFonts w:ascii="Times New Roman" w:hAnsi="Times New Roman" w:cs="Times New Roman"/>
          <w:sz w:val="28"/>
          <w:szCs w:val="28"/>
        </w:rPr>
        <w:t>95 изложить в следующей редакции:</w:t>
      </w:r>
    </w:p>
    <w:p w:rsidR="0025493D" w:rsidRPr="00607904" w:rsidRDefault="009E3EA8" w:rsidP="0060790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«95. </w:t>
      </w:r>
      <w:r w:rsidRPr="009E3EA8">
        <w:rPr>
          <w:rFonts w:ascii="Times New Roman" w:hAnsi="Times New Roman" w:cs="Times New Roman"/>
          <w:sz w:val="28"/>
          <w:szCs w:val="28"/>
        </w:rPr>
        <w:t xml:space="preserve">Руководитель службы производственного контроля угольного </w:t>
      </w:r>
      <w:r w:rsidRPr="009E3EA8">
        <w:rPr>
          <w:rFonts w:ascii="Times New Roman" w:hAnsi="Times New Roman" w:cs="Times New Roman"/>
          <w:sz w:val="28"/>
          <w:szCs w:val="28"/>
        </w:rPr>
        <w:lastRenderedPageBreak/>
        <w:t>разреза осуществляет контроль за своевременным и правильным обозначением опасной зоны на местности предупредительными знаками, ограждениями или предохранительными валами, выполнением мероприятий по обеспечению безопасного ведения горных работ в опасной зоне или документации (локального проекта) на производство работ в опасной зоне, соблюдением работниками разреза требований по безопасным методам ведения горных работ в опасной зоне.».</w:t>
      </w:r>
    </w:p>
    <w:p w:rsidR="00607904" w:rsidRDefault="00607904" w:rsidP="00607904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07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60790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«96. </w:t>
      </w:r>
      <w:r w:rsidRPr="00607904">
        <w:rPr>
          <w:rFonts w:ascii="Times New Roman" w:hAnsi="Times New Roman" w:cs="Times New Roman"/>
          <w:sz w:val="28"/>
          <w:szCs w:val="28"/>
        </w:rPr>
        <w:t>Главный маркшейдер угольного разреза: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относит совместно с главным гео</w:t>
      </w:r>
      <w:r w:rsidR="00D037EA">
        <w:rPr>
          <w:rFonts w:ascii="Times New Roman" w:hAnsi="Times New Roman" w:cs="Times New Roman"/>
          <w:sz w:val="28"/>
          <w:szCs w:val="28"/>
        </w:rPr>
        <w:t>логом угольного разреза участки</w:t>
      </w:r>
      <w:r w:rsidR="00D037EA">
        <w:rPr>
          <w:rFonts w:ascii="Times New Roman" w:hAnsi="Times New Roman" w:cs="Times New Roman"/>
          <w:sz w:val="28"/>
          <w:szCs w:val="28"/>
        </w:rPr>
        <w:br/>
      </w:r>
      <w:r w:rsidRPr="00607904">
        <w:rPr>
          <w:rFonts w:ascii="Times New Roman" w:hAnsi="Times New Roman" w:cs="Times New Roman"/>
          <w:sz w:val="28"/>
          <w:szCs w:val="28"/>
        </w:rPr>
        <w:t>к опасным зонам и строит их границы;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наносит границы опасных зон на планы горных работ;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разрабатывает маркшейдерскую документацию, необходимую для отнесения участков ведения горных работ к опасным зонам, построения границ этих зон;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участвует в составлении мероприятий по безопасному ведению горных работ в опасной зоне или разработке документации (локального проекта) на производство работ в опасной зоне;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уведомляет технического руководителя (главно</w:t>
      </w:r>
      <w:r>
        <w:rPr>
          <w:rFonts w:ascii="Times New Roman" w:hAnsi="Times New Roman" w:cs="Times New Roman"/>
          <w:sz w:val="28"/>
          <w:szCs w:val="28"/>
        </w:rPr>
        <w:t xml:space="preserve">го инженера) угольного разреза </w:t>
      </w:r>
      <w:r w:rsidRPr="00607904">
        <w:rPr>
          <w:rFonts w:ascii="Times New Roman" w:hAnsi="Times New Roman" w:cs="Times New Roman"/>
          <w:sz w:val="28"/>
          <w:szCs w:val="28"/>
        </w:rPr>
        <w:t>и начальника участка не позднее чем за тридцать дней до подхода горных выработок к границам опасных зон, а также в течение суток со дня выявления (обнаружения) опасной зоны;</w:t>
      </w:r>
    </w:p>
    <w:p w:rsidR="00607904" w:rsidRPr="00607904" w:rsidRDefault="00607904" w:rsidP="00976E7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ведет совместно с главным геологом угольного разреза учет опасных зон угольного разреза;</w:t>
      </w:r>
    </w:p>
    <w:p w:rsidR="00607904" w:rsidRPr="00607904" w:rsidRDefault="00607904" w:rsidP="00976E7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организует наблюдение за деформ</w:t>
      </w:r>
      <w:r w:rsidR="00D037EA">
        <w:rPr>
          <w:rFonts w:ascii="Times New Roman" w:hAnsi="Times New Roman" w:cs="Times New Roman"/>
          <w:sz w:val="28"/>
          <w:szCs w:val="28"/>
        </w:rPr>
        <w:t>ациями бортов, откосов, уступов</w:t>
      </w:r>
      <w:r w:rsidR="00D037EA">
        <w:rPr>
          <w:rFonts w:ascii="Times New Roman" w:hAnsi="Times New Roman" w:cs="Times New Roman"/>
          <w:sz w:val="28"/>
          <w:szCs w:val="28"/>
        </w:rPr>
        <w:br/>
      </w:r>
      <w:r w:rsidRPr="00607904">
        <w:rPr>
          <w:rFonts w:ascii="Times New Roman" w:hAnsi="Times New Roman" w:cs="Times New Roman"/>
          <w:sz w:val="28"/>
          <w:szCs w:val="28"/>
        </w:rPr>
        <w:t xml:space="preserve">и отвалов (мониторинг устойчивости) согласно требованиям </w:t>
      </w:r>
      <w:r w:rsidR="00437FC8">
        <w:rPr>
          <w:rFonts w:ascii="Times New Roman" w:hAnsi="Times New Roman" w:cs="Times New Roman"/>
          <w:sz w:val="28"/>
          <w:szCs w:val="28"/>
        </w:rPr>
        <w:t>Федеральных норм и правил в области промышленной безопасности «</w:t>
      </w:r>
      <w:r w:rsidRPr="00607904">
        <w:rPr>
          <w:rFonts w:ascii="Times New Roman" w:hAnsi="Times New Roman" w:cs="Times New Roman"/>
          <w:sz w:val="28"/>
          <w:szCs w:val="28"/>
        </w:rPr>
        <w:t>Правила обеспечения устойчивости бортов и уступов карьеро</w:t>
      </w:r>
      <w:r w:rsidR="00437FC8">
        <w:rPr>
          <w:rFonts w:ascii="Times New Roman" w:hAnsi="Times New Roman" w:cs="Times New Roman"/>
          <w:sz w:val="28"/>
          <w:szCs w:val="28"/>
        </w:rPr>
        <w:t xml:space="preserve">в, разрезов и откосов отвалов», </w:t>
      </w:r>
      <w:r w:rsidR="00976E7E" w:rsidRPr="00976E7E">
        <w:rPr>
          <w:rFonts w:ascii="Times New Roman" w:hAnsi="Times New Roman" w:cs="Times New Roman"/>
          <w:sz w:val="28"/>
          <w:szCs w:val="28"/>
        </w:rPr>
        <w:t>утвержденн</w:t>
      </w:r>
      <w:r w:rsidR="00976E7E" w:rsidRPr="00EC2773">
        <w:rPr>
          <w:rFonts w:ascii="Times New Roman" w:hAnsi="Times New Roman" w:cs="Times New Roman"/>
          <w:sz w:val="28"/>
          <w:szCs w:val="28"/>
        </w:rPr>
        <w:t>ы</w:t>
      </w:r>
      <w:r w:rsidR="003811A0" w:rsidRPr="00EC2773">
        <w:rPr>
          <w:rFonts w:ascii="Times New Roman" w:hAnsi="Times New Roman" w:cs="Times New Roman"/>
          <w:sz w:val="28"/>
          <w:szCs w:val="28"/>
        </w:rPr>
        <w:t>х</w:t>
      </w:r>
      <w:r w:rsidR="00976E7E" w:rsidRPr="00976E7E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</w:t>
      </w:r>
      <w:r w:rsidR="00976E7E">
        <w:rPr>
          <w:rFonts w:ascii="Times New Roman" w:hAnsi="Times New Roman" w:cs="Times New Roman"/>
          <w:sz w:val="28"/>
          <w:szCs w:val="28"/>
        </w:rPr>
        <w:t xml:space="preserve"> </w:t>
      </w:r>
      <w:r w:rsidR="00976E7E" w:rsidRPr="00976E7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 w:rsidR="00976E7E">
        <w:rPr>
          <w:rFonts w:ascii="Times New Roman" w:hAnsi="Times New Roman" w:cs="Times New Roman"/>
          <w:sz w:val="28"/>
          <w:szCs w:val="28"/>
        </w:rPr>
        <w:t xml:space="preserve"> </w:t>
      </w:r>
      <w:r w:rsidR="00976E7E" w:rsidRPr="00976E7E">
        <w:rPr>
          <w:rFonts w:ascii="Times New Roman" w:hAnsi="Times New Roman" w:cs="Times New Roman"/>
          <w:sz w:val="28"/>
          <w:szCs w:val="28"/>
        </w:rPr>
        <w:t xml:space="preserve">от </w:t>
      </w:r>
      <w:r w:rsidR="00976E7E">
        <w:rPr>
          <w:rFonts w:ascii="Times New Roman" w:hAnsi="Times New Roman" w:cs="Times New Roman"/>
          <w:sz w:val="28"/>
          <w:szCs w:val="28"/>
        </w:rPr>
        <w:t>13</w:t>
      </w:r>
      <w:r w:rsidR="00F07C52">
        <w:rPr>
          <w:rFonts w:ascii="Times New Roman" w:hAnsi="Times New Roman" w:cs="Times New Roman"/>
          <w:sz w:val="28"/>
          <w:szCs w:val="28"/>
        </w:rPr>
        <w:t> </w:t>
      </w:r>
      <w:r w:rsidR="00976E7E">
        <w:rPr>
          <w:rFonts w:ascii="Times New Roman" w:hAnsi="Times New Roman" w:cs="Times New Roman"/>
          <w:sz w:val="28"/>
          <w:szCs w:val="28"/>
        </w:rPr>
        <w:t>ноября 2020 г. № </w:t>
      </w:r>
      <w:r w:rsidR="00976E7E" w:rsidRPr="00976E7E">
        <w:rPr>
          <w:rFonts w:ascii="Times New Roman" w:hAnsi="Times New Roman" w:cs="Times New Roman"/>
          <w:sz w:val="28"/>
          <w:szCs w:val="28"/>
        </w:rPr>
        <w:t>4</w:t>
      </w:r>
      <w:r w:rsidR="00976E7E">
        <w:rPr>
          <w:rFonts w:ascii="Times New Roman" w:hAnsi="Times New Roman" w:cs="Times New Roman"/>
          <w:sz w:val="28"/>
          <w:szCs w:val="28"/>
        </w:rPr>
        <w:t>3</w:t>
      </w:r>
      <w:r w:rsidR="00976E7E" w:rsidRPr="00976E7E">
        <w:rPr>
          <w:rFonts w:ascii="Times New Roman" w:hAnsi="Times New Roman" w:cs="Times New Roman"/>
          <w:sz w:val="28"/>
          <w:szCs w:val="28"/>
        </w:rPr>
        <w:t xml:space="preserve">9 </w:t>
      </w:r>
      <w:r w:rsidR="00976E7E" w:rsidRPr="00976E7E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Министерств</w:t>
      </w:r>
      <w:r w:rsidR="00D12F39">
        <w:rPr>
          <w:rFonts w:ascii="Times New Roman" w:hAnsi="Times New Roman" w:cs="Times New Roman"/>
          <w:sz w:val="28"/>
          <w:szCs w:val="28"/>
        </w:rPr>
        <w:t xml:space="preserve">ом юстиции Российской Федерации </w:t>
      </w:r>
      <w:r w:rsidR="00976E7E" w:rsidRPr="00976E7E">
        <w:rPr>
          <w:rFonts w:ascii="Times New Roman" w:hAnsi="Times New Roman" w:cs="Times New Roman"/>
          <w:sz w:val="28"/>
          <w:szCs w:val="28"/>
        </w:rPr>
        <w:t>1</w:t>
      </w:r>
      <w:r w:rsidR="00976E7E">
        <w:rPr>
          <w:rFonts w:ascii="Times New Roman" w:hAnsi="Times New Roman" w:cs="Times New Roman"/>
          <w:sz w:val="28"/>
          <w:szCs w:val="28"/>
        </w:rPr>
        <w:t>8</w:t>
      </w:r>
      <w:r w:rsidR="00F07C52">
        <w:rPr>
          <w:rFonts w:ascii="Times New Roman" w:hAnsi="Times New Roman" w:cs="Times New Roman"/>
          <w:sz w:val="28"/>
          <w:szCs w:val="28"/>
        </w:rPr>
        <w:t> </w:t>
      </w:r>
      <w:r w:rsidR="00976E7E" w:rsidRPr="00976E7E">
        <w:rPr>
          <w:rFonts w:ascii="Times New Roman" w:hAnsi="Times New Roman" w:cs="Times New Roman"/>
          <w:sz w:val="28"/>
          <w:szCs w:val="28"/>
        </w:rPr>
        <w:t>декабря</w:t>
      </w:r>
      <w:r w:rsidR="00976E7E">
        <w:rPr>
          <w:rFonts w:ascii="Times New Roman" w:hAnsi="Times New Roman" w:cs="Times New Roman"/>
          <w:sz w:val="28"/>
          <w:szCs w:val="28"/>
        </w:rPr>
        <w:t xml:space="preserve"> 2020 </w:t>
      </w:r>
      <w:r w:rsidR="00BD7EC4">
        <w:rPr>
          <w:rFonts w:ascii="Times New Roman" w:hAnsi="Times New Roman" w:cs="Times New Roman"/>
          <w:sz w:val="28"/>
          <w:szCs w:val="28"/>
        </w:rPr>
        <w:t>г., регистрационный № </w:t>
      </w:r>
      <w:r w:rsidR="00976E7E" w:rsidRPr="00976E7E">
        <w:rPr>
          <w:rFonts w:ascii="Times New Roman" w:hAnsi="Times New Roman" w:cs="Times New Roman"/>
          <w:sz w:val="28"/>
          <w:szCs w:val="28"/>
        </w:rPr>
        <w:t>61</w:t>
      </w:r>
      <w:r w:rsidR="00976E7E">
        <w:rPr>
          <w:rFonts w:ascii="Times New Roman" w:hAnsi="Times New Roman" w:cs="Times New Roman"/>
          <w:sz w:val="28"/>
          <w:szCs w:val="28"/>
        </w:rPr>
        <w:t>603</w:t>
      </w:r>
      <w:r w:rsidR="009C07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904" w:rsidRPr="00607904" w:rsidRDefault="00607904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04">
        <w:rPr>
          <w:rFonts w:ascii="Times New Roman" w:hAnsi="Times New Roman" w:cs="Times New Roman"/>
          <w:sz w:val="28"/>
          <w:szCs w:val="28"/>
        </w:rPr>
        <w:t>составляет отчет по результатам мониторинга устойчивости бортов, откосов уступов и отвалов;</w:t>
      </w:r>
    </w:p>
    <w:p w:rsidR="00607904" w:rsidRDefault="00BA0E0E" w:rsidP="00D037E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904" w:rsidRPr="00607904">
        <w:rPr>
          <w:rFonts w:ascii="Times New Roman" w:hAnsi="Times New Roman" w:cs="Times New Roman"/>
          <w:sz w:val="28"/>
          <w:szCs w:val="28"/>
        </w:rPr>
        <w:t>знак</w:t>
      </w:r>
      <w:r w:rsidR="00EA2F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EA2F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07904" w:rsidRPr="00607904">
        <w:rPr>
          <w:rFonts w:ascii="Times New Roman" w:hAnsi="Times New Roman" w:cs="Times New Roman"/>
          <w:sz w:val="28"/>
          <w:szCs w:val="28"/>
        </w:rPr>
        <w:t xml:space="preserve"> технического руководителя (главного инженера) угольного разреза с данными и выводами по результатам мониторинга устойчивости борто</w:t>
      </w:r>
      <w:r w:rsidR="00607904">
        <w:rPr>
          <w:rFonts w:ascii="Times New Roman" w:hAnsi="Times New Roman" w:cs="Times New Roman"/>
          <w:sz w:val="28"/>
          <w:szCs w:val="28"/>
        </w:rPr>
        <w:t>в, откосов уступов и отвалов.».</w:t>
      </w:r>
    </w:p>
    <w:p w:rsidR="00DA65FE" w:rsidRDefault="00F07C52" w:rsidP="00DA65FE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DA65FE">
        <w:rPr>
          <w:rFonts w:ascii="Times New Roman" w:hAnsi="Times New Roman" w:cs="Times New Roman"/>
          <w:sz w:val="28"/>
          <w:szCs w:val="28"/>
        </w:rPr>
        <w:t>97</w:t>
      </w:r>
      <w:r w:rsidR="00DA65FE" w:rsidRPr="00DA65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«97. </w:t>
      </w:r>
      <w:r w:rsidRPr="00DA65FE">
        <w:rPr>
          <w:rFonts w:ascii="Times New Roman" w:hAnsi="Times New Roman" w:cs="Times New Roman"/>
          <w:sz w:val="28"/>
          <w:szCs w:val="28"/>
        </w:rPr>
        <w:t>Главный геолог угольного разреза: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E">
        <w:rPr>
          <w:rFonts w:ascii="Times New Roman" w:hAnsi="Times New Roman" w:cs="Times New Roman"/>
          <w:sz w:val="28"/>
          <w:szCs w:val="28"/>
        </w:rPr>
        <w:t>относит совместно с главным маркшейдером угольного разреза участки к опасным зонам и строит их границы;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E">
        <w:rPr>
          <w:rFonts w:ascii="Times New Roman" w:hAnsi="Times New Roman" w:cs="Times New Roman"/>
          <w:sz w:val="28"/>
          <w:szCs w:val="28"/>
        </w:rPr>
        <w:t>разрабатывает геологическую документацию, необходимую для отнесения участков к опасным зонам</w:t>
      </w:r>
      <w:r w:rsidR="00BD7EC4">
        <w:rPr>
          <w:rFonts w:ascii="Times New Roman" w:hAnsi="Times New Roman" w:cs="Times New Roman"/>
          <w:sz w:val="28"/>
          <w:szCs w:val="28"/>
        </w:rPr>
        <w:t>, построения границ опасных зон</w:t>
      </w:r>
      <w:r w:rsidR="00BD7EC4">
        <w:rPr>
          <w:rFonts w:ascii="Times New Roman" w:hAnsi="Times New Roman" w:cs="Times New Roman"/>
          <w:sz w:val="28"/>
          <w:szCs w:val="28"/>
        </w:rPr>
        <w:br/>
      </w:r>
      <w:r w:rsidRPr="00DA65FE">
        <w:rPr>
          <w:rFonts w:ascii="Times New Roman" w:hAnsi="Times New Roman" w:cs="Times New Roman"/>
          <w:sz w:val="28"/>
          <w:szCs w:val="28"/>
        </w:rPr>
        <w:t>и составления мероприятий по безопасному ведению горных работ в опасной зоне и документации (локального проекта) на производство работ в опасной зоне;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E">
        <w:rPr>
          <w:rFonts w:ascii="Times New Roman" w:hAnsi="Times New Roman" w:cs="Times New Roman"/>
          <w:sz w:val="28"/>
          <w:szCs w:val="28"/>
        </w:rPr>
        <w:t>участвует в составлении мероприятий по безопасному ведению горных работ в опасной зоне или разработке документации (локального проекта) на производство работ в опасной зоне;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E">
        <w:rPr>
          <w:rFonts w:ascii="Times New Roman" w:hAnsi="Times New Roman" w:cs="Times New Roman"/>
          <w:sz w:val="28"/>
          <w:szCs w:val="28"/>
        </w:rPr>
        <w:t>ведет наблюдения за изменением</w:t>
      </w:r>
      <w:r w:rsidR="00BD7EC4">
        <w:rPr>
          <w:rFonts w:ascii="Times New Roman" w:hAnsi="Times New Roman" w:cs="Times New Roman"/>
          <w:sz w:val="28"/>
          <w:szCs w:val="28"/>
        </w:rPr>
        <w:t xml:space="preserve"> горно-геологической обстановки</w:t>
      </w:r>
      <w:r w:rsidR="00BD7EC4">
        <w:rPr>
          <w:rFonts w:ascii="Times New Roman" w:hAnsi="Times New Roman" w:cs="Times New Roman"/>
          <w:sz w:val="28"/>
          <w:szCs w:val="28"/>
        </w:rPr>
        <w:br/>
      </w:r>
      <w:r w:rsidRPr="00DA65FE">
        <w:rPr>
          <w:rFonts w:ascii="Times New Roman" w:hAnsi="Times New Roman" w:cs="Times New Roman"/>
          <w:sz w:val="28"/>
          <w:szCs w:val="28"/>
        </w:rPr>
        <w:t xml:space="preserve">в процессе ведения горных работ в опасной зоне, участвует в проведении мониторинга устойчивости и составлении отчета по результатам мониторинга устойчивости, согласно </w:t>
      </w:r>
      <w:r w:rsidR="00BD7EC4" w:rsidRPr="0060790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BD7EC4">
        <w:rPr>
          <w:rFonts w:ascii="Times New Roman" w:hAnsi="Times New Roman" w:cs="Times New Roman"/>
          <w:sz w:val="28"/>
          <w:szCs w:val="28"/>
        </w:rPr>
        <w:t>Федеральных норм и правил в области промышленной безопасности «</w:t>
      </w:r>
      <w:r w:rsidR="00BD7EC4" w:rsidRPr="0060790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D7EC4">
        <w:rPr>
          <w:rFonts w:ascii="Times New Roman" w:hAnsi="Times New Roman" w:cs="Times New Roman"/>
          <w:sz w:val="28"/>
          <w:szCs w:val="28"/>
        </w:rPr>
        <w:t>обеспечения устойчивости бортов</w:t>
      </w:r>
      <w:r w:rsidR="00BD7EC4">
        <w:rPr>
          <w:rFonts w:ascii="Times New Roman" w:hAnsi="Times New Roman" w:cs="Times New Roman"/>
          <w:sz w:val="28"/>
          <w:szCs w:val="28"/>
        </w:rPr>
        <w:br/>
      </w:r>
      <w:r w:rsidR="00BD7EC4" w:rsidRPr="00607904">
        <w:rPr>
          <w:rFonts w:ascii="Times New Roman" w:hAnsi="Times New Roman" w:cs="Times New Roman"/>
          <w:sz w:val="28"/>
          <w:szCs w:val="28"/>
        </w:rPr>
        <w:t>и уступов карьеро</w:t>
      </w:r>
      <w:r w:rsidR="00BD7EC4">
        <w:rPr>
          <w:rFonts w:ascii="Times New Roman" w:hAnsi="Times New Roman" w:cs="Times New Roman"/>
          <w:sz w:val="28"/>
          <w:szCs w:val="28"/>
        </w:rPr>
        <w:t xml:space="preserve">в, разрезов и откосов отвалов», </w:t>
      </w:r>
      <w:r w:rsidR="00BD7EC4" w:rsidRPr="00976E7E">
        <w:rPr>
          <w:rFonts w:ascii="Times New Roman" w:hAnsi="Times New Roman" w:cs="Times New Roman"/>
          <w:sz w:val="28"/>
          <w:szCs w:val="28"/>
        </w:rPr>
        <w:t>утвержденн</w:t>
      </w:r>
      <w:r w:rsidR="00BD7EC4" w:rsidRPr="005D6090">
        <w:rPr>
          <w:rFonts w:ascii="Times New Roman" w:hAnsi="Times New Roman" w:cs="Times New Roman"/>
          <w:sz w:val="28"/>
          <w:szCs w:val="28"/>
        </w:rPr>
        <w:t>ы</w:t>
      </w:r>
      <w:r w:rsidR="00C4769A" w:rsidRPr="005D6090">
        <w:rPr>
          <w:rFonts w:ascii="Times New Roman" w:hAnsi="Times New Roman" w:cs="Times New Roman"/>
          <w:sz w:val="28"/>
          <w:szCs w:val="28"/>
        </w:rPr>
        <w:t>х</w:t>
      </w:r>
      <w:r w:rsidR="00BD7EC4" w:rsidRPr="00976E7E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</w:t>
      </w:r>
      <w:r w:rsidR="00BD7EC4">
        <w:rPr>
          <w:rFonts w:ascii="Times New Roman" w:hAnsi="Times New Roman" w:cs="Times New Roman"/>
          <w:sz w:val="28"/>
          <w:szCs w:val="28"/>
        </w:rPr>
        <w:t xml:space="preserve"> </w:t>
      </w:r>
      <w:r w:rsidR="00BD7EC4" w:rsidRPr="00976E7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 w:rsidR="00BD7EC4">
        <w:rPr>
          <w:rFonts w:ascii="Times New Roman" w:hAnsi="Times New Roman" w:cs="Times New Roman"/>
          <w:sz w:val="28"/>
          <w:szCs w:val="28"/>
        </w:rPr>
        <w:t xml:space="preserve"> </w:t>
      </w:r>
      <w:r w:rsidR="00BD7EC4" w:rsidRPr="00976E7E">
        <w:rPr>
          <w:rFonts w:ascii="Times New Roman" w:hAnsi="Times New Roman" w:cs="Times New Roman"/>
          <w:sz w:val="28"/>
          <w:szCs w:val="28"/>
        </w:rPr>
        <w:t xml:space="preserve">от </w:t>
      </w:r>
      <w:r w:rsidR="00F07C52">
        <w:rPr>
          <w:rFonts w:ascii="Times New Roman" w:hAnsi="Times New Roman" w:cs="Times New Roman"/>
          <w:sz w:val="28"/>
          <w:szCs w:val="28"/>
        </w:rPr>
        <w:t>13 </w:t>
      </w:r>
      <w:r w:rsidR="00BD7EC4">
        <w:rPr>
          <w:rFonts w:ascii="Times New Roman" w:hAnsi="Times New Roman" w:cs="Times New Roman"/>
          <w:sz w:val="28"/>
          <w:szCs w:val="28"/>
        </w:rPr>
        <w:t>ноября 2020 г. № </w:t>
      </w:r>
      <w:r w:rsidR="00BD7EC4" w:rsidRPr="00976E7E">
        <w:rPr>
          <w:rFonts w:ascii="Times New Roman" w:hAnsi="Times New Roman" w:cs="Times New Roman"/>
          <w:sz w:val="28"/>
          <w:szCs w:val="28"/>
        </w:rPr>
        <w:t>4</w:t>
      </w:r>
      <w:r w:rsidR="00BD7EC4">
        <w:rPr>
          <w:rFonts w:ascii="Times New Roman" w:hAnsi="Times New Roman" w:cs="Times New Roman"/>
          <w:sz w:val="28"/>
          <w:szCs w:val="28"/>
        </w:rPr>
        <w:t>3</w:t>
      </w:r>
      <w:r w:rsidR="00BD7EC4" w:rsidRPr="00976E7E">
        <w:rPr>
          <w:rFonts w:ascii="Times New Roman" w:hAnsi="Times New Roman" w:cs="Times New Roman"/>
          <w:sz w:val="28"/>
          <w:szCs w:val="28"/>
        </w:rPr>
        <w:t>9 (зарегистрировано Министерств</w:t>
      </w:r>
      <w:r w:rsidR="00D12F39">
        <w:rPr>
          <w:rFonts w:ascii="Times New Roman" w:hAnsi="Times New Roman" w:cs="Times New Roman"/>
          <w:sz w:val="28"/>
          <w:szCs w:val="28"/>
        </w:rPr>
        <w:t xml:space="preserve">ом юстиции Российской Федерации </w:t>
      </w:r>
      <w:r w:rsidR="00BD7EC4" w:rsidRPr="00976E7E">
        <w:rPr>
          <w:rFonts w:ascii="Times New Roman" w:hAnsi="Times New Roman" w:cs="Times New Roman"/>
          <w:sz w:val="28"/>
          <w:szCs w:val="28"/>
        </w:rPr>
        <w:t>1</w:t>
      </w:r>
      <w:r w:rsidR="00BD7EC4">
        <w:rPr>
          <w:rFonts w:ascii="Times New Roman" w:hAnsi="Times New Roman" w:cs="Times New Roman"/>
          <w:sz w:val="28"/>
          <w:szCs w:val="28"/>
        </w:rPr>
        <w:t>8</w:t>
      </w:r>
      <w:r w:rsidR="00F07C52">
        <w:rPr>
          <w:rFonts w:ascii="Times New Roman" w:hAnsi="Times New Roman" w:cs="Times New Roman"/>
          <w:sz w:val="28"/>
          <w:szCs w:val="28"/>
        </w:rPr>
        <w:t> </w:t>
      </w:r>
      <w:r w:rsidR="00BD7EC4" w:rsidRPr="00976E7E">
        <w:rPr>
          <w:rFonts w:ascii="Times New Roman" w:hAnsi="Times New Roman" w:cs="Times New Roman"/>
          <w:sz w:val="28"/>
          <w:szCs w:val="28"/>
        </w:rPr>
        <w:t>декабря</w:t>
      </w:r>
      <w:r w:rsidR="00BD7EC4">
        <w:rPr>
          <w:rFonts w:ascii="Times New Roman" w:hAnsi="Times New Roman" w:cs="Times New Roman"/>
          <w:sz w:val="28"/>
          <w:szCs w:val="28"/>
        </w:rPr>
        <w:t xml:space="preserve"> 2020 г., регистрационный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BD7EC4">
        <w:rPr>
          <w:rFonts w:ascii="Times New Roman" w:hAnsi="Times New Roman" w:cs="Times New Roman"/>
          <w:sz w:val="28"/>
          <w:szCs w:val="28"/>
        </w:rPr>
        <w:t>№ </w:t>
      </w:r>
      <w:r w:rsidR="00BD7EC4" w:rsidRPr="00976E7E">
        <w:rPr>
          <w:rFonts w:ascii="Times New Roman" w:hAnsi="Times New Roman" w:cs="Times New Roman"/>
          <w:sz w:val="28"/>
          <w:szCs w:val="28"/>
        </w:rPr>
        <w:t>61</w:t>
      </w:r>
      <w:r w:rsidR="00BD7EC4">
        <w:rPr>
          <w:rFonts w:ascii="Times New Roman" w:hAnsi="Times New Roman" w:cs="Times New Roman"/>
          <w:sz w:val="28"/>
          <w:szCs w:val="28"/>
        </w:rPr>
        <w:t>603)</w:t>
      </w:r>
      <w:r w:rsidRPr="00DA65FE">
        <w:rPr>
          <w:rFonts w:ascii="Times New Roman" w:hAnsi="Times New Roman" w:cs="Times New Roman"/>
          <w:sz w:val="28"/>
          <w:szCs w:val="28"/>
        </w:rPr>
        <w:t>;</w:t>
      </w:r>
    </w:p>
    <w:p w:rsidR="00DA65FE" w:rsidRP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FE">
        <w:rPr>
          <w:rFonts w:ascii="Times New Roman" w:hAnsi="Times New Roman" w:cs="Times New Roman"/>
          <w:sz w:val="28"/>
          <w:szCs w:val="28"/>
        </w:rPr>
        <w:t xml:space="preserve">ведет совместно с главным маркшейдером угольного разреза учет </w:t>
      </w:r>
      <w:r w:rsidRPr="00DA65FE">
        <w:rPr>
          <w:rFonts w:ascii="Times New Roman" w:hAnsi="Times New Roman" w:cs="Times New Roman"/>
          <w:sz w:val="28"/>
          <w:szCs w:val="28"/>
        </w:rPr>
        <w:lastRenderedPageBreak/>
        <w:t>опасных зон угольного разреза;</w:t>
      </w:r>
    </w:p>
    <w:p w:rsidR="00DA65FE" w:rsidRDefault="00DA65FE" w:rsidP="00DA65F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</w:t>
      </w:r>
      <w:r w:rsidR="00CE3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CE3E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A65FE">
        <w:rPr>
          <w:rFonts w:ascii="Times New Roman" w:hAnsi="Times New Roman" w:cs="Times New Roman"/>
          <w:sz w:val="28"/>
          <w:szCs w:val="28"/>
        </w:rPr>
        <w:t xml:space="preserve"> технического руководителя (главного инженера) угольного разреза с данными и выводами по результатам мониторинга устойчивости.</w:t>
      </w:r>
      <w:r w:rsidR="00770D82">
        <w:rPr>
          <w:rFonts w:ascii="Times New Roman" w:hAnsi="Times New Roman" w:cs="Times New Roman"/>
          <w:sz w:val="28"/>
          <w:szCs w:val="28"/>
        </w:rPr>
        <w:t>».</w:t>
      </w:r>
    </w:p>
    <w:p w:rsidR="00D54712" w:rsidRPr="00D54712" w:rsidRDefault="00F07C52" w:rsidP="00D5471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D54712" w:rsidRPr="00D54712">
        <w:rPr>
          <w:rFonts w:ascii="Times New Roman" w:hAnsi="Times New Roman" w:cs="Times New Roman"/>
          <w:sz w:val="28"/>
          <w:szCs w:val="28"/>
        </w:rPr>
        <w:t>98 изложить в следующей редакции:</w:t>
      </w:r>
    </w:p>
    <w:p w:rsidR="00D54712" w:rsidRPr="00D54712" w:rsidRDefault="00D54712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«98. Н</w:t>
      </w:r>
      <w:r w:rsidRPr="00D54712">
        <w:rPr>
          <w:rFonts w:ascii="Times New Roman" w:hAnsi="Times New Roman" w:cs="Times New Roman"/>
          <w:sz w:val="28"/>
          <w:szCs w:val="28"/>
        </w:rPr>
        <w:t>ачальник участка или заместитель начальника участка, в пределах которого находится опасная зона:</w:t>
      </w:r>
    </w:p>
    <w:p w:rsidR="00D54712" w:rsidRPr="00D54712" w:rsidRDefault="00D54712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уведомляет об обнаружении опасной зоны руководителя производственной службы и технического руководителя (главного инженера) угольного разреза;</w:t>
      </w:r>
    </w:p>
    <w:p w:rsidR="00D54712" w:rsidRPr="00D54712" w:rsidRDefault="00D54712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участвует в составлении мероприятий по безопасному ведению горных работ в опасной зоне или разработке документации (локального проекта) на производство работ в опасной зоне;</w:t>
      </w:r>
    </w:p>
    <w:p w:rsidR="00D54712" w:rsidRPr="00D54712" w:rsidRDefault="00D54712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реализует выполнение мероприятий по безопасной работе в опасной зоне;</w:t>
      </w:r>
    </w:p>
    <w:p w:rsidR="005114A4" w:rsidRDefault="00D54712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проводит инструктаж работников по безопасным методам ведения горных работ в опасной зоне согласно ме</w:t>
      </w:r>
      <w:r w:rsidR="00256E3F">
        <w:rPr>
          <w:rFonts w:ascii="Times New Roman" w:hAnsi="Times New Roman" w:cs="Times New Roman"/>
          <w:sz w:val="28"/>
          <w:szCs w:val="28"/>
        </w:rPr>
        <w:t>роприятиям по безопасной работе</w:t>
      </w:r>
      <w:r w:rsidR="00256E3F">
        <w:rPr>
          <w:rFonts w:ascii="Times New Roman" w:hAnsi="Times New Roman" w:cs="Times New Roman"/>
          <w:sz w:val="28"/>
          <w:szCs w:val="28"/>
        </w:rPr>
        <w:br/>
      </w:r>
      <w:r w:rsidRPr="00D54712">
        <w:rPr>
          <w:rFonts w:ascii="Times New Roman" w:hAnsi="Times New Roman" w:cs="Times New Roman"/>
          <w:sz w:val="28"/>
          <w:szCs w:val="28"/>
        </w:rPr>
        <w:t>в опасной зоне или документации (локальному проекту) на пр</w:t>
      </w:r>
      <w:r w:rsidR="00256E3F">
        <w:rPr>
          <w:rFonts w:ascii="Times New Roman" w:hAnsi="Times New Roman" w:cs="Times New Roman"/>
          <w:sz w:val="28"/>
          <w:szCs w:val="28"/>
        </w:rPr>
        <w:t>оизводство работ в опасной зоне.</w:t>
      </w:r>
    </w:p>
    <w:p w:rsidR="00D54712" w:rsidRPr="00D54712" w:rsidRDefault="005114A4" w:rsidP="00256E3F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>уведомляет о завершении горных работ в опасной зоне руководителя производственной службы и главного маркшейдера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E3F">
        <w:rPr>
          <w:rFonts w:ascii="Times New Roman" w:hAnsi="Times New Roman" w:cs="Times New Roman"/>
          <w:sz w:val="28"/>
          <w:szCs w:val="28"/>
        </w:rPr>
        <w:t>».</w:t>
      </w:r>
    </w:p>
    <w:p w:rsidR="00D54712" w:rsidRPr="00D54712" w:rsidRDefault="000F04F0" w:rsidP="00D54712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D54712" w:rsidRPr="00D54712">
        <w:rPr>
          <w:rFonts w:ascii="Times New Roman" w:hAnsi="Times New Roman" w:cs="Times New Roman"/>
          <w:sz w:val="28"/>
          <w:szCs w:val="28"/>
        </w:rPr>
        <w:t>99 изложить в следующей редакции:</w:t>
      </w:r>
    </w:p>
    <w:p w:rsidR="00D54712" w:rsidRPr="00D54712" w:rsidRDefault="00B83C6E" w:rsidP="00D5471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«99. </w:t>
      </w:r>
      <w:r w:rsidR="00D54712" w:rsidRPr="00D54712">
        <w:rPr>
          <w:rFonts w:ascii="Times New Roman" w:hAnsi="Times New Roman" w:cs="Times New Roman"/>
          <w:sz w:val="28"/>
          <w:szCs w:val="28"/>
        </w:rPr>
        <w:t>Учет действующих и ликвидированных опасных зон ведут службы главного геолога и главного маркшейдера угольного разреза в книге (журнале) учета опасных зон.</w:t>
      </w:r>
    </w:p>
    <w:p w:rsidR="00D54712" w:rsidRPr="00D54712" w:rsidRDefault="00D54712" w:rsidP="00D5471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Перечень действующих на угольном разрезе опасных зон не реже одного раза в год актуализируется и утверждается техническим руководителем (главным инженером) угольного разреза.</w:t>
      </w:r>
    </w:p>
    <w:p w:rsidR="00D54712" w:rsidRPr="00D54712" w:rsidRDefault="00D54712" w:rsidP="00D5471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712">
        <w:rPr>
          <w:rFonts w:ascii="Times New Roman" w:hAnsi="Times New Roman" w:cs="Times New Roman"/>
          <w:sz w:val="28"/>
          <w:szCs w:val="28"/>
        </w:rPr>
        <w:t>Перечень действующих опасных</w:t>
      </w:r>
      <w:r w:rsidR="00BA7775">
        <w:rPr>
          <w:rFonts w:ascii="Times New Roman" w:hAnsi="Times New Roman" w:cs="Times New Roman"/>
          <w:sz w:val="28"/>
          <w:szCs w:val="28"/>
        </w:rPr>
        <w:t xml:space="preserve"> зон должен прилагаться к плану</w:t>
      </w:r>
      <w:r w:rsidR="00BA7775">
        <w:rPr>
          <w:rFonts w:ascii="Times New Roman" w:hAnsi="Times New Roman" w:cs="Times New Roman"/>
          <w:sz w:val="28"/>
          <w:szCs w:val="28"/>
        </w:rPr>
        <w:br/>
      </w:r>
      <w:r w:rsidRPr="00D54712">
        <w:rPr>
          <w:rFonts w:ascii="Times New Roman" w:hAnsi="Times New Roman" w:cs="Times New Roman"/>
          <w:sz w:val="28"/>
          <w:szCs w:val="28"/>
        </w:rPr>
        <w:t xml:space="preserve">и </w:t>
      </w:r>
      <w:r w:rsidR="00BA7775">
        <w:rPr>
          <w:rFonts w:ascii="Times New Roman" w:hAnsi="Times New Roman" w:cs="Times New Roman"/>
          <w:sz w:val="28"/>
          <w:szCs w:val="28"/>
        </w:rPr>
        <w:t>схемам развития горных работ.».</w:t>
      </w:r>
    </w:p>
    <w:p w:rsidR="00B83C6E" w:rsidRPr="00B83C6E" w:rsidRDefault="0076083F" w:rsidP="00B83C6E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F04F0">
        <w:rPr>
          <w:rFonts w:ascii="Times New Roman" w:hAnsi="Times New Roman" w:cs="Times New Roman"/>
          <w:sz w:val="28"/>
          <w:szCs w:val="28"/>
        </w:rPr>
        <w:t> </w:t>
      </w:r>
      <w:r w:rsidR="00B83C6E" w:rsidRPr="00B83C6E">
        <w:rPr>
          <w:rFonts w:ascii="Times New Roman" w:hAnsi="Times New Roman" w:cs="Times New Roman"/>
          <w:sz w:val="28"/>
          <w:szCs w:val="28"/>
        </w:rPr>
        <w:t xml:space="preserve">100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B83C6E" w:rsidRPr="00B83C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3C6E" w:rsidRDefault="00B83C6E" w:rsidP="00B83C6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lastRenderedPageBreak/>
        <w:t>«Границы опасных зон на местности следует обозначать предупредительными знаками</w:t>
      </w:r>
      <w:r w:rsidR="004F5FF0">
        <w:rPr>
          <w:rFonts w:ascii="Times New Roman" w:hAnsi="Times New Roman" w:cs="Times New Roman"/>
          <w:sz w:val="28"/>
          <w:szCs w:val="28"/>
        </w:rPr>
        <w:t xml:space="preserve"> </w:t>
      </w:r>
      <w:r w:rsidR="004F5FF0" w:rsidRPr="00D4047D">
        <w:rPr>
          <w:rFonts w:ascii="Times New Roman" w:hAnsi="Times New Roman" w:cs="Times New Roman"/>
          <w:sz w:val="28"/>
          <w:szCs w:val="28"/>
        </w:rPr>
        <w:t>и оборудовать</w:t>
      </w:r>
      <w:r w:rsidRPr="00B83C6E">
        <w:rPr>
          <w:rFonts w:ascii="Times New Roman" w:hAnsi="Times New Roman" w:cs="Times New Roman"/>
          <w:sz w:val="28"/>
          <w:szCs w:val="28"/>
        </w:rPr>
        <w:t xml:space="preserve"> ограждениями или предохранительными валами.».</w:t>
      </w:r>
    </w:p>
    <w:p w:rsidR="00B83C6E" w:rsidRPr="00B83C6E" w:rsidRDefault="00550D97" w:rsidP="00B83C6E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04F0">
        <w:rPr>
          <w:rFonts w:ascii="Times New Roman" w:hAnsi="Times New Roman" w:cs="Times New Roman"/>
          <w:sz w:val="28"/>
          <w:szCs w:val="28"/>
        </w:rPr>
        <w:t>ополнить пунктом </w:t>
      </w:r>
      <w:r w:rsidR="00B83C6E">
        <w:rPr>
          <w:rFonts w:ascii="Times New Roman" w:hAnsi="Times New Roman" w:cs="Times New Roman"/>
          <w:sz w:val="28"/>
          <w:szCs w:val="28"/>
        </w:rPr>
        <w:t>101(1)</w:t>
      </w:r>
      <w:r w:rsidR="00B83C6E" w:rsidRPr="00B83C6E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="004707D8">
        <w:rPr>
          <w:rFonts w:ascii="Times New Roman" w:hAnsi="Times New Roman" w:cs="Times New Roman"/>
          <w:sz w:val="28"/>
          <w:szCs w:val="28"/>
        </w:rPr>
        <w:t>ания:</w:t>
      </w:r>
    </w:p>
    <w:p w:rsidR="00FE3694" w:rsidRDefault="00B83C6E" w:rsidP="00B83C6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B4">
        <w:rPr>
          <w:rFonts w:ascii="Times New Roman" w:hAnsi="Times New Roman" w:cs="Times New Roman"/>
          <w:sz w:val="28"/>
          <w:szCs w:val="28"/>
        </w:rPr>
        <w:t>«101(1) Мероприятия по безопасному ведению горных работ в опасных зонах, указанны</w:t>
      </w:r>
      <w:r w:rsidR="00303DA0" w:rsidRPr="005959B4">
        <w:rPr>
          <w:rFonts w:ascii="Times New Roman" w:hAnsi="Times New Roman" w:cs="Times New Roman"/>
          <w:sz w:val="28"/>
          <w:szCs w:val="28"/>
        </w:rPr>
        <w:t xml:space="preserve">е в приложении № 1(1) </w:t>
      </w:r>
      <w:r w:rsidRPr="005959B4">
        <w:rPr>
          <w:rFonts w:ascii="Times New Roman" w:hAnsi="Times New Roman" w:cs="Times New Roman"/>
          <w:sz w:val="28"/>
          <w:szCs w:val="28"/>
        </w:rPr>
        <w:t xml:space="preserve">в </w:t>
      </w:r>
      <w:r w:rsidR="000F04F0" w:rsidRPr="005959B4">
        <w:rPr>
          <w:rFonts w:ascii="Times New Roman" w:hAnsi="Times New Roman" w:cs="Times New Roman"/>
          <w:sz w:val="28"/>
          <w:szCs w:val="28"/>
        </w:rPr>
        <w:t>пунктах </w:t>
      </w:r>
      <w:r w:rsidR="004707D8" w:rsidRPr="005959B4">
        <w:rPr>
          <w:rFonts w:ascii="Times New Roman" w:hAnsi="Times New Roman" w:cs="Times New Roman"/>
          <w:sz w:val="28"/>
          <w:szCs w:val="28"/>
        </w:rPr>
        <w:t>1</w:t>
      </w:r>
      <w:r w:rsidR="000F04F0" w:rsidRPr="005959B4">
        <w:rPr>
          <w:rFonts w:ascii="Times New Roman" w:hAnsi="Times New Roman" w:cs="Times New Roman"/>
          <w:sz w:val="28"/>
          <w:szCs w:val="28"/>
        </w:rPr>
        <w:t>, </w:t>
      </w:r>
      <w:r w:rsidR="004707D8" w:rsidRPr="005959B4">
        <w:rPr>
          <w:rFonts w:ascii="Times New Roman" w:hAnsi="Times New Roman" w:cs="Times New Roman"/>
          <w:sz w:val="28"/>
          <w:szCs w:val="28"/>
        </w:rPr>
        <w:t>4</w:t>
      </w:r>
      <w:r w:rsidR="000F04F0" w:rsidRPr="005959B4">
        <w:rPr>
          <w:rFonts w:ascii="Times New Roman" w:hAnsi="Times New Roman" w:cs="Times New Roman"/>
          <w:sz w:val="28"/>
          <w:szCs w:val="28"/>
        </w:rPr>
        <w:t>– </w:t>
      </w:r>
      <w:r w:rsidR="004707D8" w:rsidRPr="005959B4">
        <w:rPr>
          <w:rFonts w:ascii="Times New Roman" w:hAnsi="Times New Roman" w:cs="Times New Roman"/>
          <w:sz w:val="28"/>
          <w:szCs w:val="28"/>
        </w:rPr>
        <w:t>7 настоящих Правил безопасности,</w:t>
      </w:r>
      <w:r w:rsidRPr="00290614">
        <w:rPr>
          <w:rFonts w:ascii="Times New Roman" w:hAnsi="Times New Roman" w:cs="Times New Roman"/>
          <w:sz w:val="28"/>
          <w:szCs w:val="28"/>
        </w:rPr>
        <w:t xml:space="preserve"> должны содержа</w:t>
      </w:r>
      <w:r w:rsidR="00153AB9" w:rsidRPr="00290614">
        <w:rPr>
          <w:rFonts w:ascii="Times New Roman" w:hAnsi="Times New Roman" w:cs="Times New Roman"/>
          <w:sz w:val="28"/>
          <w:szCs w:val="28"/>
        </w:rPr>
        <w:t>ть технические</w:t>
      </w:r>
      <w:r w:rsidR="00153AB9">
        <w:rPr>
          <w:rFonts w:ascii="Times New Roman" w:hAnsi="Times New Roman" w:cs="Times New Roman"/>
          <w:sz w:val="28"/>
          <w:szCs w:val="28"/>
        </w:rPr>
        <w:t>, технологические</w:t>
      </w:r>
      <w:r w:rsidR="000F04F0">
        <w:rPr>
          <w:rFonts w:ascii="Times New Roman" w:hAnsi="Times New Roman" w:cs="Times New Roman"/>
          <w:sz w:val="28"/>
          <w:szCs w:val="28"/>
        </w:rPr>
        <w:br/>
      </w:r>
      <w:r w:rsidRPr="00B83C6E">
        <w:rPr>
          <w:rFonts w:ascii="Times New Roman" w:hAnsi="Times New Roman" w:cs="Times New Roman"/>
          <w:sz w:val="28"/>
          <w:szCs w:val="28"/>
        </w:rPr>
        <w:t xml:space="preserve">и организационные меры по обеспечению безопасного ведения горных работ в опасной зоне, предусмотренные техническим проектом разработки месторождения, </w:t>
      </w:r>
      <w:r w:rsidRPr="00DF3303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DF3303" w:rsidRPr="00DF3303">
        <w:rPr>
          <w:rFonts w:ascii="Times New Roman" w:hAnsi="Times New Roman" w:cs="Times New Roman"/>
          <w:sz w:val="28"/>
          <w:szCs w:val="28"/>
        </w:rPr>
        <w:t>на</w:t>
      </w:r>
      <w:r w:rsidRPr="00DF3303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DF3303" w:rsidRPr="00DF3303">
        <w:rPr>
          <w:rFonts w:ascii="Times New Roman" w:hAnsi="Times New Roman" w:cs="Times New Roman"/>
          <w:sz w:val="28"/>
          <w:szCs w:val="28"/>
        </w:rPr>
        <w:t>е</w:t>
      </w:r>
      <w:r w:rsidRPr="00DF3303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DF3303" w:rsidRPr="00DF3303">
        <w:rPr>
          <w:rFonts w:ascii="Times New Roman" w:hAnsi="Times New Roman" w:cs="Times New Roman"/>
          <w:sz w:val="28"/>
          <w:szCs w:val="28"/>
        </w:rPr>
        <w:t>е</w:t>
      </w:r>
      <w:r w:rsidRPr="00B83C6E">
        <w:rPr>
          <w:rFonts w:ascii="Times New Roman" w:hAnsi="Times New Roman" w:cs="Times New Roman"/>
          <w:sz w:val="28"/>
          <w:szCs w:val="28"/>
        </w:rPr>
        <w:t xml:space="preserve"> или разработанные технической службой угольного разреза на основании положительного опыта ведения горных работ в аналогичных условиях, а также сроки выполнения мер и ответственных специалистов за их выполнение.</w:t>
      </w:r>
    </w:p>
    <w:p w:rsidR="00B83C6E" w:rsidRPr="00B83C6E" w:rsidRDefault="00B83C6E" w:rsidP="00B83C6E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Мероприятия являются неотъемлемой частью документации на производство работ (паспорта) в опасной зоне.</w:t>
      </w:r>
      <w:r w:rsidR="00FE3694">
        <w:rPr>
          <w:rFonts w:ascii="Times New Roman" w:hAnsi="Times New Roman" w:cs="Times New Roman"/>
          <w:sz w:val="28"/>
          <w:szCs w:val="28"/>
        </w:rPr>
        <w:t>».</w:t>
      </w:r>
    </w:p>
    <w:p w:rsidR="00B83C6E" w:rsidRPr="00B83C6E" w:rsidRDefault="00BD0472" w:rsidP="00B83C6E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83C6E" w:rsidRPr="00B83C6E">
        <w:rPr>
          <w:rFonts w:ascii="Times New Roman" w:hAnsi="Times New Roman" w:cs="Times New Roman"/>
          <w:sz w:val="28"/>
          <w:szCs w:val="28"/>
        </w:rPr>
        <w:t>102 изложить в следующей редакции:</w:t>
      </w:r>
    </w:p>
    <w:p w:rsidR="00B83C6E" w:rsidRPr="00B83C6E" w:rsidRDefault="00F74ADA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«102. </w:t>
      </w:r>
      <w:r w:rsidR="00B83C6E" w:rsidRPr="00B83C6E">
        <w:rPr>
          <w:rFonts w:ascii="Times New Roman" w:hAnsi="Times New Roman" w:cs="Times New Roman"/>
          <w:sz w:val="28"/>
          <w:szCs w:val="28"/>
        </w:rPr>
        <w:t>Документация (локальный проект) на производство работ</w:t>
      </w:r>
      <w:r w:rsidR="00E51397">
        <w:rPr>
          <w:rFonts w:ascii="Times New Roman" w:hAnsi="Times New Roman" w:cs="Times New Roman"/>
          <w:sz w:val="28"/>
          <w:szCs w:val="28"/>
        </w:rPr>
        <w:br/>
      </w:r>
      <w:r w:rsidR="00B83C6E" w:rsidRPr="00B83C6E">
        <w:rPr>
          <w:rFonts w:ascii="Times New Roman" w:hAnsi="Times New Roman" w:cs="Times New Roman"/>
          <w:sz w:val="28"/>
          <w:szCs w:val="28"/>
        </w:rPr>
        <w:t>в опасных зонах, указанных</w:t>
      </w:r>
      <w:r w:rsidR="00E51397" w:rsidRPr="00E51397">
        <w:rPr>
          <w:rFonts w:ascii="Times New Roman" w:hAnsi="Times New Roman" w:cs="Times New Roman"/>
          <w:sz w:val="28"/>
          <w:szCs w:val="28"/>
        </w:rPr>
        <w:t xml:space="preserve"> </w:t>
      </w:r>
      <w:r w:rsidR="00E51397" w:rsidRPr="00DC1D0E">
        <w:rPr>
          <w:rFonts w:ascii="Times New Roman" w:hAnsi="Times New Roman" w:cs="Times New Roman"/>
          <w:sz w:val="28"/>
          <w:szCs w:val="28"/>
        </w:rPr>
        <w:t xml:space="preserve">в приложении № 1(1) </w:t>
      </w:r>
      <w:r w:rsidR="00B83C6E" w:rsidRPr="0061019C">
        <w:rPr>
          <w:rFonts w:ascii="Times New Roman" w:hAnsi="Times New Roman" w:cs="Times New Roman"/>
          <w:sz w:val="28"/>
          <w:szCs w:val="28"/>
        </w:rPr>
        <w:t xml:space="preserve">в </w:t>
      </w:r>
      <w:r w:rsidR="00BD0472" w:rsidRPr="0061019C">
        <w:rPr>
          <w:rFonts w:ascii="Times New Roman" w:hAnsi="Times New Roman" w:cs="Times New Roman"/>
          <w:sz w:val="28"/>
          <w:szCs w:val="28"/>
        </w:rPr>
        <w:t>пунктах 2</w:t>
      </w:r>
      <w:r w:rsidR="00E51397" w:rsidRPr="0061019C">
        <w:rPr>
          <w:rFonts w:ascii="Times New Roman" w:hAnsi="Times New Roman" w:cs="Times New Roman"/>
          <w:sz w:val="28"/>
          <w:szCs w:val="28"/>
        </w:rPr>
        <w:t> – </w:t>
      </w:r>
      <w:r w:rsidR="00E92E67" w:rsidRPr="0061019C">
        <w:rPr>
          <w:rFonts w:ascii="Times New Roman" w:hAnsi="Times New Roman" w:cs="Times New Roman"/>
          <w:sz w:val="28"/>
          <w:szCs w:val="28"/>
        </w:rPr>
        <w:t>3,</w:t>
      </w:r>
      <w:r w:rsidR="00BD0472" w:rsidRPr="0061019C">
        <w:rPr>
          <w:rFonts w:ascii="Times New Roman" w:hAnsi="Times New Roman" w:cs="Times New Roman"/>
          <w:sz w:val="28"/>
          <w:szCs w:val="28"/>
        </w:rPr>
        <w:t> </w:t>
      </w:r>
      <w:r w:rsidR="00E92E67" w:rsidRPr="0061019C">
        <w:rPr>
          <w:rFonts w:ascii="Times New Roman" w:hAnsi="Times New Roman" w:cs="Times New Roman"/>
          <w:sz w:val="28"/>
          <w:szCs w:val="28"/>
        </w:rPr>
        <w:t>8</w:t>
      </w:r>
      <w:r w:rsidR="00BD0472" w:rsidRPr="0061019C">
        <w:rPr>
          <w:rFonts w:ascii="Times New Roman" w:hAnsi="Times New Roman" w:cs="Times New Roman"/>
          <w:sz w:val="28"/>
          <w:szCs w:val="28"/>
        </w:rPr>
        <w:t> – </w:t>
      </w:r>
      <w:r w:rsidR="00E92E67" w:rsidRPr="0061019C">
        <w:rPr>
          <w:rFonts w:ascii="Times New Roman" w:hAnsi="Times New Roman" w:cs="Times New Roman"/>
          <w:sz w:val="28"/>
          <w:szCs w:val="28"/>
        </w:rPr>
        <w:t xml:space="preserve">11 настоящих Правил безопасности, </w:t>
      </w:r>
      <w:r w:rsidR="00B83C6E" w:rsidRPr="0061019C">
        <w:rPr>
          <w:rFonts w:ascii="Times New Roman" w:hAnsi="Times New Roman" w:cs="Times New Roman"/>
          <w:sz w:val="28"/>
          <w:szCs w:val="28"/>
        </w:rPr>
        <w:t>должна со</w:t>
      </w:r>
      <w:r w:rsidR="00E92E67" w:rsidRPr="0061019C">
        <w:rPr>
          <w:rFonts w:ascii="Times New Roman" w:hAnsi="Times New Roman" w:cs="Times New Roman"/>
          <w:sz w:val="28"/>
          <w:szCs w:val="28"/>
        </w:rPr>
        <w:t>стоять из</w:t>
      </w:r>
      <w:r w:rsidR="00E92E67">
        <w:rPr>
          <w:rFonts w:ascii="Times New Roman" w:hAnsi="Times New Roman" w:cs="Times New Roman"/>
          <w:sz w:val="28"/>
          <w:szCs w:val="28"/>
        </w:rPr>
        <w:t xml:space="preserve"> пояснительной записки,</w:t>
      </w:r>
      <w:r w:rsidR="00B83C6E" w:rsidRPr="00B83C6E">
        <w:rPr>
          <w:rFonts w:ascii="Times New Roman" w:hAnsi="Times New Roman" w:cs="Times New Roman"/>
          <w:sz w:val="28"/>
          <w:szCs w:val="28"/>
        </w:rPr>
        <w:t xml:space="preserve"> графических материалов и содержать: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в пояснительной записке: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краткую характеристику участка, расположенного в опасной зоне;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данные, на основании которых участок отнесен к опасной зоне;</w:t>
      </w:r>
    </w:p>
    <w:p w:rsid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обоснование целесообразности или производственной необходимости проведения горных работ в опасной зоне;</w:t>
      </w:r>
    </w:p>
    <w:p w:rsidR="00C4161B" w:rsidRPr="00B83C6E" w:rsidRDefault="00C4161B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1B">
        <w:rPr>
          <w:rFonts w:ascii="Times New Roman" w:hAnsi="Times New Roman" w:cs="Times New Roman"/>
          <w:sz w:val="28"/>
          <w:szCs w:val="28"/>
        </w:rPr>
        <w:t>технические решения по ликвидации опасной зоны, основанные на расчетах, рекомендациях и заключениях;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сведения о построении границ опасной зоны (использованные нормативные и методические материал</w:t>
      </w:r>
      <w:r w:rsidR="000A4125">
        <w:rPr>
          <w:rFonts w:ascii="Times New Roman" w:hAnsi="Times New Roman" w:cs="Times New Roman"/>
          <w:sz w:val="28"/>
          <w:szCs w:val="28"/>
        </w:rPr>
        <w:t>ы) и при необходимости сведения</w:t>
      </w:r>
      <w:r w:rsidR="000A4125">
        <w:rPr>
          <w:rFonts w:ascii="Times New Roman" w:hAnsi="Times New Roman" w:cs="Times New Roman"/>
          <w:sz w:val="28"/>
          <w:szCs w:val="28"/>
        </w:rPr>
        <w:br/>
      </w:r>
      <w:r w:rsidRPr="00B83C6E">
        <w:rPr>
          <w:rFonts w:ascii="Times New Roman" w:hAnsi="Times New Roman" w:cs="Times New Roman"/>
          <w:sz w:val="28"/>
          <w:szCs w:val="28"/>
        </w:rPr>
        <w:t>о запасах угля в границах опасной зоны;</w:t>
      </w:r>
    </w:p>
    <w:p w:rsidR="00D637FC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D4">
        <w:rPr>
          <w:rFonts w:ascii="Times New Roman" w:hAnsi="Times New Roman" w:cs="Times New Roman"/>
          <w:sz w:val="28"/>
          <w:szCs w:val="28"/>
        </w:rPr>
        <w:lastRenderedPageBreak/>
        <w:t>для зон, опасных по геомеханическим условиям, сведения о расчете устойчивых параметров (угол устойчивого</w:t>
      </w:r>
      <w:r w:rsidRPr="00B83C6E">
        <w:rPr>
          <w:rFonts w:ascii="Times New Roman" w:hAnsi="Times New Roman" w:cs="Times New Roman"/>
          <w:sz w:val="28"/>
          <w:szCs w:val="28"/>
        </w:rPr>
        <w:t xml:space="preserve"> откоса или высота борта, отвала, уступа; кем, когда и по какому</w:t>
      </w:r>
      <w:r w:rsidR="00D637FC">
        <w:rPr>
          <w:rFonts w:ascii="Times New Roman" w:hAnsi="Times New Roman" w:cs="Times New Roman"/>
          <w:sz w:val="28"/>
          <w:szCs w:val="28"/>
        </w:rPr>
        <w:t xml:space="preserve"> участку был произведен расчет);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технические, технологические и организационные меры по обеспечению безопасного ведения горных работ в опасной зоне;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программу мониторинга устойчивости</w:t>
      </w:r>
      <w:r w:rsidR="00EA63B5">
        <w:rPr>
          <w:rFonts w:ascii="Times New Roman" w:hAnsi="Times New Roman" w:cs="Times New Roman"/>
          <w:sz w:val="28"/>
          <w:szCs w:val="28"/>
        </w:rPr>
        <w:t xml:space="preserve"> </w:t>
      </w:r>
      <w:r w:rsidR="00EA63B5" w:rsidRPr="00B83C6E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B83C6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B10F3" w:rsidRPr="0060790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12F39">
        <w:rPr>
          <w:rFonts w:ascii="Times New Roman" w:hAnsi="Times New Roman" w:cs="Times New Roman"/>
          <w:sz w:val="28"/>
          <w:szCs w:val="28"/>
        </w:rPr>
        <w:t>ф</w:t>
      </w:r>
      <w:r w:rsidR="00DB10F3">
        <w:rPr>
          <w:rFonts w:ascii="Times New Roman" w:hAnsi="Times New Roman" w:cs="Times New Roman"/>
          <w:sz w:val="28"/>
          <w:szCs w:val="28"/>
        </w:rPr>
        <w:t>едеральных норм и правил</w:t>
      </w:r>
      <w:proofErr w:type="gramEnd"/>
      <w:r w:rsidR="00DB10F3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«</w:t>
      </w:r>
      <w:r w:rsidR="00DB10F3" w:rsidRPr="0060790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B10F3">
        <w:rPr>
          <w:rFonts w:ascii="Times New Roman" w:hAnsi="Times New Roman" w:cs="Times New Roman"/>
          <w:sz w:val="28"/>
          <w:szCs w:val="28"/>
        </w:rPr>
        <w:t xml:space="preserve">обеспечения устойчивости бортов </w:t>
      </w:r>
      <w:r w:rsidR="00DB10F3" w:rsidRPr="00607904">
        <w:rPr>
          <w:rFonts w:ascii="Times New Roman" w:hAnsi="Times New Roman" w:cs="Times New Roman"/>
          <w:sz w:val="28"/>
          <w:szCs w:val="28"/>
        </w:rPr>
        <w:t>и уступов карьеро</w:t>
      </w:r>
      <w:r w:rsidR="00DB10F3">
        <w:rPr>
          <w:rFonts w:ascii="Times New Roman" w:hAnsi="Times New Roman" w:cs="Times New Roman"/>
          <w:sz w:val="28"/>
          <w:szCs w:val="28"/>
        </w:rPr>
        <w:t xml:space="preserve">в, разрезов и откосов отвалов», </w:t>
      </w:r>
      <w:r w:rsidR="00DB10F3" w:rsidRPr="00911432">
        <w:rPr>
          <w:rFonts w:ascii="Times New Roman" w:hAnsi="Times New Roman" w:cs="Times New Roman"/>
          <w:sz w:val="28"/>
          <w:szCs w:val="28"/>
        </w:rPr>
        <w:t>утвержденны</w:t>
      </w:r>
      <w:r w:rsidR="00BC6EF6" w:rsidRPr="00911432">
        <w:rPr>
          <w:rFonts w:ascii="Times New Roman" w:hAnsi="Times New Roman" w:cs="Times New Roman"/>
          <w:sz w:val="28"/>
          <w:szCs w:val="28"/>
        </w:rPr>
        <w:t>х</w:t>
      </w:r>
      <w:r w:rsidR="00DB10F3" w:rsidRPr="00911432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B10F3" w:rsidRPr="00976E7E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DB10F3">
        <w:rPr>
          <w:rFonts w:ascii="Times New Roman" w:hAnsi="Times New Roman" w:cs="Times New Roman"/>
          <w:sz w:val="28"/>
          <w:szCs w:val="28"/>
        </w:rPr>
        <w:t xml:space="preserve"> </w:t>
      </w:r>
      <w:r w:rsidR="00DB10F3" w:rsidRPr="00976E7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DB10F3" w:rsidRPr="00976E7E">
        <w:rPr>
          <w:rFonts w:ascii="Times New Roman" w:hAnsi="Times New Roman" w:cs="Times New Roman"/>
          <w:sz w:val="28"/>
          <w:szCs w:val="28"/>
        </w:rPr>
        <w:t xml:space="preserve">от </w:t>
      </w:r>
      <w:r w:rsidR="003D7379">
        <w:rPr>
          <w:rFonts w:ascii="Times New Roman" w:hAnsi="Times New Roman" w:cs="Times New Roman"/>
          <w:sz w:val="28"/>
          <w:szCs w:val="28"/>
        </w:rPr>
        <w:t>13 </w:t>
      </w:r>
      <w:r w:rsidR="00DB10F3">
        <w:rPr>
          <w:rFonts w:ascii="Times New Roman" w:hAnsi="Times New Roman" w:cs="Times New Roman"/>
          <w:sz w:val="28"/>
          <w:szCs w:val="28"/>
        </w:rPr>
        <w:t>ноября 2020 г. № </w:t>
      </w:r>
      <w:r w:rsidR="00DB10F3" w:rsidRPr="00976E7E">
        <w:rPr>
          <w:rFonts w:ascii="Times New Roman" w:hAnsi="Times New Roman" w:cs="Times New Roman"/>
          <w:sz w:val="28"/>
          <w:szCs w:val="28"/>
        </w:rPr>
        <w:t>4</w:t>
      </w:r>
      <w:r w:rsidR="00DB10F3">
        <w:rPr>
          <w:rFonts w:ascii="Times New Roman" w:hAnsi="Times New Roman" w:cs="Times New Roman"/>
          <w:sz w:val="28"/>
          <w:szCs w:val="28"/>
        </w:rPr>
        <w:t>3</w:t>
      </w:r>
      <w:r w:rsidR="00DB10F3" w:rsidRPr="00976E7E">
        <w:rPr>
          <w:rFonts w:ascii="Times New Roman" w:hAnsi="Times New Roman" w:cs="Times New Roman"/>
          <w:sz w:val="28"/>
          <w:szCs w:val="28"/>
        </w:rPr>
        <w:t>9 (зарегистрировано Министерств</w:t>
      </w:r>
      <w:r w:rsidR="00DB10F3"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DB10F3" w:rsidRPr="00976E7E">
        <w:rPr>
          <w:rFonts w:ascii="Times New Roman" w:hAnsi="Times New Roman" w:cs="Times New Roman"/>
          <w:sz w:val="28"/>
          <w:szCs w:val="28"/>
        </w:rPr>
        <w:t>1</w:t>
      </w:r>
      <w:r w:rsidR="00DB10F3">
        <w:rPr>
          <w:rFonts w:ascii="Times New Roman" w:hAnsi="Times New Roman" w:cs="Times New Roman"/>
          <w:sz w:val="28"/>
          <w:szCs w:val="28"/>
        </w:rPr>
        <w:t>8</w:t>
      </w:r>
      <w:r w:rsidR="003D7379">
        <w:rPr>
          <w:rFonts w:ascii="Times New Roman" w:hAnsi="Times New Roman" w:cs="Times New Roman"/>
          <w:sz w:val="28"/>
          <w:szCs w:val="28"/>
        </w:rPr>
        <w:t> </w:t>
      </w:r>
      <w:r w:rsidR="00DB10F3" w:rsidRPr="00976E7E">
        <w:rPr>
          <w:rFonts w:ascii="Times New Roman" w:hAnsi="Times New Roman" w:cs="Times New Roman"/>
          <w:sz w:val="28"/>
          <w:szCs w:val="28"/>
        </w:rPr>
        <w:t>декабря</w:t>
      </w:r>
      <w:r w:rsidR="00DB10F3">
        <w:rPr>
          <w:rFonts w:ascii="Times New Roman" w:hAnsi="Times New Roman" w:cs="Times New Roman"/>
          <w:sz w:val="28"/>
          <w:szCs w:val="28"/>
        </w:rPr>
        <w:t xml:space="preserve"> 2020 г., регистрационный № </w:t>
      </w:r>
      <w:r w:rsidR="00DB10F3" w:rsidRPr="00976E7E">
        <w:rPr>
          <w:rFonts w:ascii="Times New Roman" w:hAnsi="Times New Roman" w:cs="Times New Roman"/>
          <w:sz w:val="28"/>
          <w:szCs w:val="28"/>
        </w:rPr>
        <w:t>61</w:t>
      </w:r>
      <w:r w:rsidR="00DB10F3">
        <w:rPr>
          <w:rFonts w:ascii="Times New Roman" w:hAnsi="Times New Roman" w:cs="Times New Roman"/>
          <w:sz w:val="28"/>
          <w:szCs w:val="28"/>
        </w:rPr>
        <w:t>603)</w:t>
      </w:r>
      <w:r w:rsidRPr="00B83C6E">
        <w:rPr>
          <w:rFonts w:ascii="Times New Roman" w:hAnsi="Times New Roman" w:cs="Times New Roman"/>
          <w:sz w:val="28"/>
          <w:szCs w:val="28"/>
        </w:rPr>
        <w:t>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t>график ведения горных работ в опасной зоне или решений, намеченных в документации (локальном проекте) на производство р</w:t>
      </w:r>
      <w:r w:rsidR="002D5F94">
        <w:rPr>
          <w:rFonts w:ascii="Times New Roman" w:hAnsi="Times New Roman" w:cs="Times New Roman"/>
          <w:sz w:val="28"/>
          <w:szCs w:val="28"/>
        </w:rPr>
        <w:t xml:space="preserve">абот в опасной </w:t>
      </w:r>
      <w:proofErr w:type="gramStart"/>
      <w:r w:rsidR="002D5F94">
        <w:rPr>
          <w:rFonts w:ascii="Times New Roman" w:hAnsi="Times New Roman" w:cs="Times New Roman"/>
          <w:sz w:val="28"/>
          <w:szCs w:val="28"/>
        </w:rPr>
        <w:t>зоне,</w:t>
      </w:r>
      <w:r w:rsidR="002D5F94">
        <w:rPr>
          <w:rFonts w:ascii="Times New Roman" w:hAnsi="Times New Roman" w:cs="Times New Roman"/>
          <w:sz w:val="28"/>
          <w:szCs w:val="28"/>
        </w:rPr>
        <w:br/>
      </w:r>
      <w:r w:rsidRPr="002D5F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F94">
        <w:rPr>
          <w:rFonts w:ascii="Times New Roman" w:hAnsi="Times New Roman" w:cs="Times New Roman"/>
          <w:sz w:val="28"/>
          <w:szCs w:val="28"/>
        </w:rPr>
        <w:t xml:space="preserve"> указанием сроков и должностных лиц, ответственных за реализацию</w:t>
      </w:r>
      <w:r w:rsidR="00ED54D6">
        <w:rPr>
          <w:rFonts w:ascii="Times New Roman" w:hAnsi="Times New Roman" w:cs="Times New Roman"/>
          <w:sz w:val="28"/>
          <w:szCs w:val="28"/>
        </w:rPr>
        <w:br/>
      </w:r>
      <w:r w:rsidRPr="002D5F94">
        <w:rPr>
          <w:rFonts w:ascii="Times New Roman" w:hAnsi="Times New Roman" w:cs="Times New Roman"/>
          <w:sz w:val="28"/>
          <w:szCs w:val="28"/>
        </w:rPr>
        <w:t>и контроль выполнения этих решений или мероприятий</w:t>
      </w:r>
      <w:r w:rsidRPr="00B83C6E">
        <w:rPr>
          <w:rFonts w:ascii="Times New Roman" w:hAnsi="Times New Roman" w:cs="Times New Roman"/>
          <w:sz w:val="28"/>
          <w:szCs w:val="28"/>
        </w:rPr>
        <w:t>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другие сведения, поясняющие и уточняющие намеченные меры, направленные на обеспечение безопасности пребывания людей в опасной зоне и вблизи нее (укрытия, пути отхода и дополнительные меры безопасности);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топографичес</w:t>
      </w:r>
      <w:r w:rsidR="003D7379">
        <w:rPr>
          <w:rFonts w:ascii="Times New Roman" w:hAnsi="Times New Roman" w:cs="Times New Roman"/>
          <w:sz w:val="28"/>
          <w:szCs w:val="28"/>
        </w:rPr>
        <w:t xml:space="preserve">кий план горных работ масштабов </w:t>
      </w:r>
      <w:r w:rsidRPr="00B83C6E">
        <w:rPr>
          <w:rFonts w:ascii="Times New Roman" w:hAnsi="Times New Roman" w:cs="Times New Roman"/>
          <w:sz w:val="28"/>
          <w:szCs w:val="28"/>
        </w:rPr>
        <w:t xml:space="preserve">1:5000 или 1:2000, на который нанесены границы опасной </w:t>
      </w:r>
      <w:r w:rsidR="00ED54D6">
        <w:rPr>
          <w:rFonts w:ascii="Times New Roman" w:hAnsi="Times New Roman" w:cs="Times New Roman"/>
          <w:sz w:val="28"/>
          <w:szCs w:val="28"/>
        </w:rPr>
        <w:t>зоны, расположение оборудования</w:t>
      </w:r>
      <w:r w:rsidR="00ED54D6">
        <w:rPr>
          <w:rFonts w:ascii="Times New Roman" w:hAnsi="Times New Roman" w:cs="Times New Roman"/>
          <w:sz w:val="28"/>
          <w:szCs w:val="28"/>
        </w:rPr>
        <w:br/>
      </w:r>
      <w:r w:rsidRPr="00B83C6E">
        <w:rPr>
          <w:rFonts w:ascii="Times New Roman" w:hAnsi="Times New Roman" w:cs="Times New Roman"/>
          <w:sz w:val="28"/>
          <w:szCs w:val="28"/>
        </w:rPr>
        <w:t>и коммуникаций, проектируемые горные выработки, в том числе направленные на приведение участка в безопасное состояние;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выкопировку со сводно-совмещ</w:t>
      </w:r>
      <w:r w:rsidR="00ED54D6">
        <w:rPr>
          <w:rFonts w:ascii="Times New Roman" w:hAnsi="Times New Roman" w:cs="Times New Roman"/>
          <w:sz w:val="28"/>
          <w:szCs w:val="28"/>
        </w:rPr>
        <w:t>енного плана земной поверхности</w:t>
      </w:r>
      <w:r w:rsidR="00ED54D6">
        <w:rPr>
          <w:rFonts w:ascii="Times New Roman" w:hAnsi="Times New Roman" w:cs="Times New Roman"/>
          <w:sz w:val="28"/>
          <w:szCs w:val="28"/>
        </w:rPr>
        <w:br/>
      </w:r>
      <w:r w:rsidRPr="00B83C6E">
        <w:rPr>
          <w:rFonts w:ascii="Times New Roman" w:hAnsi="Times New Roman" w:cs="Times New Roman"/>
          <w:sz w:val="28"/>
          <w:szCs w:val="28"/>
        </w:rPr>
        <w:t>с изображением объектов, связанных с опасной зоной;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вертикальные разрезы (сечения, профили) при их необходимости (в том числе геологические);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t>горно-графические материалы, связанные с построением границ опасных зон.</w:t>
      </w:r>
    </w:p>
    <w:p w:rsidR="00B83C6E" w:rsidRPr="00B83C6E" w:rsidRDefault="00B83C6E" w:rsidP="00D637F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E">
        <w:rPr>
          <w:rFonts w:ascii="Times New Roman" w:hAnsi="Times New Roman" w:cs="Times New Roman"/>
          <w:sz w:val="28"/>
          <w:szCs w:val="28"/>
        </w:rPr>
        <w:lastRenderedPageBreak/>
        <w:t>Горные работы в границах опасной зоны, необходимо выполнять по документации на производство работ (</w:t>
      </w:r>
      <w:r w:rsidR="00C4161B">
        <w:rPr>
          <w:rFonts w:ascii="Times New Roman" w:hAnsi="Times New Roman" w:cs="Times New Roman"/>
          <w:sz w:val="28"/>
          <w:szCs w:val="28"/>
        </w:rPr>
        <w:t>паспорту</w:t>
      </w:r>
      <w:r w:rsidRPr="00B83C6E">
        <w:rPr>
          <w:rFonts w:ascii="Times New Roman" w:hAnsi="Times New Roman" w:cs="Times New Roman"/>
          <w:sz w:val="28"/>
          <w:szCs w:val="28"/>
        </w:rPr>
        <w:t>) в опасной зоне</w:t>
      </w:r>
      <w:r w:rsidR="00C4161B">
        <w:rPr>
          <w:rFonts w:ascii="Times New Roman" w:hAnsi="Times New Roman" w:cs="Times New Roman"/>
          <w:sz w:val="28"/>
          <w:szCs w:val="28"/>
        </w:rPr>
        <w:br/>
      </w:r>
      <w:r w:rsidRPr="00B83C6E">
        <w:rPr>
          <w:rFonts w:ascii="Times New Roman" w:hAnsi="Times New Roman" w:cs="Times New Roman"/>
          <w:sz w:val="28"/>
          <w:szCs w:val="28"/>
        </w:rPr>
        <w:t>с приложением мероприятий, разработанных согласно требованиям пункта</w:t>
      </w:r>
      <w:r w:rsidR="003D7379">
        <w:rPr>
          <w:rFonts w:ascii="Times New Roman" w:hAnsi="Times New Roman" w:cs="Times New Roman"/>
          <w:sz w:val="28"/>
          <w:szCs w:val="28"/>
        </w:rPr>
        <w:t> </w:t>
      </w:r>
      <w:r w:rsidRPr="00B83C6E">
        <w:rPr>
          <w:rFonts w:ascii="Times New Roman" w:hAnsi="Times New Roman" w:cs="Times New Roman"/>
          <w:sz w:val="28"/>
          <w:szCs w:val="28"/>
        </w:rPr>
        <w:t>101</w:t>
      </w:r>
      <w:r w:rsidR="00D637FC">
        <w:rPr>
          <w:rFonts w:ascii="Times New Roman" w:hAnsi="Times New Roman" w:cs="Times New Roman"/>
          <w:sz w:val="28"/>
          <w:szCs w:val="28"/>
        </w:rPr>
        <w:t>(</w:t>
      </w:r>
      <w:r w:rsidRPr="00B83C6E">
        <w:rPr>
          <w:rFonts w:ascii="Times New Roman" w:hAnsi="Times New Roman" w:cs="Times New Roman"/>
          <w:sz w:val="28"/>
          <w:szCs w:val="28"/>
        </w:rPr>
        <w:t>1</w:t>
      </w:r>
      <w:r w:rsidR="00D637FC">
        <w:rPr>
          <w:rFonts w:ascii="Times New Roman" w:hAnsi="Times New Roman" w:cs="Times New Roman"/>
          <w:sz w:val="28"/>
          <w:szCs w:val="28"/>
        </w:rPr>
        <w:t>)</w:t>
      </w:r>
      <w:r w:rsidR="003E4B36">
        <w:rPr>
          <w:rFonts w:ascii="Times New Roman" w:hAnsi="Times New Roman" w:cs="Times New Roman"/>
          <w:sz w:val="28"/>
          <w:szCs w:val="28"/>
        </w:rPr>
        <w:t xml:space="preserve"> </w:t>
      </w:r>
      <w:r w:rsidR="003E4B36" w:rsidRPr="001A6673">
        <w:rPr>
          <w:rFonts w:ascii="Times New Roman" w:hAnsi="Times New Roman" w:cs="Times New Roman"/>
          <w:sz w:val="28"/>
          <w:szCs w:val="28"/>
        </w:rPr>
        <w:t>настоящих Правил безопасности</w:t>
      </w:r>
      <w:r w:rsidRPr="00B83C6E">
        <w:rPr>
          <w:rFonts w:ascii="Times New Roman" w:hAnsi="Times New Roman" w:cs="Times New Roman"/>
          <w:sz w:val="28"/>
          <w:szCs w:val="28"/>
        </w:rPr>
        <w:t>.</w:t>
      </w:r>
      <w:r w:rsidR="00D637FC">
        <w:rPr>
          <w:rFonts w:ascii="Times New Roman" w:hAnsi="Times New Roman" w:cs="Times New Roman"/>
          <w:sz w:val="28"/>
          <w:szCs w:val="28"/>
        </w:rPr>
        <w:t>».</w:t>
      </w:r>
    </w:p>
    <w:p w:rsidR="004050E7" w:rsidRDefault="004050E7" w:rsidP="004050E7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Pr="004050E7">
        <w:rPr>
          <w:rFonts w:ascii="Times New Roman" w:hAnsi="Times New Roman" w:cs="Times New Roman"/>
          <w:sz w:val="28"/>
          <w:szCs w:val="28"/>
        </w:rPr>
        <w:t>103 изложить в следующей редакции:</w:t>
      </w:r>
    </w:p>
    <w:p w:rsidR="004050E7" w:rsidRPr="004050E7" w:rsidRDefault="004050E7" w:rsidP="004050E7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E7">
        <w:rPr>
          <w:rFonts w:ascii="Times New Roman" w:hAnsi="Times New Roman" w:cs="Times New Roman"/>
          <w:sz w:val="28"/>
          <w:szCs w:val="28"/>
        </w:rPr>
        <w:t>«103. Руководитель производственной службы, начальник участка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050E7">
        <w:rPr>
          <w:rFonts w:ascii="Times New Roman" w:hAnsi="Times New Roman" w:cs="Times New Roman"/>
          <w:sz w:val="28"/>
          <w:szCs w:val="28"/>
        </w:rPr>
        <w:t>и (или) его заместитель, горные мастера, руководящие ведением работ</w:t>
      </w:r>
      <w:r w:rsidRPr="004050E7">
        <w:rPr>
          <w:rFonts w:ascii="Times New Roman" w:hAnsi="Times New Roman" w:cs="Times New Roman"/>
          <w:sz w:val="28"/>
          <w:szCs w:val="28"/>
        </w:rPr>
        <w:br/>
        <w:t>в опасной зоне, контролируют выполнение мероприятий по безопасному ведению горных работ в опасной зоне.».</w:t>
      </w:r>
    </w:p>
    <w:p w:rsidR="004050E7" w:rsidRPr="004050E7" w:rsidRDefault="00F609ED" w:rsidP="004050E7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050E7" w:rsidRPr="004050E7">
        <w:rPr>
          <w:rFonts w:ascii="Times New Roman" w:hAnsi="Times New Roman" w:cs="Times New Roman"/>
          <w:sz w:val="28"/>
          <w:szCs w:val="28"/>
        </w:rPr>
        <w:t>104 изложить в следующей редакции:</w:t>
      </w:r>
    </w:p>
    <w:p w:rsidR="004050E7" w:rsidRPr="004050E7" w:rsidRDefault="00F609ED" w:rsidP="00F609E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«104. </w:t>
      </w:r>
      <w:r w:rsidR="004050E7" w:rsidRPr="004050E7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работ в опасной зоне комиссия, </w:t>
      </w:r>
      <w:r w:rsidR="004050E7" w:rsidRPr="004050E7">
        <w:rPr>
          <w:rFonts w:ascii="Times New Roman" w:hAnsi="Times New Roman" w:cs="Times New Roman"/>
          <w:sz w:val="28"/>
          <w:szCs w:val="28"/>
        </w:rPr>
        <w:t>назначаемая техническим руководителем (главным инженером) угольного разреза, дает оценку эффективности мер по обеспечению безопасного ведения горных работ в опасной зоне и принимает решение о снятии зоны с контроля, о чем делается запись в журнале (книге) учета опасных зон на угольном разрезе. Акт списания опасной зоны утверждается техническим руководителем (главным инженером).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6B0D" w:rsidRPr="00206B0D" w:rsidRDefault="003D7379" w:rsidP="004050E7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206B0D" w:rsidRPr="00206B0D">
        <w:rPr>
          <w:rFonts w:ascii="Times New Roman" w:hAnsi="Times New Roman" w:cs="Times New Roman"/>
          <w:sz w:val="28"/>
          <w:szCs w:val="28"/>
        </w:rPr>
        <w:t xml:space="preserve">105 </w:t>
      </w:r>
      <w:r w:rsidR="00206B0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06B0D" w:rsidRPr="0020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0D" w:rsidRPr="00206B0D" w:rsidRDefault="003D7379" w:rsidP="004050E7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206B0D" w:rsidRPr="00206B0D">
        <w:rPr>
          <w:rFonts w:ascii="Times New Roman" w:hAnsi="Times New Roman" w:cs="Times New Roman"/>
          <w:sz w:val="28"/>
          <w:szCs w:val="28"/>
        </w:rPr>
        <w:t>106</w:t>
      </w:r>
      <w:r w:rsidR="007836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6B0D" w:rsidRPr="00206B0D" w:rsidRDefault="00206B0D" w:rsidP="004050E7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«106. </w:t>
      </w:r>
      <w:r w:rsidRPr="00206B0D">
        <w:rPr>
          <w:rFonts w:ascii="Times New Roman" w:hAnsi="Times New Roman" w:cs="Times New Roman"/>
          <w:sz w:val="28"/>
          <w:szCs w:val="28"/>
        </w:rPr>
        <w:t>Для обеспечения безопасности ведения горных работ в зонах, опасных по геомеханическим условиям</w:t>
      </w:r>
      <w:r w:rsidR="00783676">
        <w:rPr>
          <w:rFonts w:ascii="Times New Roman" w:hAnsi="Times New Roman" w:cs="Times New Roman"/>
          <w:sz w:val="28"/>
          <w:szCs w:val="28"/>
        </w:rPr>
        <w:t xml:space="preserve">, </w:t>
      </w:r>
      <w:r w:rsidR="003D7379" w:rsidRPr="00C126C0">
        <w:rPr>
          <w:rFonts w:ascii="Times New Roman" w:hAnsi="Times New Roman" w:cs="Times New Roman"/>
          <w:sz w:val="28"/>
          <w:szCs w:val="28"/>
        </w:rPr>
        <w:t>указанных</w:t>
      </w:r>
      <w:r w:rsidR="00720242" w:rsidRPr="00C126C0">
        <w:rPr>
          <w:rFonts w:ascii="Times New Roman" w:hAnsi="Times New Roman" w:cs="Times New Roman"/>
          <w:sz w:val="28"/>
          <w:szCs w:val="28"/>
        </w:rPr>
        <w:t xml:space="preserve"> в приложении № 1(</w:t>
      </w:r>
      <w:proofErr w:type="gramStart"/>
      <w:r w:rsidR="00720242" w:rsidRPr="00C126C0">
        <w:rPr>
          <w:rFonts w:ascii="Times New Roman" w:hAnsi="Times New Roman" w:cs="Times New Roman"/>
          <w:sz w:val="28"/>
          <w:szCs w:val="28"/>
        </w:rPr>
        <w:t>1)</w:t>
      </w:r>
      <w:r w:rsidR="002438C9" w:rsidRPr="00C126C0">
        <w:rPr>
          <w:rFonts w:ascii="Times New Roman" w:hAnsi="Times New Roman" w:cs="Times New Roman"/>
          <w:sz w:val="28"/>
          <w:szCs w:val="28"/>
        </w:rPr>
        <w:br/>
      </w:r>
      <w:r w:rsidR="00783676" w:rsidRPr="00C12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3676" w:rsidRPr="00C126C0">
        <w:rPr>
          <w:rFonts w:ascii="Times New Roman" w:hAnsi="Times New Roman" w:cs="Times New Roman"/>
          <w:sz w:val="28"/>
          <w:szCs w:val="28"/>
        </w:rPr>
        <w:t xml:space="preserve"> </w:t>
      </w:r>
      <w:r w:rsidR="003D7379" w:rsidRPr="00C126C0">
        <w:rPr>
          <w:rFonts w:ascii="Times New Roman" w:hAnsi="Times New Roman" w:cs="Times New Roman"/>
          <w:sz w:val="28"/>
          <w:szCs w:val="28"/>
        </w:rPr>
        <w:t>пунктах </w:t>
      </w:r>
      <w:r w:rsidR="00783676" w:rsidRPr="00C126C0">
        <w:rPr>
          <w:rFonts w:ascii="Times New Roman" w:hAnsi="Times New Roman" w:cs="Times New Roman"/>
          <w:sz w:val="28"/>
          <w:szCs w:val="28"/>
        </w:rPr>
        <w:t>1</w:t>
      </w:r>
      <w:r w:rsidR="003D7379" w:rsidRPr="00C126C0">
        <w:rPr>
          <w:rFonts w:ascii="Times New Roman" w:hAnsi="Times New Roman" w:cs="Times New Roman"/>
          <w:sz w:val="28"/>
          <w:szCs w:val="28"/>
        </w:rPr>
        <w:t> – </w:t>
      </w:r>
      <w:r w:rsidR="00783676" w:rsidRPr="00C126C0">
        <w:rPr>
          <w:rFonts w:ascii="Times New Roman" w:hAnsi="Times New Roman" w:cs="Times New Roman"/>
          <w:sz w:val="28"/>
          <w:szCs w:val="28"/>
        </w:rPr>
        <w:t>4,</w:t>
      </w:r>
      <w:r w:rsidR="003D7379" w:rsidRPr="00C126C0">
        <w:rPr>
          <w:rFonts w:ascii="Times New Roman" w:hAnsi="Times New Roman" w:cs="Times New Roman"/>
          <w:sz w:val="28"/>
          <w:szCs w:val="28"/>
        </w:rPr>
        <w:t> 6, </w:t>
      </w:r>
      <w:r w:rsidR="00783676" w:rsidRPr="00C126C0">
        <w:rPr>
          <w:rFonts w:ascii="Times New Roman" w:hAnsi="Times New Roman" w:cs="Times New Roman"/>
          <w:sz w:val="28"/>
          <w:szCs w:val="28"/>
        </w:rPr>
        <w:t>8</w:t>
      </w:r>
      <w:r w:rsidR="003D7379" w:rsidRPr="00C126C0">
        <w:rPr>
          <w:rFonts w:ascii="Times New Roman" w:hAnsi="Times New Roman" w:cs="Times New Roman"/>
          <w:sz w:val="28"/>
          <w:szCs w:val="28"/>
        </w:rPr>
        <w:t> – </w:t>
      </w:r>
      <w:r w:rsidR="00783676" w:rsidRPr="00C126C0">
        <w:rPr>
          <w:rFonts w:ascii="Times New Roman" w:hAnsi="Times New Roman" w:cs="Times New Roman"/>
          <w:sz w:val="28"/>
          <w:szCs w:val="28"/>
        </w:rPr>
        <w:t>10</w:t>
      </w:r>
      <w:r w:rsidR="003D7379" w:rsidRPr="00C126C0">
        <w:rPr>
          <w:rFonts w:ascii="Times New Roman" w:hAnsi="Times New Roman" w:cs="Times New Roman"/>
          <w:sz w:val="28"/>
          <w:szCs w:val="28"/>
        </w:rPr>
        <w:t>, 13, </w:t>
      </w:r>
      <w:r w:rsidR="00783676" w:rsidRPr="00C126C0">
        <w:rPr>
          <w:rFonts w:ascii="Times New Roman" w:hAnsi="Times New Roman" w:cs="Times New Roman"/>
          <w:sz w:val="28"/>
          <w:szCs w:val="28"/>
        </w:rPr>
        <w:t>14 настоящих Правил безопасности,</w:t>
      </w:r>
      <w:r w:rsidR="00783676" w:rsidRPr="009D494E">
        <w:rPr>
          <w:rFonts w:ascii="Times New Roman" w:hAnsi="Times New Roman" w:cs="Times New Roman"/>
          <w:sz w:val="28"/>
          <w:szCs w:val="28"/>
        </w:rPr>
        <w:t xml:space="preserve"> </w:t>
      </w:r>
      <w:r w:rsidRPr="00206B0D">
        <w:rPr>
          <w:rFonts w:ascii="Times New Roman" w:hAnsi="Times New Roman" w:cs="Times New Roman"/>
          <w:sz w:val="28"/>
          <w:szCs w:val="28"/>
        </w:rPr>
        <w:t>необходимо выполнение следующих мер по обеспечению безопасного ведения горных работ: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обоснование параметров зоны возм</w:t>
      </w:r>
      <w:r w:rsidR="000154F6">
        <w:rPr>
          <w:rFonts w:ascii="Times New Roman" w:hAnsi="Times New Roman" w:cs="Times New Roman"/>
          <w:sz w:val="28"/>
          <w:szCs w:val="28"/>
        </w:rPr>
        <w:t>ожных деформаций в соответствии</w:t>
      </w:r>
      <w:r w:rsidR="000154F6">
        <w:rPr>
          <w:rFonts w:ascii="Times New Roman" w:hAnsi="Times New Roman" w:cs="Times New Roman"/>
          <w:sz w:val="28"/>
          <w:szCs w:val="28"/>
        </w:rPr>
        <w:br/>
      </w:r>
      <w:r w:rsidRPr="00206B0D">
        <w:rPr>
          <w:rFonts w:ascii="Times New Roman" w:hAnsi="Times New Roman" w:cs="Times New Roman"/>
          <w:sz w:val="28"/>
          <w:szCs w:val="28"/>
        </w:rPr>
        <w:t xml:space="preserve">с особенностями геологического строения и гидрогеологических условий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прибортового</w:t>
      </w:r>
      <w:proofErr w:type="spellEnd"/>
      <w:r w:rsidRPr="00206B0D">
        <w:rPr>
          <w:rFonts w:ascii="Times New Roman" w:hAnsi="Times New Roman" w:cs="Times New Roman"/>
          <w:sz w:val="28"/>
          <w:szCs w:val="28"/>
        </w:rPr>
        <w:t xml:space="preserve"> массива горных пород и откоса отвала;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 xml:space="preserve">организация и выполнение мониторинга устойчивости согласно </w:t>
      </w:r>
      <w:proofErr w:type="gramStart"/>
      <w:r w:rsidR="000154F6" w:rsidRPr="0060790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12F39">
        <w:rPr>
          <w:rFonts w:ascii="Times New Roman" w:hAnsi="Times New Roman" w:cs="Times New Roman"/>
          <w:sz w:val="28"/>
          <w:szCs w:val="28"/>
        </w:rPr>
        <w:t>ф</w:t>
      </w:r>
      <w:r w:rsidR="000154F6">
        <w:rPr>
          <w:rFonts w:ascii="Times New Roman" w:hAnsi="Times New Roman" w:cs="Times New Roman"/>
          <w:sz w:val="28"/>
          <w:szCs w:val="28"/>
        </w:rPr>
        <w:t>едеральных норм и правил</w:t>
      </w:r>
      <w:proofErr w:type="gramEnd"/>
      <w:r w:rsidR="000154F6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«</w:t>
      </w:r>
      <w:r w:rsidR="000154F6" w:rsidRPr="0060790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54F6">
        <w:rPr>
          <w:rFonts w:ascii="Times New Roman" w:hAnsi="Times New Roman" w:cs="Times New Roman"/>
          <w:sz w:val="28"/>
          <w:szCs w:val="28"/>
        </w:rPr>
        <w:t xml:space="preserve">обеспечения устойчивости бортов </w:t>
      </w:r>
      <w:r w:rsidR="000154F6" w:rsidRPr="00607904">
        <w:rPr>
          <w:rFonts w:ascii="Times New Roman" w:hAnsi="Times New Roman" w:cs="Times New Roman"/>
          <w:sz w:val="28"/>
          <w:szCs w:val="28"/>
        </w:rPr>
        <w:t>и уступов карьеро</w:t>
      </w:r>
      <w:r w:rsidR="000154F6">
        <w:rPr>
          <w:rFonts w:ascii="Times New Roman" w:hAnsi="Times New Roman" w:cs="Times New Roman"/>
          <w:sz w:val="28"/>
          <w:szCs w:val="28"/>
        </w:rPr>
        <w:t xml:space="preserve">в, </w:t>
      </w:r>
      <w:r w:rsidR="000154F6">
        <w:rPr>
          <w:rFonts w:ascii="Times New Roman" w:hAnsi="Times New Roman" w:cs="Times New Roman"/>
          <w:sz w:val="28"/>
          <w:szCs w:val="28"/>
        </w:rPr>
        <w:lastRenderedPageBreak/>
        <w:t xml:space="preserve">разрезов и откосов отвалов», </w:t>
      </w:r>
      <w:r w:rsidR="000154F6" w:rsidRPr="00CB2F97">
        <w:rPr>
          <w:rFonts w:ascii="Times New Roman" w:hAnsi="Times New Roman" w:cs="Times New Roman"/>
          <w:sz w:val="28"/>
          <w:szCs w:val="28"/>
        </w:rPr>
        <w:t>утвержденны</w:t>
      </w:r>
      <w:r w:rsidR="00A91D28" w:rsidRPr="00CB2F97">
        <w:rPr>
          <w:rFonts w:ascii="Times New Roman" w:hAnsi="Times New Roman" w:cs="Times New Roman"/>
          <w:sz w:val="28"/>
          <w:szCs w:val="28"/>
        </w:rPr>
        <w:t>х</w:t>
      </w:r>
      <w:r w:rsidR="000154F6" w:rsidRPr="00CB2F9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0154F6" w:rsidRPr="00976E7E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0154F6">
        <w:rPr>
          <w:rFonts w:ascii="Times New Roman" w:hAnsi="Times New Roman" w:cs="Times New Roman"/>
          <w:sz w:val="28"/>
          <w:szCs w:val="28"/>
        </w:rPr>
        <w:t xml:space="preserve"> </w:t>
      </w:r>
      <w:r w:rsidR="000154F6" w:rsidRPr="00976E7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0154F6" w:rsidRPr="00976E7E">
        <w:rPr>
          <w:rFonts w:ascii="Times New Roman" w:hAnsi="Times New Roman" w:cs="Times New Roman"/>
          <w:sz w:val="28"/>
          <w:szCs w:val="28"/>
        </w:rPr>
        <w:t xml:space="preserve">от </w:t>
      </w:r>
      <w:r w:rsidR="003D7379">
        <w:rPr>
          <w:rFonts w:ascii="Times New Roman" w:hAnsi="Times New Roman" w:cs="Times New Roman"/>
          <w:sz w:val="28"/>
          <w:szCs w:val="28"/>
        </w:rPr>
        <w:t>13 </w:t>
      </w:r>
      <w:r w:rsidR="000154F6">
        <w:rPr>
          <w:rFonts w:ascii="Times New Roman" w:hAnsi="Times New Roman" w:cs="Times New Roman"/>
          <w:sz w:val="28"/>
          <w:szCs w:val="28"/>
        </w:rPr>
        <w:t>ноября 2020 г. № </w:t>
      </w:r>
      <w:r w:rsidR="000154F6" w:rsidRPr="00976E7E">
        <w:rPr>
          <w:rFonts w:ascii="Times New Roman" w:hAnsi="Times New Roman" w:cs="Times New Roman"/>
          <w:sz w:val="28"/>
          <w:szCs w:val="28"/>
        </w:rPr>
        <w:t>4</w:t>
      </w:r>
      <w:r w:rsidR="000154F6">
        <w:rPr>
          <w:rFonts w:ascii="Times New Roman" w:hAnsi="Times New Roman" w:cs="Times New Roman"/>
          <w:sz w:val="28"/>
          <w:szCs w:val="28"/>
        </w:rPr>
        <w:t>3</w:t>
      </w:r>
      <w:r w:rsidR="000154F6" w:rsidRPr="00976E7E">
        <w:rPr>
          <w:rFonts w:ascii="Times New Roman" w:hAnsi="Times New Roman" w:cs="Times New Roman"/>
          <w:sz w:val="28"/>
          <w:szCs w:val="28"/>
        </w:rPr>
        <w:t>9 (зарегистрировано Министерств</w:t>
      </w:r>
      <w:r w:rsidR="000154F6"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 w:rsidR="00D12F39">
        <w:rPr>
          <w:rFonts w:ascii="Times New Roman" w:hAnsi="Times New Roman" w:cs="Times New Roman"/>
          <w:sz w:val="28"/>
          <w:szCs w:val="28"/>
        </w:rPr>
        <w:br/>
      </w:r>
      <w:r w:rsidR="000154F6" w:rsidRPr="00976E7E">
        <w:rPr>
          <w:rFonts w:ascii="Times New Roman" w:hAnsi="Times New Roman" w:cs="Times New Roman"/>
          <w:sz w:val="28"/>
          <w:szCs w:val="28"/>
        </w:rPr>
        <w:t>1</w:t>
      </w:r>
      <w:r w:rsidR="000154F6">
        <w:rPr>
          <w:rFonts w:ascii="Times New Roman" w:hAnsi="Times New Roman" w:cs="Times New Roman"/>
          <w:sz w:val="28"/>
          <w:szCs w:val="28"/>
        </w:rPr>
        <w:t>8</w:t>
      </w:r>
      <w:r w:rsidR="003D7379">
        <w:rPr>
          <w:rFonts w:ascii="Times New Roman" w:hAnsi="Times New Roman" w:cs="Times New Roman"/>
          <w:sz w:val="28"/>
          <w:szCs w:val="28"/>
        </w:rPr>
        <w:t> </w:t>
      </w:r>
      <w:r w:rsidR="000154F6" w:rsidRPr="00976E7E">
        <w:rPr>
          <w:rFonts w:ascii="Times New Roman" w:hAnsi="Times New Roman" w:cs="Times New Roman"/>
          <w:sz w:val="28"/>
          <w:szCs w:val="28"/>
        </w:rPr>
        <w:t>декабря</w:t>
      </w:r>
      <w:r w:rsidR="000154F6">
        <w:rPr>
          <w:rFonts w:ascii="Times New Roman" w:hAnsi="Times New Roman" w:cs="Times New Roman"/>
          <w:sz w:val="28"/>
          <w:szCs w:val="28"/>
        </w:rPr>
        <w:t xml:space="preserve"> 2020 г., регистрационный № </w:t>
      </w:r>
      <w:r w:rsidR="000154F6" w:rsidRPr="00976E7E">
        <w:rPr>
          <w:rFonts w:ascii="Times New Roman" w:hAnsi="Times New Roman" w:cs="Times New Roman"/>
          <w:sz w:val="28"/>
          <w:szCs w:val="28"/>
        </w:rPr>
        <w:t>61</w:t>
      </w:r>
      <w:r w:rsidR="000154F6">
        <w:rPr>
          <w:rFonts w:ascii="Times New Roman" w:hAnsi="Times New Roman" w:cs="Times New Roman"/>
          <w:sz w:val="28"/>
          <w:szCs w:val="28"/>
        </w:rPr>
        <w:t>603)</w:t>
      </w:r>
      <w:r w:rsidRPr="00206B0D">
        <w:rPr>
          <w:rFonts w:ascii="Times New Roman" w:hAnsi="Times New Roman" w:cs="Times New Roman"/>
          <w:sz w:val="28"/>
          <w:szCs w:val="28"/>
        </w:rPr>
        <w:t>: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определение наличия (отсутствия) деформаций, характера и стадии их развития;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определение основных факторов, влияющих на развитие нарушений устойчивости;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 xml:space="preserve">определение уровня подземных вод и мест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высачивания</w:t>
      </w:r>
      <w:proofErr w:type="spellEnd"/>
      <w:r w:rsidR="00C545EF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206B0D">
        <w:rPr>
          <w:rFonts w:ascii="Times New Roman" w:hAnsi="Times New Roman" w:cs="Times New Roman"/>
          <w:sz w:val="28"/>
          <w:szCs w:val="28"/>
        </w:rPr>
        <w:t xml:space="preserve"> на откосах бортов и отвалов.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определение смещения контролируемых знаков (реперов, точек), скорости деформаций, направление и развитие процессов сдвижения</w:t>
      </w:r>
      <w:r w:rsidR="009B4BB6">
        <w:rPr>
          <w:rFonts w:ascii="Times New Roman" w:hAnsi="Times New Roman" w:cs="Times New Roman"/>
          <w:sz w:val="28"/>
          <w:szCs w:val="28"/>
        </w:rPr>
        <w:br/>
      </w:r>
      <w:r w:rsidRPr="00206B0D">
        <w:rPr>
          <w:rFonts w:ascii="Times New Roman" w:hAnsi="Times New Roman" w:cs="Times New Roman"/>
          <w:sz w:val="28"/>
          <w:szCs w:val="28"/>
        </w:rPr>
        <w:t>и деформации во времени;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оценка устойчивости откосов (прогноз возникновения опасных ситуаций) по результатам мониторинга устойчивости;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выполнение прогноза угла устойчивого откоса борта, отвала на основе анализа результатов мониторинга устойчивости;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 xml:space="preserve">определение призмы возможного обрушения по результатам натурных наблюдений и расчетов в соответствии со схемой деформирования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прибортового</w:t>
      </w:r>
      <w:proofErr w:type="spellEnd"/>
      <w:r w:rsidRPr="00206B0D">
        <w:rPr>
          <w:rFonts w:ascii="Times New Roman" w:hAnsi="Times New Roman" w:cs="Times New Roman"/>
          <w:sz w:val="28"/>
          <w:szCs w:val="28"/>
        </w:rPr>
        <w:t xml:space="preserve"> массива горных пород и откоса отвала;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>построение границы опасной зоны, которая определяется границами призмы возможного обрушения (оползания), а в случае произошедшей деформации</w:t>
      </w:r>
      <w:r w:rsidR="003D7379">
        <w:rPr>
          <w:rFonts w:ascii="Times New Roman" w:hAnsi="Times New Roman" w:cs="Times New Roman"/>
          <w:sz w:val="28"/>
          <w:szCs w:val="28"/>
        </w:rPr>
        <w:t> – </w:t>
      </w:r>
      <w:r w:rsidRPr="00206B0D">
        <w:rPr>
          <w:rFonts w:ascii="Times New Roman" w:hAnsi="Times New Roman" w:cs="Times New Roman"/>
          <w:sz w:val="28"/>
          <w:szCs w:val="28"/>
        </w:rPr>
        <w:t>границами призмы в</w:t>
      </w:r>
      <w:r w:rsidR="009B4BB6">
        <w:rPr>
          <w:rFonts w:ascii="Times New Roman" w:hAnsi="Times New Roman" w:cs="Times New Roman"/>
          <w:sz w:val="28"/>
          <w:szCs w:val="28"/>
        </w:rPr>
        <w:t>озможного обрушения (оползания)</w:t>
      </w:r>
      <w:r w:rsidR="003D7379">
        <w:rPr>
          <w:rFonts w:ascii="Times New Roman" w:hAnsi="Times New Roman" w:cs="Times New Roman"/>
          <w:sz w:val="28"/>
          <w:szCs w:val="28"/>
        </w:rPr>
        <w:br/>
      </w:r>
      <w:r w:rsidRPr="00206B0D">
        <w:rPr>
          <w:rFonts w:ascii="Times New Roman" w:hAnsi="Times New Roman" w:cs="Times New Roman"/>
          <w:sz w:val="28"/>
          <w:szCs w:val="28"/>
        </w:rPr>
        <w:t>и границей распространения оползшей горной массы;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0D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Pr="00206B0D">
        <w:rPr>
          <w:rFonts w:ascii="Times New Roman" w:hAnsi="Times New Roman" w:cs="Times New Roman"/>
          <w:sz w:val="28"/>
          <w:szCs w:val="28"/>
        </w:rPr>
        <w:t xml:space="preserve"> мероприятий.».</w:t>
      </w:r>
    </w:p>
    <w:p w:rsidR="00206B0D" w:rsidRPr="00206B0D" w:rsidRDefault="00DB7C88" w:rsidP="00206B0D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206B0D" w:rsidRPr="00206B0D">
        <w:rPr>
          <w:rFonts w:ascii="Times New Roman" w:hAnsi="Times New Roman" w:cs="Times New Roman"/>
          <w:sz w:val="28"/>
          <w:szCs w:val="28"/>
        </w:rPr>
        <w:t xml:space="preserve">107 изложить в следующей редакции: 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«107. </w:t>
      </w:r>
      <w:r w:rsidRPr="00206B0D">
        <w:rPr>
          <w:rFonts w:ascii="Times New Roman" w:hAnsi="Times New Roman" w:cs="Times New Roman"/>
          <w:sz w:val="28"/>
          <w:szCs w:val="28"/>
        </w:rPr>
        <w:t xml:space="preserve">При снижении деформаций и закономерном перераспределении напряжений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противодеформационные</w:t>
      </w:r>
      <w:proofErr w:type="spellEnd"/>
      <w:r w:rsidRPr="00206B0D">
        <w:rPr>
          <w:rFonts w:ascii="Times New Roman" w:hAnsi="Times New Roman" w:cs="Times New Roman"/>
          <w:sz w:val="28"/>
          <w:szCs w:val="28"/>
        </w:rPr>
        <w:t xml:space="preserve"> мероприятия не требуются. Если наблюдения показывают нарастание деформаций, необходимо провести их анализ и установить факторы, влияющие на развитие деформаций.».</w:t>
      </w:r>
    </w:p>
    <w:p w:rsidR="00206B0D" w:rsidRPr="00206B0D" w:rsidRDefault="00DB7C88" w:rsidP="00206B0D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 </w:t>
      </w:r>
      <w:r w:rsidR="00206B0D" w:rsidRPr="00206B0D">
        <w:rPr>
          <w:rFonts w:ascii="Times New Roman" w:hAnsi="Times New Roman" w:cs="Times New Roman"/>
          <w:sz w:val="28"/>
          <w:szCs w:val="28"/>
        </w:rPr>
        <w:t xml:space="preserve">108 изложить в следующей редакции: </w:t>
      </w:r>
    </w:p>
    <w:p w:rsidR="00206B0D" w:rsidRPr="00206B0D" w:rsidRDefault="00206B0D" w:rsidP="00206B0D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«108. </w:t>
      </w:r>
      <w:r w:rsidRPr="00206B0D">
        <w:rPr>
          <w:rFonts w:ascii="Times New Roman" w:hAnsi="Times New Roman" w:cs="Times New Roman"/>
          <w:sz w:val="28"/>
          <w:szCs w:val="28"/>
        </w:rPr>
        <w:t xml:space="preserve">При превышении скоростей смещения реперов от построенного графика, появлении трещин и заколов необходимо остановить горные работы в опасной зоне, разработать и реализовать </w:t>
      </w:r>
      <w:proofErr w:type="spellStart"/>
      <w:r w:rsidRPr="00206B0D">
        <w:rPr>
          <w:rFonts w:ascii="Times New Roman" w:hAnsi="Times New Roman" w:cs="Times New Roman"/>
          <w:sz w:val="28"/>
          <w:szCs w:val="28"/>
        </w:rPr>
        <w:t>противодеформационные</w:t>
      </w:r>
      <w:proofErr w:type="spellEnd"/>
      <w:r w:rsidRPr="00206B0D">
        <w:rPr>
          <w:rFonts w:ascii="Times New Roman" w:hAnsi="Times New Roman" w:cs="Times New Roman"/>
          <w:sz w:val="28"/>
          <w:szCs w:val="28"/>
        </w:rPr>
        <w:t xml:space="preserve"> мероприятия.».</w:t>
      </w:r>
    </w:p>
    <w:p w:rsidR="00206B0D" w:rsidRPr="00A23DDE" w:rsidRDefault="00DB7C88" w:rsidP="00206B0D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206B0D" w:rsidRPr="00A23DDE">
        <w:rPr>
          <w:rFonts w:ascii="Times New Roman" w:hAnsi="Times New Roman" w:cs="Times New Roman"/>
          <w:sz w:val="28"/>
          <w:szCs w:val="28"/>
        </w:rPr>
        <w:t xml:space="preserve">109 изложить в следующей редакции: </w:t>
      </w:r>
    </w:p>
    <w:p w:rsidR="00206B0D" w:rsidRPr="00206B0D" w:rsidRDefault="00206B0D" w:rsidP="00E835C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DE">
        <w:rPr>
          <w:rFonts w:ascii="Times New Roman" w:hAnsi="Times New Roman" w:cs="Times New Roman"/>
          <w:sz w:val="28"/>
          <w:szCs w:val="28"/>
        </w:rPr>
        <w:t xml:space="preserve">«109. Для отвалов, отсыпаемых </w:t>
      </w:r>
      <w:r w:rsidR="00E6046A">
        <w:rPr>
          <w:rFonts w:ascii="Times New Roman" w:hAnsi="Times New Roman" w:cs="Times New Roman"/>
          <w:sz w:val="28"/>
          <w:szCs w:val="28"/>
        </w:rPr>
        <w:t>на слабое основание или имеющих</w:t>
      </w:r>
      <w:r w:rsidR="00E6046A">
        <w:rPr>
          <w:rFonts w:ascii="Times New Roman" w:hAnsi="Times New Roman" w:cs="Times New Roman"/>
          <w:sz w:val="28"/>
          <w:szCs w:val="28"/>
        </w:rPr>
        <w:br/>
      </w:r>
      <w:r w:rsidRPr="00A23DDE">
        <w:rPr>
          <w:rFonts w:ascii="Times New Roman" w:hAnsi="Times New Roman" w:cs="Times New Roman"/>
          <w:sz w:val="28"/>
          <w:szCs w:val="28"/>
        </w:rPr>
        <w:t>в отвальной смеси на приоткосных участках высокое содержание глинистых пород и для многоярусных отвалов, от</w:t>
      </w:r>
      <w:r w:rsidR="00E6046A">
        <w:rPr>
          <w:rFonts w:ascii="Times New Roman" w:hAnsi="Times New Roman" w:cs="Times New Roman"/>
          <w:sz w:val="28"/>
          <w:szCs w:val="28"/>
        </w:rPr>
        <w:t xml:space="preserve">сыпаемых на наклонное </w:t>
      </w:r>
      <w:proofErr w:type="gramStart"/>
      <w:r w:rsidR="00E6046A">
        <w:rPr>
          <w:rFonts w:ascii="Times New Roman" w:hAnsi="Times New Roman" w:cs="Times New Roman"/>
          <w:sz w:val="28"/>
          <w:szCs w:val="28"/>
        </w:rPr>
        <w:t>ос</w:t>
      </w:r>
      <w:r w:rsidR="00DB7C88">
        <w:rPr>
          <w:rFonts w:ascii="Times New Roman" w:hAnsi="Times New Roman" w:cs="Times New Roman"/>
          <w:sz w:val="28"/>
          <w:szCs w:val="28"/>
        </w:rPr>
        <w:t>нование</w:t>
      </w:r>
      <w:r w:rsidR="00DB7C88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DB7C88">
        <w:rPr>
          <w:rFonts w:ascii="Times New Roman" w:hAnsi="Times New Roman" w:cs="Times New Roman"/>
          <w:sz w:val="28"/>
          <w:szCs w:val="28"/>
        </w:rPr>
        <w:t>с углами наклона более </w:t>
      </w:r>
      <w:r w:rsidR="00E6046A">
        <w:rPr>
          <w:rFonts w:ascii="Times New Roman" w:hAnsi="Times New Roman" w:cs="Times New Roman"/>
          <w:sz w:val="28"/>
          <w:szCs w:val="28"/>
        </w:rPr>
        <w:t>5</w:t>
      </w:r>
      <w:r w:rsidRPr="00A23DDE">
        <w:rPr>
          <w:rFonts w:ascii="Times New Roman" w:hAnsi="Times New Roman" w:cs="Times New Roman"/>
          <w:sz w:val="28"/>
          <w:szCs w:val="28"/>
        </w:rPr>
        <w:t xml:space="preserve">°), выбор оптимальных параметров и ведение горных работ в опасной зоне необходимо производить только на основании проектной документации, </w:t>
      </w:r>
      <w:r w:rsidR="00774EC3">
        <w:rPr>
          <w:rFonts w:ascii="Times New Roman" w:hAnsi="Times New Roman" w:cs="Times New Roman"/>
          <w:sz w:val="28"/>
          <w:szCs w:val="28"/>
        </w:rPr>
        <w:t>если это не было выполнено в техническом проекте</w:t>
      </w:r>
      <w:r w:rsidR="00742106">
        <w:rPr>
          <w:rFonts w:ascii="Times New Roman" w:hAnsi="Times New Roman" w:cs="Times New Roman"/>
          <w:sz w:val="28"/>
          <w:szCs w:val="28"/>
        </w:rPr>
        <w:t xml:space="preserve"> разработки месторождения</w:t>
      </w:r>
      <w:r w:rsidRPr="00A23DDE">
        <w:rPr>
          <w:rFonts w:ascii="Times New Roman" w:hAnsi="Times New Roman" w:cs="Times New Roman"/>
          <w:sz w:val="28"/>
          <w:szCs w:val="28"/>
        </w:rPr>
        <w:t>.».</w:t>
      </w:r>
    </w:p>
    <w:p w:rsidR="00D26BD0" w:rsidRPr="00D26BD0" w:rsidRDefault="00B06521" w:rsidP="00D26BD0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7C88">
        <w:rPr>
          <w:rFonts w:ascii="Times New Roman" w:hAnsi="Times New Roman" w:cs="Times New Roman"/>
          <w:sz w:val="28"/>
          <w:szCs w:val="28"/>
        </w:rPr>
        <w:t>ополнить пунктом </w:t>
      </w:r>
      <w:r w:rsidR="00D26BD0" w:rsidRPr="00D26BD0">
        <w:rPr>
          <w:rFonts w:ascii="Times New Roman" w:hAnsi="Times New Roman" w:cs="Times New Roman"/>
          <w:sz w:val="28"/>
          <w:szCs w:val="28"/>
        </w:rPr>
        <w:t>109</w:t>
      </w:r>
      <w:r w:rsidR="00D26BD0">
        <w:rPr>
          <w:rFonts w:ascii="Times New Roman" w:hAnsi="Times New Roman" w:cs="Times New Roman"/>
          <w:sz w:val="28"/>
          <w:szCs w:val="28"/>
        </w:rPr>
        <w:t>(1)</w:t>
      </w:r>
      <w:r w:rsidR="007B5B2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26BD0" w:rsidRPr="00D26B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BD0" w:rsidRPr="00D26BD0" w:rsidRDefault="00D26BD0" w:rsidP="00D26BD0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«109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 </w:t>
      </w:r>
      <w:r w:rsidRPr="00D26BD0">
        <w:rPr>
          <w:rFonts w:ascii="Times New Roman" w:hAnsi="Times New Roman" w:cs="Times New Roman"/>
          <w:sz w:val="28"/>
          <w:szCs w:val="28"/>
        </w:rPr>
        <w:t>Если горная выработка находилась на консервации и была затоплена водой, необходимо провести исследование физико-механических свойств пород у контура выработки. По результатам исследования необходимо произвести расчет параметров ус</w:t>
      </w:r>
      <w:r w:rsidR="007B5B2F">
        <w:rPr>
          <w:rFonts w:ascii="Times New Roman" w:hAnsi="Times New Roman" w:cs="Times New Roman"/>
          <w:sz w:val="28"/>
          <w:szCs w:val="28"/>
        </w:rPr>
        <w:t>тойчивости уступа (борта)</w:t>
      </w:r>
      <w:r w:rsidR="007B5B2F">
        <w:rPr>
          <w:rFonts w:ascii="Times New Roman" w:hAnsi="Times New Roman" w:cs="Times New Roman"/>
          <w:sz w:val="28"/>
          <w:szCs w:val="28"/>
        </w:rPr>
        <w:br/>
      </w:r>
      <w:r w:rsidRPr="00D26BD0">
        <w:rPr>
          <w:rFonts w:ascii="Times New Roman" w:hAnsi="Times New Roman" w:cs="Times New Roman"/>
          <w:sz w:val="28"/>
          <w:szCs w:val="28"/>
        </w:rPr>
        <w:t>и разработать мероприятия по обеспечению безопасного ведения горных работ.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4BB1" w:rsidRPr="00D26BD0" w:rsidRDefault="00DB7C88" w:rsidP="00D26BD0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944BB1" w:rsidRPr="00D26BD0">
        <w:rPr>
          <w:rFonts w:ascii="Times New Roman" w:hAnsi="Times New Roman" w:cs="Times New Roman"/>
          <w:sz w:val="28"/>
          <w:szCs w:val="28"/>
        </w:rPr>
        <w:t xml:space="preserve">110 изложить в следующей редакции: </w:t>
      </w:r>
    </w:p>
    <w:p w:rsidR="00944BB1" w:rsidRDefault="00944BB1" w:rsidP="00FC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 xml:space="preserve">«110. При ведении горных работ под высокими уступами необходимо разработать мероприятия </w:t>
      </w:r>
      <w:r w:rsidR="00A00577" w:rsidRPr="00A00577">
        <w:rPr>
          <w:rFonts w:ascii="Times New Roman" w:hAnsi="Times New Roman" w:cs="Times New Roman"/>
          <w:sz w:val="28"/>
          <w:szCs w:val="28"/>
        </w:rPr>
        <w:t>по безопасному ведению горных работ в опасных зонах в соответствии с проектом строительства (реконструкции) угольного разреза или документацией на техническое перевооружение</w:t>
      </w:r>
      <w:r w:rsidR="009512B4" w:rsidRPr="00D26BD0">
        <w:rPr>
          <w:rFonts w:ascii="Times New Roman" w:hAnsi="Times New Roman" w:cs="Times New Roman"/>
          <w:sz w:val="28"/>
          <w:szCs w:val="28"/>
        </w:rPr>
        <w:t>.»</w:t>
      </w:r>
      <w:r w:rsidRPr="00D26BD0">
        <w:rPr>
          <w:rFonts w:ascii="Times New Roman" w:hAnsi="Times New Roman" w:cs="Times New Roman"/>
          <w:sz w:val="28"/>
          <w:szCs w:val="28"/>
        </w:rPr>
        <w:t>.</w:t>
      </w:r>
    </w:p>
    <w:p w:rsidR="00D26BD0" w:rsidRPr="00D26BD0" w:rsidRDefault="00B06521" w:rsidP="00D26BD0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6BD0" w:rsidRPr="00D26BD0">
        <w:rPr>
          <w:rFonts w:ascii="Times New Roman" w:hAnsi="Times New Roman" w:cs="Times New Roman"/>
          <w:sz w:val="28"/>
          <w:szCs w:val="28"/>
        </w:rPr>
        <w:t>ополнить пунктами</w:t>
      </w:r>
      <w:r w:rsidR="00DB7C88">
        <w:rPr>
          <w:rFonts w:ascii="Times New Roman" w:hAnsi="Times New Roman" w:cs="Times New Roman"/>
          <w:sz w:val="28"/>
          <w:szCs w:val="28"/>
        </w:rPr>
        <w:t> </w:t>
      </w:r>
      <w:r w:rsidR="00D26BD0">
        <w:rPr>
          <w:rFonts w:ascii="Times New Roman" w:hAnsi="Times New Roman" w:cs="Times New Roman"/>
          <w:sz w:val="28"/>
          <w:szCs w:val="28"/>
        </w:rPr>
        <w:t>110(1)</w:t>
      </w:r>
      <w:r w:rsidR="00DB7C88">
        <w:rPr>
          <w:rFonts w:ascii="Times New Roman" w:hAnsi="Times New Roman" w:cs="Times New Roman"/>
          <w:sz w:val="28"/>
          <w:szCs w:val="28"/>
        </w:rPr>
        <w:t> – </w:t>
      </w:r>
      <w:r w:rsidR="00D26BD0">
        <w:rPr>
          <w:rFonts w:ascii="Times New Roman" w:hAnsi="Times New Roman" w:cs="Times New Roman"/>
          <w:sz w:val="28"/>
          <w:szCs w:val="28"/>
        </w:rPr>
        <w:t>110(4)</w:t>
      </w:r>
      <w:r w:rsidR="00D26BD0" w:rsidRPr="00D26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6BD0" w:rsidRDefault="00D26BD0" w:rsidP="000062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110(1). </w:t>
      </w:r>
      <w:r w:rsidRPr="00D26BD0">
        <w:rPr>
          <w:rFonts w:ascii="Times New Roman" w:hAnsi="Times New Roman" w:cs="Times New Roman"/>
          <w:sz w:val="28"/>
          <w:szCs w:val="28"/>
        </w:rPr>
        <w:t xml:space="preserve">Автосамосвалы должны разгружаться на отвале, перегрузочном пункте или в иных местах разгрузки, предусмотренных документацией на производство работ (паспортом), вне призмы возможного обрушения. Размеры этой призмы устанавливаются маркшейдерской службой угольного </w:t>
      </w:r>
      <w:r w:rsidRPr="00D26BD0">
        <w:rPr>
          <w:rFonts w:ascii="Times New Roman" w:hAnsi="Times New Roman" w:cs="Times New Roman"/>
          <w:sz w:val="28"/>
          <w:szCs w:val="28"/>
        </w:rPr>
        <w:lastRenderedPageBreak/>
        <w:t xml:space="preserve">разреза на основании геомеханических расчетов устойчивости отвала, нагруженного весом автосамосвала </w:t>
      </w:r>
      <w:r w:rsidR="000062BA">
        <w:rPr>
          <w:rFonts w:ascii="Times New Roman" w:hAnsi="Times New Roman" w:cs="Times New Roman"/>
          <w:sz w:val="28"/>
          <w:szCs w:val="28"/>
        </w:rPr>
        <w:t>(максимальной грузоподъемности)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BD0" w:rsidRDefault="00D26BD0" w:rsidP="000062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D0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62F">
        <w:rPr>
          <w:rFonts w:ascii="Times New Roman" w:hAnsi="Times New Roman" w:cs="Times New Roman"/>
          <w:sz w:val="28"/>
          <w:szCs w:val="28"/>
        </w:rPr>
        <w:t>. </w:t>
      </w:r>
      <w:r w:rsidRPr="00D26BD0">
        <w:rPr>
          <w:rFonts w:ascii="Times New Roman" w:hAnsi="Times New Roman" w:cs="Times New Roman"/>
          <w:sz w:val="28"/>
          <w:szCs w:val="28"/>
        </w:rPr>
        <w:t>Площадки бульдозерных отвалов и перегрузочных пунктов должны иметь по всему фронту разгрузки автосамос</w:t>
      </w:r>
      <w:r w:rsidR="00DB7C88">
        <w:rPr>
          <w:rFonts w:ascii="Times New Roman" w:hAnsi="Times New Roman" w:cs="Times New Roman"/>
          <w:sz w:val="28"/>
          <w:szCs w:val="28"/>
        </w:rPr>
        <w:t>валов поперечный уклон не менее </w:t>
      </w:r>
      <w:r w:rsidRPr="00D26BD0">
        <w:rPr>
          <w:rFonts w:ascii="Times New Roman" w:hAnsi="Times New Roman" w:cs="Times New Roman"/>
          <w:sz w:val="28"/>
          <w:szCs w:val="28"/>
        </w:rPr>
        <w:t>3°, направленный от бровки откоса в глубину отвала на длину базы работающих автосамосвалов, и необходимый фронт для маневровых операций транспортных средств, бульдозеров.</w:t>
      </w:r>
    </w:p>
    <w:p w:rsidR="000062BA" w:rsidRDefault="000062BA" w:rsidP="000062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A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62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62F">
        <w:rPr>
          <w:rFonts w:ascii="Times New Roman" w:hAnsi="Times New Roman" w:cs="Times New Roman"/>
          <w:sz w:val="28"/>
          <w:szCs w:val="28"/>
        </w:rPr>
        <w:t>. </w:t>
      </w:r>
      <w:r w:rsidRPr="000062BA">
        <w:rPr>
          <w:rFonts w:ascii="Times New Roman" w:hAnsi="Times New Roman" w:cs="Times New Roman"/>
          <w:sz w:val="28"/>
          <w:szCs w:val="28"/>
        </w:rPr>
        <w:t xml:space="preserve">Зона разгрузки должна быть обозначена с обеих сторон предупредительными знаками. По всему фронту в зоне разгрузки должен быть предохранительный вал из горной породы высотой не </w:t>
      </w:r>
      <w:r w:rsidR="00DB7C88">
        <w:rPr>
          <w:rFonts w:ascii="Times New Roman" w:hAnsi="Times New Roman" w:cs="Times New Roman"/>
          <w:sz w:val="28"/>
          <w:szCs w:val="28"/>
        </w:rPr>
        <w:t>менее </w:t>
      </w:r>
      <w:r w:rsidRPr="000062BA">
        <w:rPr>
          <w:rFonts w:ascii="Times New Roman" w:hAnsi="Times New Roman" w:cs="Times New Roman"/>
          <w:sz w:val="28"/>
          <w:szCs w:val="28"/>
        </w:rPr>
        <w:t>0,5 диаметра колеса самосвала максимальной грузоподъемности, применяемого на угольном разрезе в данных условиях. Внутренняя бровка предохранительного вала должна располагаться вне призмы возможного обрушения яруса отвала. Во всех случаях высота предохранительного</w:t>
      </w:r>
      <w:r w:rsidR="007E662F">
        <w:rPr>
          <w:rFonts w:ascii="Times New Roman" w:hAnsi="Times New Roman" w:cs="Times New Roman"/>
          <w:sz w:val="28"/>
          <w:szCs w:val="28"/>
        </w:rPr>
        <w:t xml:space="preserve"> вала не должна быть менее 1 м</w:t>
      </w:r>
      <w:r w:rsidRPr="000062BA">
        <w:rPr>
          <w:rFonts w:ascii="Times New Roman" w:hAnsi="Times New Roman" w:cs="Times New Roman"/>
          <w:sz w:val="28"/>
          <w:szCs w:val="28"/>
        </w:rPr>
        <w:t>.</w:t>
      </w:r>
    </w:p>
    <w:p w:rsidR="000062BA" w:rsidRPr="000062BA" w:rsidRDefault="000062BA" w:rsidP="000062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A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62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62F">
        <w:rPr>
          <w:rFonts w:ascii="Times New Roman" w:hAnsi="Times New Roman" w:cs="Times New Roman"/>
          <w:sz w:val="28"/>
          <w:szCs w:val="28"/>
        </w:rPr>
        <w:t>. </w:t>
      </w:r>
      <w:r w:rsidRPr="000062BA">
        <w:rPr>
          <w:rFonts w:ascii="Times New Roman" w:hAnsi="Times New Roman" w:cs="Times New Roman"/>
          <w:sz w:val="28"/>
          <w:szCs w:val="28"/>
        </w:rPr>
        <w:t>При появлении признаков</w:t>
      </w:r>
      <w:r w:rsidR="004B60A8">
        <w:rPr>
          <w:rFonts w:ascii="Times New Roman" w:hAnsi="Times New Roman" w:cs="Times New Roman"/>
          <w:sz w:val="28"/>
          <w:szCs w:val="28"/>
        </w:rPr>
        <w:t xml:space="preserve"> деформаций на площадке и (или)</w:t>
      </w:r>
      <w:r w:rsidR="004B60A8">
        <w:rPr>
          <w:rFonts w:ascii="Times New Roman" w:hAnsi="Times New Roman" w:cs="Times New Roman"/>
          <w:sz w:val="28"/>
          <w:szCs w:val="28"/>
        </w:rPr>
        <w:br/>
      </w:r>
      <w:r w:rsidRPr="000062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062BA">
        <w:rPr>
          <w:rFonts w:ascii="Times New Roman" w:hAnsi="Times New Roman" w:cs="Times New Roman"/>
          <w:sz w:val="28"/>
          <w:szCs w:val="28"/>
        </w:rPr>
        <w:t>приоткосной</w:t>
      </w:r>
      <w:proofErr w:type="spellEnd"/>
      <w:r w:rsidRPr="000062BA">
        <w:rPr>
          <w:rFonts w:ascii="Times New Roman" w:hAnsi="Times New Roman" w:cs="Times New Roman"/>
          <w:sz w:val="28"/>
          <w:szCs w:val="28"/>
        </w:rPr>
        <w:t xml:space="preserve"> зоне отвала вне призмы возможного обрушения в виде трещин, заколов, просадок, работы по </w:t>
      </w:r>
      <w:proofErr w:type="spellStart"/>
      <w:r w:rsidRPr="000062BA">
        <w:rPr>
          <w:rFonts w:ascii="Times New Roman" w:hAnsi="Times New Roman" w:cs="Times New Roman"/>
          <w:sz w:val="28"/>
          <w:szCs w:val="28"/>
        </w:rPr>
        <w:t>отвалообразованию</w:t>
      </w:r>
      <w:proofErr w:type="spellEnd"/>
      <w:r w:rsidRPr="000062BA">
        <w:rPr>
          <w:rFonts w:ascii="Times New Roman" w:hAnsi="Times New Roman" w:cs="Times New Roman"/>
          <w:sz w:val="28"/>
          <w:szCs w:val="28"/>
        </w:rPr>
        <w:t xml:space="preserve"> должны быть остановлены до разработки документации (локального</w:t>
      </w:r>
      <w:r w:rsidR="004B60A8">
        <w:rPr>
          <w:rFonts w:ascii="Times New Roman" w:hAnsi="Times New Roman" w:cs="Times New Roman"/>
          <w:sz w:val="28"/>
          <w:szCs w:val="28"/>
        </w:rPr>
        <w:t xml:space="preserve"> проекта) на производство работ</w:t>
      </w:r>
      <w:r w:rsidR="004B60A8">
        <w:rPr>
          <w:rFonts w:ascii="Times New Roman" w:hAnsi="Times New Roman" w:cs="Times New Roman"/>
          <w:sz w:val="28"/>
          <w:szCs w:val="28"/>
        </w:rPr>
        <w:br/>
      </w:r>
      <w:r w:rsidRPr="000062BA">
        <w:rPr>
          <w:rFonts w:ascii="Times New Roman" w:hAnsi="Times New Roman" w:cs="Times New Roman"/>
          <w:sz w:val="28"/>
          <w:szCs w:val="28"/>
        </w:rPr>
        <w:t>в опасной зоне. Формирование отвала в дальнейшем должно производиться по документации (локальному проекту) на производство работ в опасной зоне.</w:t>
      </w:r>
    </w:p>
    <w:p w:rsidR="000062BA" w:rsidRPr="000062BA" w:rsidRDefault="000062BA" w:rsidP="000062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A">
        <w:rPr>
          <w:rFonts w:ascii="Times New Roman" w:hAnsi="Times New Roman" w:cs="Times New Roman"/>
          <w:sz w:val="28"/>
          <w:szCs w:val="28"/>
        </w:rPr>
        <w:t xml:space="preserve">Уплотнение (оседание) отвальных пород </w:t>
      </w:r>
      <w:r>
        <w:rPr>
          <w:rFonts w:ascii="Times New Roman" w:hAnsi="Times New Roman" w:cs="Times New Roman"/>
          <w:sz w:val="28"/>
          <w:szCs w:val="28"/>
        </w:rPr>
        <w:t xml:space="preserve">после отсыпки </w:t>
      </w:r>
      <w:r w:rsidRPr="000062BA">
        <w:rPr>
          <w:rFonts w:ascii="Times New Roman" w:hAnsi="Times New Roman" w:cs="Times New Roman"/>
          <w:sz w:val="28"/>
          <w:szCs w:val="28"/>
        </w:rPr>
        <w:t>под действием собственного веса до 7% от высоты яруса от</w:t>
      </w:r>
      <w:r w:rsidR="00EE7F02">
        <w:rPr>
          <w:rFonts w:ascii="Times New Roman" w:hAnsi="Times New Roman" w:cs="Times New Roman"/>
          <w:sz w:val="28"/>
          <w:szCs w:val="28"/>
        </w:rPr>
        <w:t>вала не является деформацией.».</w:t>
      </w:r>
    </w:p>
    <w:p w:rsidR="000062BA" w:rsidRPr="00147093" w:rsidRDefault="00DB7C88" w:rsidP="00E835C5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0062BA" w:rsidRPr="00147093">
        <w:rPr>
          <w:rFonts w:ascii="Times New Roman" w:hAnsi="Times New Roman" w:cs="Times New Roman"/>
          <w:sz w:val="28"/>
          <w:szCs w:val="28"/>
        </w:rPr>
        <w:t>111</w:t>
      </w:r>
      <w:r w:rsidR="0042565B" w:rsidRPr="001470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565B" w:rsidRDefault="0042565B" w:rsidP="00E835C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 xml:space="preserve">«111. При разработке мероприятий по безопасному ведению горных работ для зон, опасных по прорыву воды из </w:t>
      </w:r>
      <w:proofErr w:type="spellStart"/>
      <w:r w:rsidRPr="00147093">
        <w:rPr>
          <w:rFonts w:ascii="Times New Roman" w:hAnsi="Times New Roman" w:cs="Times New Roman"/>
          <w:sz w:val="28"/>
          <w:szCs w:val="28"/>
        </w:rPr>
        <w:t>гидроотвалов</w:t>
      </w:r>
      <w:proofErr w:type="spellEnd"/>
      <w:r w:rsidRPr="00147093">
        <w:rPr>
          <w:rFonts w:ascii="Times New Roman" w:hAnsi="Times New Roman" w:cs="Times New Roman"/>
          <w:sz w:val="28"/>
          <w:szCs w:val="28"/>
        </w:rPr>
        <w:t xml:space="preserve">, водохранилищ, </w:t>
      </w:r>
      <w:proofErr w:type="spellStart"/>
      <w:r w:rsidRPr="00147093">
        <w:rPr>
          <w:rFonts w:ascii="Times New Roman" w:hAnsi="Times New Roman" w:cs="Times New Roman"/>
          <w:sz w:val="28"/>
          <w:szCs w:val="28"/>
        </w:rPr>
        <w:t>флотохвостохранилищ</w:t>
      </w:r>
      <w:proofErr w:type="spellEnd"/>
      <w:r w:rsidRPr="00147093">
        <w:rPr>
          <w:rFonts w:ascii="Times New Roman" w:hAnsi="Times New Roman" w:cs="Times New Roman"/>
          <w:sz w:val="28"/>
          <w:szCs w:val="28"/>
        </w:rPr>
        <w:t>, других гидротехнических сооружений, затопленных горных выработок</w:t>
      </w:r>
      <w:r w:rsidR="00D146E2" w:rsidRPr="002150FB">
        <w:rPr>
          <w:rFonts w:ascii="Times New Roman" w:hAnsi="Times New Roman" w:cs="Times New Roman"/>
          <w:sz w:val="28"/>
          <w:szCs w:val="28"/>
        </w:rPr>
        <w:t>,</w:t>
      </w:r>
      <w:r w:rsidRPr="002150FB">
        <w:rPr>
          <w:rFonts w:ascii="Times New Roman" w:hAnsi="Times New Roman" w:cs="Times New Roman"/>
          <w:sz w:val="28"/>
          <w:szCs w:val="28"/>
        </w:rPr>
        <w:t xml:space="preserve"> </w:t>
      </w:r>
      <w:r w:rsidR="00DB7C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0AB6" w:rsidRPr="00B02E4E">
        <w:rPr>
          <w:rFonts w:ascii="Times New Roman" w:hAnsi="Times New Roman" w:cs="Times New Roman"/>
          <w:sz w:val="28"/>
          <w:szCs w:val="28"/>
        </w:rPr>
        <w:t xml:space="preserve">приложением № 1(1) </w:t>
      </w:r>
      <w:r w:rsidR="00DB7C88" w:rsidRPr="00B02E4E">
        <w:rPr>
          <w:rFonts w:ascii="Times New Roman" w:hAnsi="Times New Roman" w:cs="Times New Roman"/>
          <w:sz w:val="28"/>
          <w:szCs w:val="28"/>
        </w:rPr>
        <w:t>пунктом </w:t>
      </w:r>
      <w:r w:rsidR="003524BC" w:rsidRPr="00B02E4E">
        <w:rPr>
          <w:rFonts w:ascii="Times New Roman" w:hAnsi="Times New Roman" w:cs="Times New Roman"/>
          <w:sz w:val="28"/>
          <w:szCs w:val="28"/>
        </w:rPr>
        <w:t>7 настоящих Правил безопасности</w:t>
      </w:r>
      <w:r w:rsidRPr="00B02E4E">
        <w:rPr>
          <w:rFonts w:ascii="Times New Roman" w:hAnsi="Times New Roman" w:cs="Times New Roman"/>
          <w:sz w:val="28"/>
          <w:szCs w:val="28"/>
        </w:rPr>
        <w:t>, необходимо учитывать не только возможное негативное воздействие различных гидротехнических сооружений</w:t>
      </w:r>
      <w:r w:rsidRPr="00147093">
        <w:rPr>
          <w:rFonts w:ascii="Times New Roman" w:hAnsi="Times New Roman" w:cs="Times New Roman"/>
          <w:sz w:val="28"/>
          <w:szCs w:val="28"/>
        </w:rPr>
        <w:t xml:space="preserve"> на открытые горные работы, но и то, что дамбы (плотины) гидротехнических </w:t>
      </w:r>
      <w:r w:rsidRPr="00147093">
        <w:rPr>
          <w:rFonts w:ascii="Times New Roman" w:hAnsi="Times New Roman" w:cs="Times New Roman"/>
          <w:sz w:val="28"/>
          <w:szCs w:val="28"/>
        </w:rPr>
        <w:lastRenderedPageBreak/>
        <w:t>сооружений также могут попадать в зону возможного развития деформаций от горных работ.».</w:t>
      </w:r>
    </w:p>
    <w:p w:rsidR="0042565B" w:rsidRPr="0042565B" w:rsidRDefault="005B1088" w:rsidP="004256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565B" w:rsidRPr="0042565B">
        <w:rPr>
          <w:rFonts w:ascii="Times New Roman" w:hAnsi="Times New Roman" w:cs="Times New Roman"/>
          <w:sz w:val="28"/>
          <w:szCs w:val="28"/>
        </w:rPr>
        <w:t>ополнить пунктом</w:t>
      </w:r>
      <w:r w:rsidR="00DB7C88">
        <w:rPr>
          <w:rFonts w:ascii="Times New Roman" w:hAnsi="Times New Roman" w:cs="Times New Roman"/>
          <w:sz w:val="28"/>
          <w:szCs w:val="28"/>
        </w:rPr>
        <w:t> </w:t>
      </w:r>
      <w:r w:rsidR="0042565B" w:rsidRPr="0042565B">
        <w:rPr>
          <w:rFonts w:ascii="Times New Roman" w:hAnsi="Times New Roman" w:cs="Times New Roman"/>
          <w:sz w:val="28"/>
          <w:szCs w:val="28"/>
        </w:rPr>
        <w:t xml:space="preserve">111(1) </w:t>
      </w:r>
      <w:r w:rsidR="0043744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B7C88">
        <w:rPr>
          <w:rFonts w:ascii="Times New Roman" w:hAnsi="Times New Roman" w:cs="Times New Roman"/>
          <w:sz w:val="28"/>
          <w:szCs w:val="28"/>
        </w:rPr>
        <w:t>:</w:t>
      </w:r>
    </w:p>
    <w:p w:rsidR="0042565B" w:rsidRPr="0042565B" w:rsidRDefault="00437440" w:rsidP="004256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«111(1). </w:t>
      </w:r>
      <w:r w:rsidR="0042565B" w:rsidRPr="0042565B">
        <w:rPr>
          <w:rFonts w:ascii="Times New Roman" w:hAnsi="Times New Roman" w:cs="Times New Roman"/>
          <w:sz w:val="28"/>
          <w:szCs w:val="28"/>
        </w:rPr>
        <w:t>Ведение горных работ вблизи затопленных выработок или водоемов ниже зеркала воды при их максимальном наполнении, следует проводить в соответствии с техническим проектом разработки месторождения (</w:t>
      </w:r>
      <w:r w:rsidR="0042565B" w:rsidRPr="002150FB">
        <w:rPr>
          <w:rFonts w:ascii="Times New Roman" w:hAnsi="Times New Roman" w:cs="Times New Roman"/>
          <w:sz w:val="28"/>
          <w:szCs w:val="28"/>
        </w:rPr>
        <w:t>документаци</w:t>
      </w:r>
      <w:r w:rsidR="0028482D">
        <w:rPr>
          <w:rFonts w:ascii="Times New Roman" w:hAnsi="Times New Roman" w:cs="Times New Roman"/>
          <w:sz w:val="28"/>
          <w:szCs w:val="28"/>
        </w:rPr>
        <w:t>ей</w:t>
      </w:r>
      <w:r w:rsidR="0042565B" w:rsidRPr="002150FB">
        <w:rPr>
          <w:rFonts w:ascii="Times New Roman" w:hAnsi="Times New Roman" w:cs="Times New Roman"/>
          <w:sz w:val="28"/>
          <w:szCs w:val="28"/>
        </w:rPr>
        <w:t xml:space="preserve"> </w:t>
      </w:r>
      <w:r w:rsidR="002150FB" w:rsidRPr="002150FB">
        <w:rPr>
          <w:rFonts w:ascii="Times New Roman" w:hAnsi="Times New Roman" w:cs="Times New Roman"/>
          <w:sz w:val="28"/>
          <w:szCs w:val="28"/>
        </w:rPr>
        <w:t>на</w:t>
      </w:r>
      <w:r w:rsidR="0042565B" w:rsidRPr="002150FB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50FB" w:rsidRPr="002150FB">
        <w:rPr>
          <w:rFonts w:ascii="Times New Roman" w:hAnsi="Times New Roman" w:cs="Times New Roman"/>
          <w:sz w:val="28"/>
          <w:szCs w:val="28"/>
        </w:rPr>
        <w:t>е</w:t>
      </w:r>
      <w:r w:rsidR="0042565B" w:rsidRPr="002150FB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2150FB" w:rsidRPr="002150FB">
        <w:rPr>
          <w:rFonts w:ascii="Times New Roman" w:hAnsi="Times New Roman" w:cs="Times New Roman"/>
          <w:sz w:val="28"/>
          <w:szCs w:val="28"/>
        </w:rPr>
        <w:t>е</w:t>
      </w:r>
      <w:r w:rsidR="0042565B" w:rsidRPr="002150FB">
        <w:rPr>
          <w:rFonts w:ascii="Times New Roman" w:hAnsi="Times New Roman" w:cs="Times New Roman"/>
          <w:sz w:val="28"/>
          <w:szCs w:val="28"/>
        </w:rPr>
        <w:t>)</w:t>
      </w:r>
      <w:r w:rsidR="0042565B" w:rsidRPr="0042565B">
        <w:rPr>
          <w:rFonts w:ascii="Times New Roman" w:hAnsi="Times New Roman" w:cs="Times New Roman"/>
          <w:sz w:val="28"/>
          <w:szCs w:val="28"/>
        </w:rPr>
        <w:t xml:space="preserve"> и нормативными требованиями к данным условиям разработки, с учетом оставления целиков для предотвращения прорыва воды.».</w:t>
      </w:r>
    </w:p>
    <w:p w:rsidR="0042565B" w:rsidRPr="0042565B" w:rsidRDefault="00DB7C88" w:rsidP="004256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2565B" w:rsidRPr="0042565B">
        <w:rPr>
          <w:rFonts w:ascii="Times New Roman" w:hAnsi="Times New Roman" w:cs="Times New Roman"/>
          <w:sz w:val="28"/>
          <w:szCs w:val="28"/>
        </w:rPr>
        <w:t>114 изложить в следующей редакции:</w:t>
      </w:r>
    </w:p>
    <w:p w:rsidR="0042565B" w:rsidRDefault="006A66C1" w:rsidP="0042565B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«114. </w:t>
      </w:r>
      <w:r w:rsidR="0042565B" w:rsidRPr="0042565B">
        <w:rPr>
          <w:rFonts w:ascii="Times New Roman" w:hAnsi="Times New Roman" w:cs="Times New Roman"/>
          <w:sz w:val="28"/>
          <w:szCs w:val="28"/>
        </w:rPr>
        <w:t>Для обеспечения безопасного ведения горных работ вблизи затопленных выработок необходимо разработать мероприятия, предусматривающие своевременную откачку или спуск воды из затопленной выработки.».</w:t>
      </w:r>
    </w:p>
    <w:p w:rsidR="0042565B" w:rsidRPr="0042565B" w:rsidRDefault="00DB7C88" w:rsidP="0042565B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 </w:t>
      </w:r>
      <w:r w:rsidR="0042565B" w:rsidRPr="0042565B">
        <w:rPr>
          <w:rFonts w:ascii="Times New Roman" w:hAnsi="Times New Roman" w:cs="Times New Roman"/>
          <w:sz w:val="28"/>
          <w:szCs w:val="28"/>
        </w:rPr>
        <w:t>114 подзаголовок «Ведение горных работ</w:t>
      </w:r>
      <w:r w:rsidR="006A66C1">
        <w:rPr>
          <w:rFonts w:ascii="Times New Roman" w:hAnsi="Times New Roman" w:cs="Times New Roman"/>
          <w:sz w:val="28"/>
          <w:szCs w:val="28"/>
        </w:rPr>
        <w:br/>
      </w:r>
      <w:r w:rsidR="0042565B" w:rsidRPr="0042565B">
        <w:rPr>
          <w:rFonts w:ascii="Times New Roman" w:hAnsi="Times New Roman" w:cs="Times New Roman"/>
          <w:sz w:val="28"/>
          <w:szCs w:val="28"/>
        </w:rPr>
        <w:t>в приоткосных участках бульдозерных отвалов при разгрузке отвальных пород непосредственно под откос при появлении в призме возможного обрушения признаков деформации»</w:t>
      </w:r>
      <w:r w:rsidR="00B21FE7">
        <w:rPr>
          <w:rFonts w:ascii="Times New Roman" w:hAnsi="Times New Roman" w:cs="Times New Roman"/>
          <w:sz w:val="28"/>
          <w:szCs w:val="28"/>
        </w:rPr>
        <w:t xml:space="preserve"> </w:t>
      </w:r>
      <w:r w:rsidR="0028482D">
        <w:rPr>
          <w:rFonts w:ascii="Times New Roman" w:hAnsi="Times New Roman" w:cs="Times New Roman"/>
          <w:sz w:val="28"/>
          <w:szCs w:val="28"/>
        </w:rPr>
        <w:t>исключить</w:t>
      </w:r>
      <w:r w:rsidR="0042565B" w:rsidRPr="0042565B">
        <w:rPr>
          <w:rFonts w:ascii="Times New Roman" w:hAnsi="Times New Roman" w:cs="Times New Roman"/>
          <w:sz w:val="28"/>
          <w:szCs w:val="28"/>
        </w:rPr>
        <w:t>.</w:t>
      </w:r>
    </w:p>
    <w:p w:rsidR="00B75FBA" w:rsidRPr="00B75FBA" w:rsidRDefault="00B156B4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раздела </w:t>
      </w:r>
      <w:r w:rsidRPr="00B156B4">
        <w:rPr>
          <w:rFonts w:ascii="Times New Roman" w:hAnsi="Times New Roman" w:cs="Times New Roman"/>
          <w:sz w:val="28"/>
          <w:szCs w:val="28"/>
        </w:rPr>
        <w:t>«Ведение горных работ в зоне влияния действующих, законсервированных и ликвидированных подземных выработок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05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5FBA" w:rsidRPr="00B75FBA">
        <w:rPr>
          <w:rFonts w:ascii="Times New Roman" w:hAnsi="Times New Roman" w:cs="Times New Roman"/>
          <w:sz w:val="28"/>
          <w:szCs w:val="28"/>
        </w:rPr>
        <w:t>:</w:t>
      </w:r>
    </w:p>
    <w:p w:rsidR="00410521" w:rsidRPr="00D12F39" w:rsidRDefault="005F2B8A" w:rsidP="00D12F39">
      <w:pPr>
        <w:pStyle w:val="af1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5FBA" w:rsidRPr="00B75FBA">
        <w:rPr>
          <w:rFonts w:ascii="Times New Roman" w:hAnsi="Times New Roman" w:cs="Times New Roman"/>
          <w:b/>
          <w:sz w:val="28"/>
          <w:szCs w:val="28"/>
        </w:rPr>
        <w:t>Ведение горных ра</w:t>
      </w:r>
      <w:r w:rsidR="0023083A">
        <w:rPr>
          <w:rFonts w:ascii="Times New Roman" w:hAnsi="Times New Roman" w:cs="Times New Roman"/>
          <w:b/>
          <w:sz w:val="28"/>
          <w:szCs w:val="28"/>
        </w:rPr>
        <w:t xml:space="preserve">бот в зоне влияния действующих, </w:t>
      </w:r>
      <w:r w:rsidR="00B75FBA" w:rsidRPr="00B75FBA">
        <w:rPr>
          <w:rFonts w:ascii="Times New Roman" w:hAnsi="Times New Roman" w:cs="Times New Roman"/>
          <w:b/>
          <w:sz w:val="28"/>
          <w:szCs w:val="28"/>
        </w:rPr>
        <w:t>законсервированных и ликвидированных</w:t>
      </w:r>
      <w:r w:rsidR="005921F9">
        <w:rPr>
          <w:rFonts w:ascii="Times New Roman" w:hAnsi="Times New Roman" w:cs="Times New Roman"/>
          <w:b/>
          <w:sz w:val="28"/>
          <w:szCs w:val="28"/>
        </w:rPr>
        <w:t xml:space="preserve"> подземных </w:t>
      </w:r>
      <w:proofErr w:type="gramStart"/>
      <w:r w:rsidR="00B75FBA" w:rsidRPr="00B75FBA">
        <w:rPr>
          <w:rFonts w:ascii="Times New Roman" w:hAnsi="Times New Roman" w:cs="Times New Roman"/>
          <w:b/>
          <w:sz w:val="28"/>
          <w:szCs w:val="28"/>
        </w:rPr>
        <w:t>выработок,</w:t>
      </w:r>
      <w:r w:rsidR="00D12F39">
        <w:rPr>
          <w:rFonts w:ascii="Times New Roman" w:hAnsi="Times New Roman" w:cs="Times New Roman"/>
          <w:b/>
          <w:sz w:val="28"/>
          <w:szCs w:val="28"/>
        </w:rPr>
        <w:br/>
      </w:r>
      <w:r w:rsidR="00B75FBA" w:rsidRPr="00B75F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75FBA" w:rsidRPr="00B75FBA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 w:rsidR="0023083A">
        <w:rPr>
          <w:rFonts w:ascii="Times New Roman" w:hAnsi="Times New Roman" w:cs="Times New Roman"/>
          <w:b/>
          <w:sz w:val="28"/>
          <w:szCs w:val="28"/>
        </w:rPr>
        <w:t xml:space="preserve">барьерных или предохранительных </w:t>
      </w:r>
      <w:r w:rsidR="00B75FBA" w:rsidRPr="00B75FBA">
        <w:rPr>
          <w:rFonts w:ascii="Times New Roman" w:hAnsi="Times New Roman" w:cs="Times New Roman"/>
          <w:b/>
          <w:sz w:val="28"/>
          <w:szCs w:val="28"/>
        </w:rPr>
        <w:t>целиков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47093" w:rsidRPr="00147093" w:rsidRDefault="00DB7C88" w:rsidP="00147093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47093" w:rsidRPr="00147093">
        <w:rPr>
          <w:rFonts w:ascii="Times New Roman" w:hAnsi="Times New Roman" w:cs="Times New Roman"/>
          <w:sz w:val="28"/>
          <w:szCs w:val="28"/>
        </w:rPr>
        <w:t>11</w:t>
      </w:r>
      <w:r w:rsidR="00147093">
        <w:rPr>
          <w:rFonts w:ascii="Times New Roman" w:hAnsi="Times New Roman" w:cs="Times New Roman"/>
          <w:sz w:val="28"/>
          <w:szCs w:val="28"/>
        </w:rPr>
        <w:t>9</w:t>
      </w:r>
      <w:r w:rsidR="00147093" w:rsidRPr="001470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5FBA" w:rsidRPr="00147093" w:rsidRDefault="00E95E02" w:rsidP="00147093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BD">
        <w:rPr>
          <w:rFonts w:ascii="Times New Roman" w:hAnsi="Times New Roman" w:cs="Times New Roman"/>
          <w:sz w:val="28"/>
          <w:szCs w:val="28"/>
        </w:rPr>
        <w:t>«119. </w:t>
      </w:r>
      <w:r w:rsidR="00B75FBA" w:rsidRPr="00983ABD">
        <w:rPr>
          <w:rFonts w:ascii="Times New Roman" w:hAnsi="Times New Roman" w:cs="Times New Roman"/>
          <w:sz w:val="28"/>
          <w:szCs w:val="28"/>
        </w:rPr>
        <w:t>При ведении открытых горных работ в зоне влияния действующих и (или) законсервированных подземных горных выработок</w:t>
      </w:r>
      <w:r w:rsidR="00A7643A" w:rsidRPr="00983ABD">
        <w:rPr>
          <w:rFonts w:ascii="Times New Roman" w:hAnsi="Times New Roman" w:cs="Times New Roman"/>
          <w:sz w:val="28"/>
          <w:szCs w:val="28"/>
        </w:rPr>
        <w:t xml:space="preserve">, </w:t>
      </w:r>
      <w:r w:rsidR="00DB7C88" w:rsidRPr="00983ABD">
        <w:rPr>
          <w:rFonts w:ascii="Times New Roman" w:hAnsi="Times New Roman" w:cs="Times New Roman"/>
          <w:sz w:val="28"/>
          <w:szCs w:val="28"/>
        </w:rPr>
        <w:t>в соответствии</w:t>
      </w:r>
      <w:r w:rsidR="00983ABD" w:rsidRPr="00983ABD">
        <w:rPr>
          <w:rFonts w:ascii="Times New Roman" w:hAnsi="Times New Roman" w:cs="Times New Roman"/>
          <w:sz w:val="28"/>
          <w:szCs w:val="28"/>
        </w:rPr>
        <w:br/>
      </w:r>
      <w:r w:rsidR="00DB7C88" w:rsidRPr="00983ABD">
        <w:rPr>
          <w:rFonts w:ascii="Times New Roman" w:hAnsi="Times New Roman" w:cs="Times New Roman"/>
          <w:sz w:val="28"/>
          <w:szCs w:val="28"/>
        </w:rPr>
        <w:t>с</w:t>
      </w:r>
      <w:r w:rsidR="00983ABD" w:rsidRPr="00983ABD">
        <w:rPr>
          <w:rFonts w:ascii="Times New Roman" w:hAnsi="Times New Roman" w:cs="Times New Roman"/>
          <w:sz w:val="28"/>
          <w:szCs w:val="28"/>
        </w:rPr>
        <w:t xml:space="preserve"> приложением № 1(1)</w:t>
      </w:r>
      <w:r w:rsidR="00DB7C88" w:rsidRPr="00983ABD">
        <w:rPr>
          <w:rFonts w:ascii="Times New Roman" w:hAnsi="Times New Roman" w:cs="Times New Roman"/>
          <w:sz w:val="28"/>
          <w:szCs w:val="28"/>
        </w:rPr>
        <w:t xml:space="preserve"> пунктом </w:t>
      </w:r>
      <w:r w:rsidR="00A7643A" w:rsidRPr="00983ABD">
        <w:rPr>
          <w:rFonts w:ascii="Times New Roman" w:hAnsi="Times New Roman" w:cs="Times New Roman"/>
          <w:sz w:val="28"/>
          <w:szCs w:val="28"/>
        </w:rPr>
        <w:t>12 настоящих Правил безопасности,</w:t>
      </w:r>
      <w:r w:rsidR="00B75FBA" w:rsidRPr="00983ABD">
        <w:rPr>
          <w:rFonts w:ascii="Times New Roman" w:hAnsi="Times New Roman" w:cs="Times New Roman"/>
          <w:sz w:val="28"/>
          <w:szCs w:val="28"/>
        </w:rPr>
        <w:t xml:space="preserve"> а также барьерных или предохранительных целиков</w:t>
      </w:r>
      <w:r w:rsidR="00DB7C88" w:rsidRPr="00983ABD">
        <w:rPr>
          <w:rFonts w:ascii="Times New Roman" w:hAnsi="Times New Roman" w:cs="Times New Roman"/>
          <w:sz w:val="28"/>
          <w:szCs w:val="28"/>
        </w:rPr>
        <w:t>, в соответствии</w:t>
      </w:r>
      <w:r w:rsidR="007A0737">
        <w:rPr>
          <w:rFonts w:ascii="Times New Roman" w:hAnsi="Times New Roman" w:cs="Times New Roman"/>
          <w:sz w:val="28"/>
          <w:szCs w:val="28"/>
        </w:rPr>
        <w:t xml:space="preserve"> </w:t>
      </w:r>
      <w:r w:rsidR="00983ABD" w:rsidRPr="00983ABD">
        <w:rPr>
          <w:rFonts w:ascii="Times New Roman" w:hAnsi="Times New Roman" w:cs="Times New Roman"/>
          <w:sz w:val="28"/>
          <w:szCs w:val="28"/>
        </w:rPr>
        <w:t>с приложением № 1(1)</w:t>
      </w:r>
      <w:r w:rsidR="00DB7C88" w:rsidRPr="00983ABD">
        <w:rPr>
          <w:rFonts w:ascii="Times New Roman" w:hAnsi="Times New Roman" w:cs="Times New Roman"/>
          <w:sz w:val="28"/>
          <w:szCs w:val="28"/>
        </w:rPr>
        <w:t xml:space="preserve"> пунктом </w:t>
      </w:r>
      <w:r w:rsidR="00A7643A" w:rsidRPr="00983ABD">
        <w:rPr>
          <w:rFonts w:ascii="Times New Roman" w:hAnsi="Times New Roman" w:cs="Times New Roman"/>
          <w:sz w:val="28"/>
          <w:szCs w:val="28"/>
        </w:rPr>
        <w:t>5 настоящих Правил безопасности,</w:t>
      </w:r>
      <w:r w:rsidR="00B75FBA" w:rsidRPr="00983ABD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75FBA" w:rsidRPr="00147093" w:rsidRDefault="00B75FBA" w:rsidP="00147093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технические расчеты </w:t>
      </w:r>
      <w:r w:rsidR="00C35801">
        <w:rPr>
          <w:rFonts w:ascii="Times New Roman" w:hAnsi="Times New Roman" w:cs="Times New Roman"/>
          <w:sz w:val="28"/>
          <w:szCs w:val="28"/>
        </w:rPr>
        <w:t>массового взрыва в соответствии</w:t>
      </w:r>
      <w:r w:rsidR="00C35801">
        <w:rPr>
          <w:rFonts w:ascii="Times New Roman" w:hAnsi="Times New Roman" w:cs="Times New Roman"/>
          <w:sz w:val="28"/>
          <w:szCs w:val="28"/>
        </w:rPr>
        <w:br/>
      </w:r>
      <w:r w:rsidRPr="00147093">
        <w:rPr>
          <w:rFonts w:ascii="Times New Roman" w:hAnsi="Times New Roman" w:cs="Times New Roman"/>
          <w:sz w:val="28"/>
          <w:szCs w:val="28"/>
        </w:rPr>
        <w:t>с требованиями нормативных правовых актов в области промышленной безопасности при взрывных работах с нанесением на сводно-совмещенные планы горных работ зоны действия воздушной ударной волны и сейсмически безопасных расстояний;</w:t>
      </w:r>
    </w:p>
    <w:p w:rsidR="00B75FBA" w:rsidRPr="00147093" w:rsidRDefault="00B75FBA" w:rsidP="0014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>перед производством массового взрыва на разрезе люди из подземных выработок должны быть выведены. В отдельных случаях во время массового взрыва на разрезе допускается пребывание людей в подземных горных выработках за пределами опасной зоны;</w:t>
      </w:r>
    </w:p>
    <w:p w:rsidR="00B75FBA" w:rsidRPr="00147093" w:rsidRDefault="00B75FBA" w:rsidP="00147093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>наносить границы мульды сдви</w:t>
      </w:r>
      <w:r w:rsidR="00B807C1">
        <w:rPr>
          <w:rFonts w:ascii="Times New Roman" w:hAnsi="Times New Roman" w:cs="Times New Roman"/>
          <w:sz w:val="28"/>
          <w:szCs w:val="28"/>
        </w:rPr>
        <w:t>жения, значения граничных углов</w:t>
      </w:r>
      <w:r w:rsidR="00B807C1">
        <w:rPr>
          <w:rFonts w:ascii="Times New Roman" w:hAnsi="Times New Roman" w:cs="Times New Roman"/>
          <w:sz w:val="28"/>
          <w:szCs w:val="28"/>
        </w:rPr>
        <w:br/>
      </w:r>
      <w:r w:rsidRPr="00147093">
        <w:rPr>
          <w:rFonts w:ascii="Times New Roman" w:hAnsi="Times New Roman" w:cs="Times New Roman"/>
          <w:sz w:val="28"/>
          <w:szCs w:val="28"/>
        </w:rPr>
        <w:t>и углов сдвижения, зоны опасного влия</w:t>
      </w:r>
      <w:r w:rsidR="00B807C1">
        <w:rPr>
          <w:rFonts w:ascii="Times New Roman" w:hAnsi="Times New Roman" w:cs="Times New Roman"/>
          <w:sz w:val="28"/>
          <w:szCs w:val="28"/>
        </w:rPr>
        <w:t>ния подземных выработок на план</w:t>
      </w:r>
      <w:r w:rsidR="00B807C1">
        <w:rPr>
          <w:rFonts w:ascii="Times New Roman" w:hAnsi="Times New Roman" w:cs="Times New Roman"/>
          <w:sz w:val="28"/>
          <w:szCs w:val="28"/>
        </w:rPr>
        <w:br/>
      </w:r>
      <w:r w:rsidRPr="00147093">
        <w:rPr>
          <w:rFonts w:ascii="Times New Roman" w:hAnsi="Times New Roman" w:cs="Times New Roman"/>
          <w:sz w:val="28"/>
          <w:szCs w:val="28"/>
        </w:rPr>
        <w:t>и схемы развития горных работ угольного разреза;</w:t>
      </w:r>
    </w:p>
    <w:p w:rsidR="00B75FBA" w:rsidRPr="00B75FBA" w:rsidRDefault="00B75FBA" w:rsidP="00147093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93">
        <w:rPr>
          <w:rFonts w:ascii="Times New Roman" w:hAnsi="Times New Roman" w:cs="Times New Roman"/>
          <w:sz w:val="28"/>
          <w:szCs w:val="28"/>
        </w:rPr>
        <w:t>не допускать ведения горных работ в границах барьерны</w:t>
      </w:r>
      <w:r w:rsidR="00B807C1">
        <w:rPr>
          <w:rFonts w:ascii="Times New Roman" w:hAnsi="Times New Roman" w:cs="Times New Roman"/>
          <w:sz w:val="28"/>
          <w:szCs w:val="28"/>
        </w:rPr>
        <w:t>х</w:t>
      </w:r>
      <w:r w:rsidR="00B807C1">
        <w:rPr>
          <w:rFonts w:ascii="Times New Roman" w:hAnsi="Times New Roman" w:cs="Times New Roman"/>
          <w:sz w:val="28"/>
          <w:szCs w:val="28"/>
        </w:rPr>
        <w:br/>
      </w:r>
      <w:r w:rsidRPr="00147093">
        <w:rPr>
          <w:rFonts w:ascii="Times New Roman" w:hAnsi="Times New Roman" w:cs="Times New Roman"/>
          <w:sz w:val="28"/>
          <w:szCs w:val="28"/>
        </w:rPr>
        <w:t xml:space="preserve">и предохранительных целиков, размеры которых определяются техническим проектом </w:t>
      </w:r>
      <w:r w:rsidRPr="005F061A">
        <w:rPr>
          <w:rFonts w:ascii="Times New Roman" w:hAnsi="Times New Roman" w:cs="Times New Roman"/>
          <w:sz w:val="28"/>
          <w:szCs w:val="28"/>
        </w:rPr>
        <w:t xml:space="preserve">разработки месторождения, документацией </w:t>
      </w:r>
      <w:r w:rsidR="005F061A" w:rsidRPr="005F061A">
        <w:rPr>
          <w:rFonts w:ascii="Times New Roman" w:hAnsi="Times New Roman" w:cs="Times New Roman"/>
          <w:sz w:val="28"/>
          <w:szCs w:val="28"/>
        </w:rPr>
        <w:t>на</w:t>
      </w:r>
      <w:r w:rsidRPr="005F061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5F061A" w:rsidRPr="005F061A">
        <w:rPr>
          <w:rFonts w:ascii="Times New Roman" w:hAnsi="Times New Roman" w:cs="Times New Roman"/>
          <w:sz w:val="28"/>
          <w:szCs w:val="28"/>
        </w:rPr>
        <w:t>е</w:t>
      </w:r>
      <w:r w:rsidRPr="005F061A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5F061A" w:rsidRPr="005F061A">
        <w:rPr>
          <w:rFonts w:ascii="Times New Roman" w:hAnsi="Times New Roman" w:cs="Times New Roman"/>
          <w:sz w:val="28"/>
          <w:szCs w:val="28"/>
        </w:rPr>
        <w:t>е</w:t>
      </w:r>
      <w:r w:rsidRPr="005F061A">
        <w:rPr>
          <w:rFonts w:ascii="Times New Roman" w:hAnsi="Times New Roman" w:cs="Times New Roman"/>
          <w:sz w:val="28"/>
          <w:szCs w:val="28"/>
        </w:rPr>
        <w:t>.».</w:t>
      </w:r>
    </w:p>
    <w:p w:rsidR="00B75FBA" w:rsidRPr="00B75FBA" w:rsidRDefault="00201632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7C88">
        <w:rPr>
          <w:rFonts w:ascii="Times New Roman" w:hAnsi="Times New Roman" w:cs="Times New Roman"/>
          <w:sz w:val="28"/>
          <w:szCs w:val="28"/>
        </w:rPr>
        <w:t>ополнить пунктом </w:t>
      </w:r>
      <w:r w:rsidR="00B75FBA" w:rsidRPr="00B75FBA">
        <w:rPr>
          <w:rFonts w:ascii="Times New Roman" w:hAnsi="Times New Roman" w:cs="Times New Roman"/>
          <w:sz w:val="28"/>
          <w:szCs w:val="28"/>
        </w:rPr>
        <w:t xml:space="preserve">119(1) </w:t>
      </w:r>
      <w:r w:rsidR="0071378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2565B" w:rsidRDefault="00B75FBA" w:rsidP="00B75F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>«11</w:t>
      </w:r>
      <w:r w:rsidR="0071378C">
        <w:rPr>
          <w:rFonts w:ascii="Times New Roman" w:hAnsi="Times New Roman" w:cs="Times New Roman"/>
          <w:sz w:val="28"/>
          <w:szCs w:val="28"/>
        </w:rPr>
        <w:t>9(1). </w:t>
      </w:r>
      <w:r w:rsidRPr="00B75FBA">
        <w:rPr>
          <w:rFonts w:ascii="Times New Roman" w:hAnsi="Times New Roman" w:cs="Times New Roman"/>
          <w:sz w:val="28"/>
          <w:szCs w:val="28"/>
        </w:rPr>
        <w:t xml:space="preserve">При работах в зонах возможных обвалов или провалов вследствие наличия подземных выработок или </w:t>
      </w:r>
      <w:r w:rsidR="009A4ED8">
        <w:rPr>
          <w:rFonts w:ascii="Times New Roman" w:hAnsi="Times New Roman" w:cs="Times New Roman"/>
          <w:sz w:val="28"/>
          <w:szCs w:val="28"/>
        </w:rPr>
        <w:t>пустот</w:t>
      </w:r>
      <w:r w:rsidRPr="00B75FBA">
        <w:rPr>
          <w:rFonts w:ascii="Times New Roman" w:hAnsi="Times New Roman" w:cs="Times New Roman"/>
          <w:sz w:val="28"/>
          <w:szCs w:val="28"/>
        </w:rPr>
        <w:t xml:space="preserve"> должны быть приняты меры, обеспечивающие безопасность работы (передовое разведочное бурение, отвод на время взрыва горнотранспортных машин, находящихся вблизи зоны возможного обрушения). При этом необходимо вести маркшейдерские наблюдения за состоянием бортов и площадок. При обнаружении признаков сдвижения пород работы должны быть прекращены и могут быть возобновлены только </w:t>
      </w:r>
      <w:r w:rsidR="009A4ED8" w:rsidRPr="009A4ED8">
        <w:rPr>
          <w:rFonts w:ascii="Times New Roman" w:hAnsi="Times New Roman" w:cs="Times New Roman"/>
          <w:sz w:val="28"/>
          <w:szCs w:val="28"/>
        </w:rPr>
        <w:t>на основании проектной документаци</w:t>
      </w:r>
      <w:r w:rsidR="009A4ED8">
        <w:rPr>
          <w:rFonts w:ascii="Times New Roman" w:hAnsi="Times New Roman" w:cs="Times New Roman"/>
          <w:sz w:val="28"/>
          <w:szCs w:val="28"/>
        </w:rPr>
        <w:t>и на техническое перевооружение</w:t>
      </w:r>
      <w:r w:rsidRPr="00B75FBA">
        <w:rPr>
          <w:rFonts w:ascii="Times New Roman" w:hAnsi="Times New Roman" w:cs="Times New Roman"/>
          <w:sz w:val="28"/>
          <w:szCs w:val="28"/>
        </w:rPr>
        <w:t>.».</w:t>
      </w:r>
    </w:p>
    <w:p w:rsidR="00B75FBA" w:rsidRPr="00B75FBA" w:rsidRDefault="00DB7C88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75FBA" w:rsidRPr="00B75FBA">
        <w:rPr>
          <w:rFonts w:ascii="Times New Roman" w:hAnsi="Times New Roman" w:cs="Times New Roman"/>
          <w:sz w:val="28"/>
          <w:szCs w:val="28"/>
        </w:rPr>
        <w:t>121 изложить в следующей редакции:</w:t>
      </w:r>
    </w:p>
    <w:p w:rsidR="00B75FBA" w:rsidRPr="00B75FBA" w:rsidRDefault="006F415C" w:rsidP="00B75F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«121. </w:t>
      </w:r>
      <w:r w:rsidR="00B75FBA" w:rsidRPr="00147093">
        <w:rPr>
          <w:rFonts w:ascii="Times New Roman" w:hAnsi="Times New Roman" w:cs="Times New Roman"/>
          <w:sz w:val="28"/>
          <w:szCs w:val="28"/>
        </w:rPr>
        <w:t xml:space="preserve">Порядок и способы безопасного ведения горных работ по </w:t>
      </w:r>
      <w:r w:rsidR="00B75FBA" w:rsidRPr="00B01EFD">
        <w:rPr>
          <w:rFonts w:ascii="Times New Roman" w:hAnsi="Times New Roman" w:cs="Times New Roman"/>
          <w:sz w:val="28"/>
          <w:szCs w:val="28"/>
        </w:rPr>
        <w:t>ликвидации эндогенных</w:t>
      </w:r>
      <w:r w:rsidRPr="00B01EFD">
        <w:rPr>
          <w:rFonts w:ascii="Times New Roman" w:hAnsi="Times New Roman" w:cs="Times New Roman"/>
          <w:sz w:val="28"/>
          <w:szCs w:val="28"/>
        </w:rPr>
        <w:t xml:space="preserve"> пожаров, в соответствии с</w:t>
      </w:r>
      <w:r w:rsidR="00B01EFD" w:rsidRPr="00B01EFD">
        <w:rPr>
          <w:rFonts w:ascii="Times New Roman" w:hAnsi="Times New Roman" w:cs="Times New Roman"/>
          <w:sz w:val="28"/>
          <w:szCs w:val="28"/>
        </w:rPr>
        <w:t xml:space="preserve"> приложением № 1(1) </w:t>
      </w:r>
      <w:r w:rsidRPr="00B01EFD">
        <w:rPr>
          <w:rFonts w:ascii="Times New Roman" w:hAnsi="Times New Roman" w:cs="Times New Roman"/>
          <w:sz w:val="28"/>
          <w:szCs w:val="28"/>
        </w:rPr>
        <w:t>пунктом</w:t>
      </w:r>
      <w:r w:rsidR="00DB7C88" w:rsidRPr="00B01EFD">
        <w:rPr>
          <w:rFonts w:ascii="Times New Roman" w:hAnsi="Times New Roman" w:cs="Times New Roman"/>
          <w:sz w:val="28"/>
          <w:szCs w:val="28"/>
        </w:rPr>
        <w:t> </w:t>
      </w:r>
      <w:r w:rsidRPr="00B01EFD">
        <w:rPr>
          <w:rFonts w:ascii="Times New Roman" w:hAnsi="Times New Roman" w:cs="Times New Roman"/>
          <w:sz w:val="28"/>
          <w:szCs w:val="28"/>
        </w:rPr>
        <w:t xml:space="preserve">3 настоящих Правил безопасности, </w:t>
      </w:r>
      <w:r w:rsidR="00B75FBA" w:rsidRPr="00B01EFD">
        <w:rPr>
          <w:rFonts w:ascii="Times New Roman" w:hAnsi="Times New Roman" w:cs="Times New Roman"/>
          <w:sz w:val="28"/>
          <w:szCs w:val="28"/>
        </w:rPr>
        <w:t>и экзогенных</w:t>
      </w:r>
      <w:r w:rsidRPr="00B01EFD">
        <w:rPr>
          <w:rFonts w:ascii="Times New Roman" w:hAnsi="Times New Roman" w:cs="Times New Roman"/>
          <w:sz w:val="28"/>
          <w:szCs w:val="28"/>
        </w:rPr>
        <w:t xml:space="preserve"> пожаров,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D12F39">
        <w:rPr>
          <w:rFonts w:ascii="Times New Roman" w:hAnsi="Times New Roman" w:cs="Times New Roman"/>
          <w:sz w:val="28"/>
          <w:szCs w:val="28"/>
        </w:rPr>
        <w:br/>
      </w:r>
      <w:r w:rsidRPr="00B01EFD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B01EFD" w:rsidRPr="00B01EFD">
        <w:rPr>
          <w:rFonts w:ascii="Times New Roman" w:hAnsi="Times New Roman" w:cs="Times New Roman"/>
          <w:sz w:val="28"/>
          <w:szCs w:val="28"/>
        </w:rPr>
        <w:t xml:space="preserve"> приложением № 1(1) </w:t>
      </w:r>
      <w:r w:rsidRPr="00B01EFD">
        <w:rPr>
          <w:rFonts w:ascii="Times New Roman" w:hAnsi="Times New Roman" w:cs="Times New Roman"/>
          <w:sz w:val="28"/>
          <w:szCs w:val="28"/>
        </w:rPr>
        <w:t>пунктом</w:t>
      </w:r>
      <w:r w:rsidR="00DB7C88" w:rsidRPr="00B01EFD">
        <w:rPr>
          <w:rFonts w:ascii="Times New Roman" w:hAnsi="Times New Roman" w:cs="Times New Roman"/>
          <w:sz w:val="28"/>
          <w:szCs w:val="28"/>
        </w:rPr>
        <w:t> </w:t>
      </w:r>
      <w:r w:rsidRPr="00B01EFD">
        <w:rPr>
          <w:rFonts w:ascii="Times New Roman" w:hAnsi="Times New Roman" w:cs="Times New Roman"/>
          <w:sz w:val="28"/>
          <w:szCs w:val="28"/>
        </w:rPr>
        <w:t>1</w:t>
      </w:r>
      <w:r w:rsidR="0008180D" w:rsidRPr="00B01EFD">
        <w:rPr>
          <w:rFonts w:ascii="Times New Roman" w:hAnsi="Times New Roman" w:cs="Times New Roman"/>
          <w:sz w:val="28"/>
          <w:szCs w:val="28"/>
        </w:rPr>
        <w:t>1</w:t>
      </w:r>
      <w:r w:rsidRPr="00B01EFD">
        <w:rPr>
          <w:rFonts w:ascii="Times New Roman" w:hAnsi="Times New Roman" w:cs="Times New Roman"/>
          <w:sz w:val="28"/>
          <w:szCs w:val="28"/>
        </w:rPr>
        <w:t xml:space="preserve"> настоящих Правил безопасности,</w:t>
      </w:r>
      <w:r w:rsidR="00B75FBA" w:rsidRPr="00B01EFD">
        <w:rPr>
          <w:rFonts w:ascii="Times New Roman" w:hAnsi="Times New Roman" w:cs="Times New Roman"/>
          <w:sz w:val="28"/>
          <w:szCs w:val="28"/>
        </w:rPr>
        <w:t xml:space="preserve"> в зоне их действия определ</w:t>
      </w:r>
      <w:r w:rsidRPr="00B01EFD">
        <w:rPr>
          <w:rFonts w:ascii="Times New Roman" w:hAnsi="Times New Roman" w:cs="Times New Roman"/>
          <w:sz w:val="28"/>
          <w:szCs w:val="28"/>
        </w:rPr>
        <w:t>яются</w:t>
      </w:r>
      <w:r w:rsidR="00B01EFD">
        <w:rPr>
          <w:rFonts w:ascii="Times New Roman" w:hAnsi="Times New Roman" w:cs="Times New Roman"/>
          <w:sz w:val="28"/>
          <w:szCs w:val="28"/>
        </w:rPr>
        <w:t xml:space="preserve"> </w:t>
      </w:r>
      <w:r w:rsidR="00B75FBA" w:rsidRPr="00147093">
        <w:rPr>
          <w:rFonts w:ascii="Times New Roman" w:hAnsi="Times New Roman" w:cs="Times New Roman"/>
          <w:sz w:val="28"/>
          <w:szCs w:val="28"/>
        </w:rPr>
        <w:t>и утверждаются техническим руководителем (главным инженером) угольного разреза.».</w:t>
      </w:r>
    </w:p>
    <w:p w:rsidR="00B75FBA" w:rsidRPr="00B75FBA" w:rsidRDefault="00E0201E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75FBA" w:rsidRPr="00B75FBA">
        <w:rPr>
          <w:rFonts w:ascii="Times New Roman" w:hAnsi="Times New Roman" w:cs="Times New Roman"/>
          <w:sz w:val="28"/>
          <w:szCs w:val="28"/>
        </w:rPr>
        <w:t>123 изложить в следующей редакции:</w:t>
      </w:r>
    </w:p>
    <w:p w:rsidR="00B75FBA" w:rsidRDefault="001D3379" w:rsidP="00B75F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«123. </w:t>
      </w:r>
      <w:r w:rsidR="00B75FBA" w:rsidRPr="00B75FBA">
        <w:rPr>
          <w:rFonts w:ascii="Times New Roman" w:hAnsi="Times New Roman" w:cs="Times New Roman"/>
          <w:sz w:val="28"/>
          <w:szCs w:val="28"/>
        </w:rPr>
        <w:t>На действующих угольных разрезах горные работы в зоне эндогенных пожаров должны вестись на основании технического проекта на разработку месторождения (</w:t>
      </w:r>
      <w:r w:rsidR="00B75FBA" w:rsidRPr="00247113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247113" w:rsidRPr="00247113">
        <w:rPr>
          <w:rFonts w:ascii="Times New Roman" w:hAnsi="Times New Roman" w:cs="Times New Roman"/>
          <w:sz w:val="28"/>
          <w:szCs w:val="28"/>
        </w:rPr>
        <w:t>на</w:t>
      </w:r>
      <w:r w:rsidR="00B75FBA" w:rsidRPr="00247113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47113" w:rsidRPr="00247113">
        <w:rPr>
          <w:rFonts w:ascii="Times New Roman" w:hAnsi="Times New Roman" w:cs="Times New Roman"/>
          <w:sz w:val="28"/>
          <w:szCs w:val="28"/>
        </w:rPr>
        <w:t>е</w:t>
      </w:r>
      <w:r w:rsidR="00B75FBA" w:rsidRPr="00247113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247113" w:rsidRPr="00247113">
        <w:rPr>
          <w:rFonts w:ascii="Times New Roman" w:hAnsi="Times New Roman" w:cs="Times New Roman"/>
          <w:sz w:val="28"/>
          <w:szCs w:val="28"/>
        </w:rPr>
        <w:t>е</w:t>
      </w:r>
      <w:r w:rsidR="00B75FBA" w:rsidRPr="00247113">
        <w:rPr>
          <w:rFonts w:ascii="Times New Roman" w:hAnsi="Times New Roman" w:cs="Times New Roman"/>
          <w:sz w:val="28"/>
          <w:szCs w:val="28"/>
        </w:rPr>
        <w:t>)</w:t>
      </w:r>
      <w:r w:rsidR="00B75FBA" w:rsidRPr="00B75FBA">
        <w:rPr>
          <w:rFonts w:ascii="Times New Roman" w:hAnsi="Times New Roman" w:cs="Times New Roman"/>
          <w:sz w:val="28"/>
          <w:szCs w:val="28"/>
        </w:rPr>
        <w:t xml:space="preserve"> или документации (локальному проекту) на производство работ в опасной зоне, разработанных технической службой угольного разреза или проектной организацией, и утвержденной техническим руководителем (главным инженером) угольного разреза.».</w:t>
      </w:r>
    </w:p>
    <w:p w:rsidR="00B75FBA" w:rsidRPr="00B75FBA" w:rsidRDefault="00E0201E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75FBA" w:rsidRPr="00B75FBA">
        <w:rPr>
          <w:rFonts w:ascii="Times New Roman" w:hAnsi="Times New Roman" w:cs="Times New Roman"/>
          <w:sz w:val="28"/>
          <w:szCs w:val="28"/>
        </w:rPr>
        <w:t>125 изложить в следующей редакции:</w:t>
      </w:r>
    </w:p>
    <w:p w:rsidR="00B75FBA" w:rsidRPr="00B75FBA" w:rsidRDefault="00B75FBA" w:rsidP="00B75F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>«125.</w:t>
      </w:r>
      <w:r w:rsidR="003D1FEE">
        <w:rPr>
          <w:rFonts w:ascii="Times New Roman" w:hAnsi="Times New Roman" w:cs="Times New Roman"/>
          <w:sz w:val="28"/>
          <w:szCs w:val="28"/>
        </w:rPr>
        <w:t> </w:t>
      </w:r>
      <w:r w:rsidRPr="00B75FBA">
        <w:rPr>
          <w:rFonts w:ascii="Times New Roman" w:hAnsi="Times New Roman" w:cs="Times New Roman"/>
          <w:sz w:val="28"/>
          <w:szCs w:val="28"/>
        </w:rPr>
        <w:t>Рабочее место для ведения буровых работ должно быть обеспеченно:</w:t>
      </w:r>
    </w:p>
    <w:p w:rsidR="00B75FBA" w:rsidRPr="00B75FBA" w:rsidRDefault="00B75FBA" w:rsidP="00B75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>очищенной и спланированной рабочей площадкой;</w:t>
      </w:r>
    </w:p>
    <w:p w:rsidR="00B75FBA" w:rsidRPr="00B75FBA" w:rsidRDefault="00B75FBA" w:rsidP="00B75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>документацией на производство буровых работ, с указанием размеров бурового блока и его границ, его месторасположения, количества и глубины скважин, расстояний от горнотранспортного оборудования до бровок уступа, схемой пере</w:t>
      </w:r>
      <w:r w:rsidR="003D1FEE">
        <w:rPr>
          <w:rFonts w:ascii="Times New Roman" w:hAnsi="Times New Roman" w:cs="Times New Roman"/>
          <w:sz w:val="28"/>
          <w:szCs w:val="28"/>
        </w:rPr>
        <w:t>движения бурового оборудования.</w:t>
      </w:r>
    </w:p>
    <w:p w:rsidR="00B75FBA" w:rsidRPr="00B75FBA" w:rsidRDefault="00B75FBA" w:rsidP="00B75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BA">
        <w:rPr>
          <w:rFonts w:ascii="Times New Roman" w:hAnsi="Times New Roman" w:cs="Times New Roman"/>
          <w:sz w:val="28"/>
          <w:szCs w:val="28"/>
        </w:rPr>
        <w:t>Площадка (буровой блок) должна быть обозначена аншлагом (предупредительными знаками).».</w:t>
      </w:r>
    </w:p>
    <w:p w:rsidR="00B75FBA" w:rsidRPr="00B75FBA" w:rsidRDefault="00E0201E" w:rsidP="00B75FBA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B75FBA" w:rsidRPr="00B75FBA">
        <w:rPr>
          <w:rFonts w:ascii="Times New Roman" w:hAnsi="Times New Roman" w:cs="Times New Roman"/>
          <w:sz w:val="28"/>
          <w:szCs w:val="28"/>
        </w:rPr>
        <w:t>136 дополнить абзацем следующего содержания:</w:t>
      </w:r>
    </w:p>
    <w:p w:rsidR="00941A88" w:rsidRDefault="00B75FBA" w:rsidP="00B75FBA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82">
        <w:rPr>
          <w:rFonts w:ascii="Times New Roman" w:hAnsi="Times New Roman" w:cs="Times New Roman"/>
          <w:sz w:val="28"/>
          <w:szCs w:val="28"/>
        </w:rPr>
        <w:t>«Места ведения горных работ (</w:t>
      </w:r>
      <w:proofErr w:type="spellStart"/>
      <w:r w:rsidRPr="00804682">
        <w:rPr>
          <w:rFonts w:ascii="Times New Roman" w:hAnsi="Times New Roman" w:cs="Times New Roman"/>
          <w:sz w:val="28"/>
          <w:szCs w:val="28"/>
        </w:rPr>
        <w:t>отвалообразования</w:t>
      </w:r>
      <w:proofErr w:type="spellEnd"/>
      <w:r w:rsidRPr="00804682">
        <w:rPr>
          <w:rFonts w:ascii="Times New Roman" w:hAnsi="Times New Roman" w:cs="Times New Roman"/>
          <w:sz w:val="28"/>
          <w:szCs w:val="28"/>
        </w:rPr>
        <w:t xml:space="preserve">) должны быть освещены </w:t>
      </w:r>
      <w:r w:rsidRPr="00996E54">
        <w:rPr>
          <w:rFonts w:ascii="Times New Roman" w:hAnsi="Times New Roman" w:cs="Times New Roman"/>
          <w:sz w:val="28"/>
          <w:szCs w:val="28"/>
        </w:rPr>
        <w:t>в соответствии с требованиями следующих норм осв</w:t>
      </w:r>
      <w:r>
        <w:rPr>
          <w:rFonts w:ascii="Times New Roman" w:hAnsi="Times New Roman" w:cs="Times New Roman"/>
          <w:sz w:val="28"/>
          <w:szCs w:val="28"/>
        </w:rPr>
        <w:t>ещенности, указанных в таблице</w:t>
      </w:r>
      <w:r w:rsidR="00E76229">
        <w:rPr>
          <w:rFonts w:ascii="Times New Roman" w:hAnsi="Times New Roman" w:cs="Times New Roman"/>
          <w:sz w:val="28"/>
          <w:szCs w:val="28"/>
        </w:rPr>
        <w:t xml:space="preserve"> № </w:t>
      </w:r>
      <w:r w:rsidRPr="00996E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A88" w:rsidRDefault="00941A88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FBA" w:rsidRPr="003D1FEE" w:rsidRDefault="00E76229" w:rsidP="00B75FBA">
      <w:pPr>
        <w:tabs>
          <w:tab w:val="left" w:pos="7814"/>
          <w:tab w:val="right" w:pos="93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 </w:t>
      </w:r>
      <w:r w:rsidR="00B75FBA" w:rsidRPr="003D1FE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1613"/>
        <w:gridCol w:w="2091"/>
        <w:gridCol w:w="2712"/>
      </w:tblGrid>
      <w:tr w:rsidR="00B75FBA" w:rsidRPr="00CE6CB6" w:rsidTr="000A64CD">
        <w:trPr>
          <w:trHeight w:val="94"/>
          <w:tblHeader/>
        </w:trPr>
        <w:tc>
          <w:tcPr>
            <w:tcW w:w="1567" w:type="pct"/>
            <w:vAlign w:val="center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Наименования объектов</w:t>
            </w:r>
          </w:p>
        </w:tc>
        <w:tc>
          <w:tcPr>
            <w:tcW w:w="863" w:type="pct"/>
            <w:vAlign w:val="center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Освещенность не менее, люкс</w:t>
            </w:r>
          </w:p>
        </w:tc>
        <w:tc>
          <w:tcPr>
            <w:tcW w:w="1119" w:type="pct"/>
            <w:vAlign w:val="center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Плоскость нормируемой освещенности</w:t>
            </w:r>
          </w:p>
        </w:tc>
        <w:tc>
          <w:tcPr>
            <w:tcW w:w="1451" w:type="pct"/>
            <w:vAlign w:val="center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75FBA" w:rsidRPr="00CE6CB6" w:rsidTr="000A64CD">
        <w:trPr>
          <w:trHeight w:val="1021"/>
        </w:trPr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Территория в районе ведения работ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На уровне освещаемой поверхности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Устанавливается техническим руководителем организации</w:t>
            </w:r>
          </w:p>
        </w:tc>
      </w:tr>
      <w:tr w:rsidR="00B75FBA" w:rsidRPr="00CE6CB6" w:rsidTr="000A64CD">
        <w:trPr>
          <w:trHeight w:val="132"/>
        </w:trPr>
        <w:tc>
          <w:tcPr>
            <w:tcW w:w="1567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Места работы горных машин и механизмов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 глубине и высоте действия рабочего оборудования</w:t>
            </w:r>
          </w:p>
        </w:tc>
      </w:tr>
      <w:tr w:rsidR="00B75FBA" w:rsidRPr="00CE6CB6" w:rsidTr="000A64CD">
        <w:trPr>
          <w:trHeight w:val="20"/>
        </w:trPr>
        <w:tc>
          <w:tcPr>
            <w:tcW w:w="1567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Вертикальная</w:t>
            </w:r>
          </w:p>
        </w:tc>
        <w:tc>
          <w:tcPr>
            <w:tcW w:w="1451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B75FBA" w:rsidRPr="00CE6CB6" w:rsidTr="000A64CD">
        <w:tc>
          <w:tcPr>
            <w:tcW w:w="1567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Места ручных работ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rPr>
          <w:trHeight w:val="20"/>
        </w:trPr>
        <w:tc>
          <w:tcPr>
            <w:tcW w:w="1567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Вертикальная</w:t>
            </w:r>
          </w:p>
        </w:tc>
        <w:tc>
          <w:tcPr>
            <w:tcW w:w="1451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Места разгрузки горнотранспортных машин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На уровне освещаемой поверхности</w:t>
            </w:r>
          </w:p>
        </w:tc>
      </w:tr>
      <w:tr w:rsidR="00B75FBA" w:rsidRPr="00CE6CB6" w:rsidTr="000A64CD">
        <w:trPr>
          <w:trHeight w:val="136"/>
        </w:trPr>
        <w:tc>
          <w:tcPr>
            <w:tcW w:w="1567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Место работы гидромониторной установки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  <w:vMerge w:val="restar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 всей высоте разрабатываемого уступа в радиусе действия струи</w:t>
            </w:r>
          </w:p>
        </w:tc>
      </w:tr>
      <w:tr w:rsidR="00B75FBA" w:rsidRPr="00CE6CB6" w:rsidTr="000A64CD">
        <w:trPr>
          <w:trHeight w:val="113"/>
        </w:trPr>
        <w:tc>
          <w:tcPr>
            <w:tcW w:w="1567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Вертикальная</w:t>
            </w:r>
          </w:p>
        </w:tc>
        <w:tc>
          <w:tcPr>
            <w:tcW w:w="1451" w:type="pct"/>
            <w:vMerge/>
          </w:tcPr>
          <w:p w:rsidR="00B75FBA" w:rsidRPr="00CE6CB6" w:rsidRDefault="00B75FBA" w:rsidP="000A64CD">
            <w:pPr>
              <w:suppressAutoHyphens w:val="0"/>
              <w:spacing w:after="1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Место</w:t>
            </w:r>
            <w:r w:rsidR="003D1FEE">
              <w:rPr>
                <w:rFonts w:ascii="Times New Roman" w:hAnsi="Times New Roman" w:cs="Times New Roman"/>
                <w:szCs w:val="24"/>
                <w:lang w:eastAsia="ru-RU"/>
              </w:rPr>
              <w:t xml:space="preserve"> укладки породы</w:t>
            </w:r>
            <w:r w:rsidR="003D1FEE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гидроотвал</w:t>
            </w:r>
            <w:proofErr w:type="spellEnd"/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rPr>
          <w:trHeight w:val="307"/>
        </w:trPr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 xml:space="preserve">Территория </w:t>
            </w:r>
            <w:proofErr w:type="spellStart"/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свеженамытых</w:t>
            </w:r>
            <w:proofErr w:type="spellEnd"/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гидроотвалов</w:t>
            </w:r>
            <w:proofErr w:type="spellEnd"/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Место производства буровых работ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Вертикальная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На высоту станка</w:t>
            </w:r>
          </w:p>
        </w:tc>
      </w:tr>
      <w:tr w:rsidR="00B75FBA" w:rsidRPr="00CE6CB6" w:rsidTr="000A64CD">
        <w:trPr>
          <w:trHeight w:val="231"/>
        </w:trPr>
        <w:tc>
          <w:tcPr>
            <w:tcW w:w="1567" w:type="pct"/>
          </w:tcPr>
          <w:p w:rsidR="00B75FBA" w:rsidRPr="00CE6CB6" w:rsidRDefault="00E0201E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Кабины машин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B75FBA" w:rsidRPr="00CE6CB6">
              <w:rPr>
                <w:rFonts w:ascii="Times New Roman" w:hAnsi="Times New Roman" w:cs="Times New Roman"/>
                <w:szCs w:val="24"/>
                <w:lang w:eastAsia="ru-RU"/>
              </w:rPr>
              <w:t>и механизмов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На высоте 0,8 </w:t>
            </w: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 от пола</w:t>
            </w:r>
          </w:p>
        </w:tc>
      </w:tr>
      <w:tr w:rsidR="00B75FBA" w:rsidRPr="00CE6CB6" w:rsidTr="000A64CD">
        <w:trPr>
          <w:trHeight w:val="666"/>
        </w:trPr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Помещение землесосной установки и район зумпфов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В </w:t>
            </w: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помещениях земл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есосной установки на высоте 0,8 </w:t>
            </w: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м от пола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Конвейерные поточные линии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Зона обслуживания барабанов конвейеров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Помещения на участках для обогрева работников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Лестницы, спуски с уступа на уступ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Постоянные пути движения работников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3D1FEE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Технологические дороги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B75FBA" w:rsidRPr="00CE6CB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 пределах объекта горных работ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0,5 - 3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 xml:space="preserve">В зависимости от </w:t>
            </w: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интенсивности на уровне движения автотранспорта</w:t>
            </w:r>
          </w:p>
        </w:tc>
      </w:tr>
      <w:tr w:rsidR="00B75FBA" w:rsidRPr="00CE6CB6" w:rsidTr="000A64CD">
        <w:tc>
          <w:tcPr>
            <w:tcW w:w="1567" w:type="pct"/>
          </w:tcPr>
          <w:p w:rsidR="00B75FBA" w:rsidRPr="00CE6CB6" w:rsidRDefault="003D1FEE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Железнодорожные пути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B75FBA" w:rsidRPr="00CE6CB6">
              <w:rPr>
                <w:rFonts w:ascii="Times New Roman" w:hAnsi="Times New Roman" w:cs="Times New Roman"/>
                <w:szCs w:val="24"/>
                <w:lang w:eastAsia="ru-RU"/>
              </w:rPr>
              <w:t>в пределах объекта горных работ</w:t>
            </w:r>
          </w:p>
        </w:tc>
        <w:tc>
          <w:tcPr>
            <w:tcW w:w="863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119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Горизонтальная</w:t>
            </w:r>
          </w:p>
        </w:tc>
        <w:tc>
          <w:tcPr>
            <w:tcW w:w="1451" w:type="pct"/>
          </w:tcPr>
          <w:p w:rsidR="00B75FBA" w:rsidRPr="00CE6CB6" w:rsidRDefault="00B75FBA" w:rsidP="000A64CD">
            <w:pPr>
              <w:widowControl w:val="0"/>
              <w:suppressAutoHyphens w:val="0"/>
              <w:autoSpaceDE w:val="0"/>
              <w:autoSpaceDN w:val="0"/>
              <w:spacing w:line="240" w:lineRule="exact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6CB6">
              <w:rPr>
                <w:rFonts w:ascii="Times New Roman" w:hAnsi="Times New Roman" w:cs="Times New Roman"/>
                <w:szCs w:val="24"/>
                <w:lang w:eastAsia="ru-RU"/>
              </w:rPr>
              <w:t>На уровне верхнего строения пути</w:t>
            </w:r>
          </w:p>
        </w:tc>
      </w:tr>
    </w:tbl>
    <w:p w:rsidR="00B75FBA" w:rsidRDefault="00B75FBA" w:rsidP="001F623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6239" w:rsidRPr="001F6239" w:rsidRDefault="00E0201E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142 изложить в следующей редакции:</w:t>
      </w:r>
    </w:p>
    <w:p w:rsidR="001F6239" w:rsidRPr="001F6239" w:rsidRDefault="002B6C88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«142. </w:t>
      </w:r>
      <w:r w:rsidR="001F6239" w:rsidRPr="001F6239">
        <w:rPr>
          <w:rFonts w:ascii="Times New Roman" w:hAnsi="Times New Roman" w:cs="Times New Roman"/>
          <w:sz w:val="28"/>
          <w:szCs w:val="28"/>
        </w:rPr>
        <w:t>Складирование поро</w:t>
      </w:r>
      <w:r>
        <w:rPr>
          <w:rFonts w:ascii="Times New Roman" w:hAnsi="Times New Roman" w:cs="Times New Roman"/>
          <w:sz w:val="28"/>
          <w:szCs w:val="28"/>
        </w:rPr>
        <w:t>д в отвал должно осуществляться</w:t>
      </w:r>
      <w:r>
        <w:rPr>
          <w:rFonts w:ascii="Times New Roman" w:hAnsi="Times New Roman" w:cs="Times New Roman"/>
          <w:sz w:val="28"/>
          <w:szCs w:val="28"/>
        </w:rPr>
        <w:br/>
      </w:r>
      <w:r w:rsidR="001F6239" w:rsidRPr="001F6239">
        <w:rPr>
          <w:rFonts w:ascii="Times New Roman" w:hAnsi="Times New Roman" w:cs="Times New Roman"/>
          <w:sz w:val="28"/>
          <w:szCs w:val="28"/>
        </w:rPr>
        <w:t>в соответствии с техническим проектом разработки месторождения</w:t>
      </w:r>
      <w:r w:rsidR="001F6239"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F6239">
        <w:rPr>
          <w:rFonts w:ascii="Times New Roman" w:hAnsi="Times New Roman" w:cs="Times New Roman"/>
          <w:sz w:val="28"/>
          <w:szCs w:val="28"/>
        </w:rPr>
        <w:t>и по документации на производство работ. Для размещения отвала вскрышных пород должен быть предусмотрен участок по периметру</w:t>
      </w:r>
      <w:r w:rsidR="00CB069A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1F6239" w:rsidRPr="001F6239">
        <w:rPr>
          <w:rFonts w:ascii="Times New Roman" w:hAnsi="Times New Roman" w:cs="Times New Roman"/>
          <w:sz w:val="28"/>
          <w:szCs w:val="28"/>
        </w:rPr>
        <w:t xml:space="preserve"> отвала, достаточный для выполнения работ по </w:t>
      </w:r>
      <w:proofErr w:type="spellStart"/>
      <w:r w:rsidR="001F6239" w:rsidRPr="001F6239">
        <w:rPr>
          <w:rFonts w:ascii="Times New Roman" w:hAnsi="Times New Roman" w:cs="Times New Roman"/>
          <w:sz w:val="28"/>
          <w:szCs w:val="28"/>
        </w:rPr>
        <w:t>выполаживанию</w:t>
      </w:r>
      <w:proofErr w:type="spellEnd"/>
      <w:r w:rsidR="001F6239" w:rsidRPr="001F6239">
        <w:rPr>
          <w:rFonts w:ascii="Times New Roman" w:hAnsi="Times New Roman" w:cs="Times New Roman"/>
          <w:sz w:val="28"/>
          <w:szCs w:val="28"/>
        </w:rPr>
        <w:t xml:space="preserve"> откосов уступов (ярусов) отвала при выполнении технических эта</w:t>
      </w:r>
      <w:r>
        <w:rPr>
          <w:rFonts w:ascii="Times New Roman" w:hAnsi="Times New Roman" w:cs="Times New Roman"/>
          <w:sz w:val="28"/>
          <w:szCs w:val="28"/>
        </w:rPr>
        <w:t>пов рекультивации. Планирование</w:t>
      </w:r>
      <w:r w:rsidR="00CB069A"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F6239">
        <w:rPr>
          <w:rFonts w:ascii="Times New Roman" w:hAnsi="Times New Roman" w:cs="Times New Roman"/>
          <w:sz w:val="28"/>
          <w:szCs w:val="28"/>
        </w:rPr>
        <w:t xml:space="preserve">и осуществление мероприятий по </w:t>
      </w:r>
      <w:proofErr w:type="spellStart"/>
      <w:r w:rsidR="001F6239" w:rsidRPr="001F6239">
        <w:rPr>
          <w:rFonts w:ascii="Times New Roman" w:hAnsi="Times New Roman" w:cs="Times New Roman"/>
          <w:sz w:val="28"/>
          <w:szCs w:val="28"/>
        </w:rPr>
        <w:t>выполаживанию</w:t>
      </w:r>
      <w:proofErr w:type="spellEnd"/>
      <w:r w:rsidR="001F6239" w:rsidRPr="001F6239">
        <w:rPr>
          <w:rFonts w:ascii="Times New Roman" w:hAnsi="Times New Roman" w:cs="Times New Roman"/>
          <w:sz w:val="28"/>
          <w:szCs w:val="28"/>
        </w:rPr>
        <w:t xml:space="preserve"> откосов уступов (ярусов) отвала, при выполнении технического этапа рекультивации, организация обязана осуществлять по мере отра</w:t>
      </w:r>
      <w:r>
        <w:rPr>
          <w:rFonts w:ascii="Times New Roman" w:hAnsi="Times New Roman" w:cs="Times New Roman"/>
          <w:sz w:val="28"/>
          <w:szCs w:val="28"/>
        </w:rPr>
        <w:t>ботки участка недр, переданного</w:t>
      </w:r>
      <w:r w:rsidR="00CB069A"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F6239">
        <w:rPr>
          <w:rFonts w:ascii="Times New Roman" w:hAnsi="Times New Roman" w:cs="Times New Roman"/>
          <w:sz w:val="28"/>
          <w:szCs w:val="28"/>
        </w:rPr>
        <w:t>в пользование. В документации на производство работ должны быть указаны проектные параметры и предусмотрены мероприятия, обеспечивающие безопасность работы в любое время года.».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>145 слова «отвала и его основания» заменить словами «размещаемых в отвал и в его основании,».</w:t>
      </w:r>
    </w:p>
    <w:p w:rsidR="001F6239" w:rsidRPr="001F6239" w:rsidRDefault="001F6239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62454">
        <w:rPr>
          <w:rFonts w:ascii="Times New Roman" w:hAnsi="Times New Roman" w:cs="Times New Roman"/>
          <w:sz w:val="28"/>
          <w:szCs w:val="28"/>
        </w:rPr>
        <w:t> </w:t>
      </w:r>
      <w:r w:rsidRPr="001F6239">
        <w:rPr>
          <w:rFonts w:ascii="Times New Roman" w:hAnsi="Times New Roman" w:cs="Times New Roman"/>
          <w:sz w:val="28"/>
          <w:szCs w:val="28"/>
        </w:rPr>
        <w:t>169 изложить в следующей редакции:</w:t>
      </w:r>
    </w:p>
    <w:p w:rsidR="001F6239" w:rsidRPr="001F6239" w:rsidRDefault="00A819ED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«169. </w:t>
      </w:r>
      <w:r w:rsidR="001F6239" w:rsidRPr="001F6239">
        <w:rPr>
          <w:rFonts w:ascii="Times New Roman" w:hAnsi="Times New Roman" w:cs="Times New Roman"/>
          <w:sz w:val="28"/>
          <w:szCs w:val="28"/>
        </w:rPr>
        <w:t>Запрещается одновременная работа в одном секторе на отвале бульдозера и автосамосва</w:t>
      </w:r>
      <w:r>
        <w:rPr>
          <w:rFonts w:ascii="Times New Roman" w:hAnsi="Times New Roman" w:cs="Times New Roman"/>
          <w:sz w:val="28"/>
          <w:szCs w:val="28"/>
        </w:rPr>
        <w:t>лов, а на перегрузочном пункте</w:t>
      </w:r>
      <w:r w:rsidR="00462454">
        <w:rPr>
          <w:rFonts w:ascii="Times New Roman" w:hAnsi="Times New Roman" w:cs="Times New Roman"/>
          <w:sz w:val="28"/>
          <w:szCs w:val="28"/>
        </w:rPr>
        <w:t> – </w:t>
      </w:r>
      <w:r w:rsidR="001F6239" w:rsidRPr="001F6239">
        <w:rPr>
          <w:rFonts w:ascii="Times New Roman" w:hAnsi="Times New Roman" w:cs="Times New Roman"/>
          <w:sz w:val="28"/>
          <w:szCs w:val="28"/>
        </w:rPr>
        <w:t>бульдозера, автосамосвала и экскаватора (погрузчика). Зона планировки должна быть обозначена с обеих сторон светоотражающими знаками в виде изображения бульдозера с указателем направления действия знаков. Допускается размещение знаков запрещающих проезд автосамосвалов в зону планировки на бульдозерной технике.».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172 изложить в следующей редакции:</w:t>
      </w:r>
    </w:p>
    <w:p w:rsidR="001F6239" w:rsidRPr="001F6239" w:rsidRDefault="00FF0E9E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«172. </w:t>
      </w:r>
      <w:r w:rsidR="001F6239" w:rsidRPr="00147093">
        <w:rPr>
          <w:rFonts w:ascii="Times New Roman" w:hAnsi="Times New Roman" w:cs="Times New Roman"/>
          <w:sz w:val="28"/>
          <w:szCs w:val="28"/>
        </w:rPr>
        <w:t xml:space="preserve">Маркшейдерской и геологической службами угольного разреза должен быть организован контроль за устойчивостью отвалов на всей площади, а при размещении </w:t>
      </w:r>
      <w:r w:rsidR="00462454">
        <w:rPr>
          <w:rFonts w:ascii="Times New Roman" w:hAnsi="Times New Roman" w:cs="Times New Roman"/>
          <w:sz w:val="28"/>
          <w:szCs w:val="28"/>
        </w:rPr>
        <w:t xml:space="preserve">отвалов на </w:t>
      </w:r>
      <w:r w:rsidR="00CF31F5">
        <w:rPr>
          <w:rFonts w:ascii="Times New Roman" w:hAnsi="Times New Roman" w:cs="Times New Roman"/>
          <w:sz w:val="28"/>
          <w:szCs w:val="28"/>
        </w:rPr>
        <w:t>наклонном</w:t>
      </w:r>
      <w:r w:rsidR="00462454">
        <w:rPr>
          <w:rFonts w:ascii="Times New Roman" w:hAnsi="Times New Roman" w:cs="Times New Roman"/>
          <w:sz w:val="28"/>
          <w:szCs w:val="28"/>
        </w:rPr>
        <w:t xml:space="preserve"> (более 5°)</w:t>
      </w:r>
      <w:r w:rsidR="00CF31F5">
        <w:rPr>
          <w:rFonts w:ascii="Times New Roman" w:hAnsi="Times New Roman" w:cs="Times New Roman"/>
          <w:sz w:val="28"/>
          <w:szCs w:val="28"/>
        </w:rPr>
        <w:t xml:space="preserve"> или слабом основании</w:t>
      </w:r>
      <w:r w:rsidR="00462454">
        <w:rPr>
          <w:rFonts w:ascii="Times New Roman" w:hAnsi="Times New Roman" w:cs="Times New Roman"/>
          <w:sz w:val="28"/>
          <w:szCs w:val="28"/>
        </w:rPr>
        <w:t> – </w:t>
      </w:r>
      <w:r w:rsidR="001F6239" w:rsidRPr="00147093">
        <w:rPr>
          <w:rFonts w:ascii="Times New Roman" w:hAnsi="Times New Roman" w:cs="Times New Roman"/>
          <w:sz w:val="28"/>
          <w:szCs w:val="28"/>
        </w:rPr>
        <w:t>инструментальные наблюдения за деформациями</w:t>
      </w:r>
      <w:r w:rsidR="00CF31F5">
        <w:rPr>
          <w:rFonts w:ascii="Times New Roman" w:hAnsi="Times New Roman" w:cs="Times New Roman"/>
          <w:sz w:val="28"/>
          <w:szCs w:val="28"/>
        </w:rPr>
        <w:t xml:space="preserve"> должны проводиться в опасных зонах</w:t>
      </w:r>
      <w:r w:rsidR="001F6239" w:rsidRPr="00147093">
        <w:rPr>
          <w:rFonts w:ascii="Times New Roman" w:hAnsi="Times New Roman" w:cs="Times New Roman"/>
          <w:sz w:val="28"/>
          <w:szCs w:val="28"/>
        </w:rPr>
        <w:t>. Частота наблюдений, число профильных линий и их длина, расп</w:t>
      </w:r>
      <w:r w:rsidR="00462454">
        <w:rPr>
          <w:rFonts w:ascii="Times New Roman" w:hAnsi="Times New Roman" w:cs="Times New Roman"/>
          <w:sz w:val="28"/>
          <w:szCs w:val="28"/>
        </w:rPr>
        <w:t>оложение, тип грунтовых реперов</w:t>
      </w:r>
      <w:r w:rsidR="00CF31F5"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47093">
        <w:rPr>
          <w:rFonts w:ascii="Times New Roman" w:hAnsi="Times New Roman" w:cs="Times New Roman"/>
          <w:sz w:val="28"/>
          <w:szCs w:val="28"/>
        </w:rPr>
        <w:t>и расстояние между ними на профильных линиях определяются проектом наблюдательной станции, утвержденным техническим руководителем (главным инженером) угольного разреза.».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>224 слова «ковш опущен на грунт» заменить словами «рабочее оборудование опущено на грунт.».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227 изложить в следующей редакции:</w:t>
      </w:r>
    </w:p>
    <w:p w:rsidR="00552151" w:rsidRDefault="00552151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«227. </w:t>
      </w:r>
      <w:r w:rsidR="001F6239" w:rsidRPr="001F6239">
        <w:rPr>
          <w:rFonts w:ascii="Times New Roman" w:hAnsi="Times New Roman" w:cs="Times New Roman"/>
          <w:sz w:val="28"/>
          <w:szCs w:val="28"/>
        </w:rPr>
        <w:t>Работы с использованием горнотранспортных и строительно-дорожных машин должны вестись по документации на производство работ, копия которой должна н</w:t>
      </w:r>
      <w:r>
        <w:rPr>
          <w:rFonts w:ascii="Times New Roman" w:hAnsi="Times New Roman" w:cs="Times New Roman"/>
          <w:sz w:val="28"/>
          <w:szCs w:val="28"/>
        </w:rPr>
        <w:t>аходиться в кабинах этих машин.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Запрещается ведение горных работ без утвержденной техническим руководителем (главным инженером) угольного разреза документации на производство работ, а также с отступлениями от неё.».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>230 слова «переключательные пункты» заменить словами «</w:t>
      </w:r>
      <w:proofErr w:type="spellStart"/>
      <w:r w:rsidR="001F6239" w:rsidRPr="001F6239">
        <w:rPr>
          <w:rFonts w:ascii="Times New Roman" w:hAnsi="Times New Roman" w:cs="Times New Roman"/>
          <w:sz w:val="28"/>
          <w:szCs w:val="28"/>
        </w:rPr>
        <w:t>приключательные</w:t>
      </w:r>
      <w:proofErr w:type="spellEnd"/>
      <w:r w:rsidR="001F6239" w:rsidRPr="001F6239">
        <w:rPr>
          <w:rFonts w:ascii="Times New Roman" w:hAnsi="Times New Roman" w:cs="Times New Roman"/>
          <w:sz w:val="28"/>
          <w:szCs w:val="28"/>
        </w:rPr>
        <w:t xml:space="preserve"> пункты».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249 изложить в следующей редакции:</w:t>
      </w:r>
    </w:p>
    <w:p w:rsidR="001F6239" w:rsidRPr="001F6239" w:rsidRDefault="00A80B0E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«249. </w:t>
      </w:r>
      <w:r w:rsidR="001F6239" w:rsidRPr="001F6239">
        <w:rPr>
          <w:rFonts w:ascii="Times New Roman" w:hAnsi="Times New Roman" w:cs="Times New Roman"/>
          <w:sz w:val="28"/>
          <w:szCs w:val="28"/>
        </w:rPr>
        <w:t>Ожидающий погрузки автосамосвал должен находиться вне зоны действия экскаватора</w:t>
      </w:r>
      <w:r>
        <w:rPr>
          <w:rFonts w:ascii="Times New Roman" w:hAnsi="Times New Roman" w:cs="Times New Roman"/>
          <w:sz w:val="28"/>
          <w:szCs w:val="28"/>
        </w:rPr>
        <w:t xml:space="preserve"> (радиус действия ковша плюс 15 </w:t>
      </w:r>
      <w:r w:rsidR="001F6239" w:rsidRPr="001F6239">
        <w:rPr>
          <w:rFonts w:ascii="Times New Roman" w:hAnsi="Times New Roman" w:cs="Times New Roman"/>
          <w:sz w:val="28"/>
          <w:szCs w:val="28"/>
        </w:rPr>
        <w:t>м), зона ожидания погрузки должна быть обозначена предупреждающими знаками.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Порядок и условия работы при применении схемы работы одноковшового экскаватора с двустор</w:t>
      </w:r>
      <w:r w:rsidR="00A80B0E">
        <w:rPr>
          <w:rFonts w:ascii="Times New Roman" w:hAnsi="Times New Roman" w:cs="Times New Roman"/>
          <w:sz w:val="28"/>
          <w:szCs w:val="28"/>
        </w:rPr>
        <w:t xml:space="preserve">онней погрузкой </w:t>
      </w:r>
      <w:proofErr w:type="gramStart"/>
      <w:r w:rsidR="00A80B0E">
        <w:rPr>
          <w:rFonts w:ascii="Times New Roman" w:hAnsi="Times New Roman" w:cs="Times New Roman"/>
          <w:sz w:val="28"/>
          <w:szCs w:val="28"/>
        </w:rPr>
        <w:t>автосамосвалов,</w:t>
      </w:r>
      <w:r w:rsidR="00A80B0E">
        <w:rPr>
          <w:rFonts w:ascii="Times New Roman" w:hAnsi="Times New Roman" w:cs="Times New Roman"/>
          <w:sz w:val="28"/>
          <w:szCs w:val="28"/>
        </w:rPr>
        <w:br/>
      </w:r>
      <w:r w:rsidRPr="001F62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6239">
        <w:rPr>
          <w:rFonts w:ascii="Times New Roman" w:hAnsi="Times New Roman" w:cs="Times New Roman"/>
          <w:sz w:val="28"/>
          <w:szCs w:val="28"/>
        </w:rPr>
        <w:t xml:space="preserve"> также размеры зоны действия экскаватора и дополнительные меры безопасности определяются в документации производства работ.».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 xml:space="preserve">252 </w:t>
      </w:r>
      <w:r w:rsidR="005E22E4">
        <w:rPr>
          <w:rFonts w:ascii="Times New Roman" w:hAnsi="Times New Roman" w:cs="Times New Roman"/>
          <w:sz w:val="28"/>
          <w:szCs w:val="28"/>
        </w:rPr>
        <w:t>слова</w:t>
      </w:r>
      <w:r w:rsidR="001F6239" w:rsidRPr="001F6239">
        <w:rPr>
          <w:rFonts w:ascii="Times New Roman" w:hAnsi="Times New Roman" w:cs="Times New Roman"/>
          <w:sz w:val="28"/>
          <w:szCs w:val="28"/>
        </w:rPr>
        <w:t xml:space="preserve"> «при ограни</w:t>
      </w:r>
      <w:r w:rsidR="005E22E4">
        <w:rPr>
          <w:rFonts w:ascii="Times New Roman" w:hAnsi="Times New Roman" w:cs="Times New Roman"/>
          <w:sz w:val="28"/>
          <w:szCs w:val="28"/>
        </w:rPr>
        <w:t xml:space="preserve">ченной видимости» заменить </w:t>
      </w:r>
      <w:r w:rsidR="005E22E4">
        <w:rPr>
          <w:rFonts w:ascii="Times New Roman" w:hAnsi="Times New Roman" w:cs="Times New Roman"/>
          <w:sz w:val="28"/>
          <w:szCs w:val="28"/>
        </w:rPr>
        <w:lastRenderedPageBreak/>
        <w:t>словами</w:t>
      </w:r>
      <w:r w:rsidR="001F6239" w:rsidRPr="001F6239">
        <w:rPr>
          <w:rFonts w:ascii="Times New Roman" w:hAnsi="Times New Roman" w:cs="Times New Roman"/>
          <w:sz w:val="28"/>
          <w:szCs w:val="28"/>
        </w:rPr>
        <w:t xml:space="preserve"> «</w:t>
      </w:r>
      <w:r w:rsidR="005E22E4">
        <w:rPr>
          <w:rFonts w:ascii="Times New Roman" w:hAnsi="Times New Roman" w:cs="Times New Roman"/>
          <w:sz w:val="28"/>
          <w:szCs w:val="28"/>
        </w:rPr>
        <w:t xml:space="preserve">при </w:t>
      </w:r>
      <w:r w:rsidR="001F6239" w:rsidRPr="001F6239">
        <w:rPr>
          <w:rFonts w:ascii="Times New Roman" w:hAnsi="Times New Roman" w:cs="Times New Roman"/>
          <w:sz w:val="28"/>
          <w:szCs w:val="28"/>
        </w:rPr>
        <w:t>недостаточной</w:t>
      </w:r>
      <w:r w:rsidR="005E22E4">
        <w:rPr>
          <w:rFonts w:ascii="Times New Roman" w:hAnsi="Times New Roman" w:cs="Times New Roman"/>
          <w:sz w:val="28"/>
          <w:szCs w:val="28"/>
        </w:rPr>
        <w:t xml:space="preserve"> видимости</w:t>
      </w:r>
      <w:r w:rsidR="001F6239" w:rsidRPr="001F6239">
        <w:rPr>
          <w:rFonts w:ascii="Times New Roman" w:hAnsi="Times New Roman" w:cs="Times New Roman"/>
          <w:sz w:val="28"/>
          <w:szCs w:val="28"/>
        </w:rPr>
        <w:t>».</w:t>
      </w:r>
    </w:p>
    <w:p w:rsidR="001F6239" w:rsidRPr="001F6239" w:rsidRDefault="00462454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283 изложить в следующей редакции:</w:t>
      </w:r>
    </w:p>
    <w:p w:rsidR="001F6239" w:rsidRPr="001F6239" w:rsidRDefault="007C0737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«283. </w:t>
      </w:r>
      <w:r w:rsidR="001F6239" w:rsidRPr="001F6239">
        <w:rPr>
          <w:rFonts w:ascii="Times New Roman" w:hAnsi="Times New Roman" w:cs="Times New Roman"/>
          <w:sz w:val="28"/>
          <w:szCs w:val="28"/>
        </w:rPr>
        <w:t>На всю самоходную технику (грейдеры, скреперы, бульдозеры, погрузчики) должны иметься паспорта, руководства по эксплуатации, техническому обслуживанию и ремонту, выданные организацией-изготовителем, содержащие их основные технические и эксплуатационные характеристики.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Самоходная техника должна быть укомплектована: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средствами пожаротушения;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знаками аварийной остановки;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медицинской аптечкой для оказания первой помощи;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двумя упорами для подкладывания под колеса (для колесной техники);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звуковым прерывистым сигналом при движении задним ходом;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проблесковыми маячками желтого цвета, установленными на кабине;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двумя зеркалами заднего вида;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ремонтным инструментом, предусмотренным организацией-изготовителем.».</w:t>
      </w:r>
    </w:p>
    <w:p w:rsidR="00FC42A5" w:rsidRPr="00775630" w:rsidRDefault="00FC42A5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30">
        <w:rPr>
          <w:rFonts w:ascii="Times New Roman" w:hAnsi="Times New Roman" w:cs="Times New Roman"/>
          <w:sz w:val="28"/>
          <w:szCs w:val="28"/>
        </w:rPr>
        <w:t>В пункте 284 слова «транспортные средства могут выпускаться» заменить словами «самоходная техника может выпускаться».</w:t>
      </w:r>
    </w:p>
    <w:p w:rsidR="001F6239" w:rsidRPr="001F6239" w:rsidRDefault="006A0F0D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>321 после слов «на все виды ремонтов основного технологического оборудования» дополнить словами «в том числе внеплановые (аварийные),».</w:t>
      </w:r>
    </w:p>
    <w:p w:rsidR="001F6239" w:rsidRPr="001F6239" w:rsidRDefault="006A0F0D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322 изложить в следующей редакции:</w:t>
      </w:r>
    </w:p>
    <w:p w:rsidR="001F6239" w:rsidRPr="001F6239" w:rsidRDefault="009051D1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«322. </w:t>
      </w:r>
      <w:r w:rsidR="001F6239" w:rsidRPr="001F6239">
        <w:rPr>
          <w:rFonts w:ascii="Times New Roman" w:hAnsi="Times New Roman" w:cs="Times New Roman"/>
          <w:sz w:val="28"/>
          <w:szCs w:val="28"/>
        </w:rPr>
        <w:t>До начала ремонта оборудования, в том числе внепланового (аварийного), должны быт</w:t>
      </w:r>
      <w:r w:rsidR="001F6239">
        <w:rPr>
          <w:rFonts w:ascii="Times New Roman" w:hAnsi="Times New Roman" w:cs="Times New Roman"/>
          <w:sz w:val="28"/>
          <w:szCs w:val="28"/>
        </w:rPr>
        <w:t xml:space="preserve">ь назначены лица, ответственные </w:t>
      </w:r>
      <w:r w:rsidR="001F6239" w:rsidRPr="001F6239">
        <w:rPr>
          <w:rFonts w:ascii="Times New Roman" w:hAnsi="Times New Roman" w:cs="Times New Roman"/>
          <w:sz w:val="28"/>
          <w:szCs w:val="28"/>
        </w:rPr>
        <w:t>за оформление нарядов на выполнение отдель</w:t>
      </w:r>
      <w:r>
        <w:rPr>
          <w:rFonts w:ascii="Times New Roman" w:hAnsi="Times New Roman" w:cs="Times New Roman"/>
          <w:sz w:val="28"/>
          <w:szCs w:val="28"/>
        </w:rPr>
        <w:t>ных видов работ (огневых, работ</w:t>
      </w:r>
      <w:r>
        <w:rPr>
          <w:rFonts w:ascii="Times New Roman" w:hAnsi="Times New Roman" w:cs="Times New Roman"/>
          <w:sz w:val="28"/>
          <w:szCs w:val="28"/>
        </w:rPr>
        <w:br/>
      </w:r>
      <w:r w:rsidR="001F6239" w:rsidRPr="001F6239">
        <w:rPr>
          <w:rFonts w:ascii="Times New Roman" w:hAnsi="Times New Roman" w:cs="Times New Roman"/>
          <w:sz w:val="28"/>
          <w:szCs w:val="28"/>
        </w:rPr>
        <w:t>в электроустановках и иных), организацию и проведение ремонта, выполнение мероприятий по безопасности на весь период выполнения работ, предусмотренных планом организации проведения работ.».</w:t>
      </w:r>
    </w:p>
    <w:p w:rsidR="001F6239" w:rsidRPr="001F6239" w:rsidRDefault="006A0F0D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1F6239" w:rsidRPr="001F6239">
        <w:rPr>
          <w:rFonts w:ascii="Times New Roman" w:hAnsi="Times New Roman" w:cs="Times New Roman"/>
          <w:sz w:val="28"/>
          <w:szCs w:val="28"/>
        </w:rPr>
        <w:t>328 слова «</w:t>
      </w:r>
      <w:r w:rsidR="00B34014">
        <w:rPr>
          <w:rFonts w:ascii="Times New Roman" w:hAnsi="Times New Roman" w:cs="Times New Roman"/>
          <w:sz w:val="28"/>
          <w:szCs w:val="28"/>
        </w:rPr>
        <w:t xml:space="preserve">по </w:t>
      </w:r>
      <w:r w:rsidR="001F6239" w:rsidRPr="001F6239">
        <w:rPr>
          <w:rFonts w:ascii="Times New Roman" w:hAnsi="Times New Roman" w:cs="Times New Roman"/>
          <w:sz w:val="28"/>
          <w:szCs w:val="28"/>
        </w:rPr>
        <w:t>безопасной эксплуатации электроустановок</w:t>
      </w:r>
      <w:r w:rsidR="00B34014"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F6239">
        <w:rPr>
          <w:rFonts w:ascii="Times New Roman" w:hAnsi="Times New Roman" w:cs="Times New Roman"/>
          <w:sz w:val="28"/>
          <w:szCs w:val="28"/>
        </w:rPr>
        <w:lastRenderedPageBreak/>
        <w:t>в горнорудной промышленности» заменить словами «</w:t>
      </w:r>
      <w:r w:rsidR="00B34014">
        <w:rPr>
          <w:rFonts w:ascii="Times New Roman" w:hAnsi="Times New Roman" w:cs="Times New Roman"/>
          <w:sz w:val="28"/>
          <w:szCs w:val="28"/>
        </w:rPr>
        <w:t xml:space="preserve">по </w:t>
      </w:r>
      <w:r w:rsidR="001F6239" w:rsidRPr="001F6239">
        <w:rPr>
          <w:rFonts w:ascii="Times New Roman" w:hAnsi="Times New Roman" w:cs="Times New Roman"/>
          <w:sz w:val="28"/>
          <w:szCs w:val="28"/>
        </w:rPr>
        <w:t>обеспечению электробезопасности</w:t>
      </w:r>
      <w:r w:rsidR="001644D3">
        <w:rPr>
          <w:rFonts w:ascii="Times New Roman" w:hAnsi="Times New Roman" w:cs="Times New Roman"/>
          <w:sz w:val="28"/>
          <w:szCs w:val="28"/>
        </w:rPr>
        <w:t xml:space="preserve"> и охраны труда при эксплуатации электроустановок</w:t>
      </w:r>
      <w:r w:rsidR="001F6239" w:rsidRPr="001F6239">
        <w:rPr>
          <w:rFonts w:ascii="Times New Roman" w:hAnsi="Times New Roman" w:cs="Times New Roman"/>
          <w:sz w:val="28"/>
          <w:szCs w:val="28"/>
        </w:rPr>
        <w:t>».</w:t>
      </w:r>
    </w:p>
    <w:p w:rsidR="001F6239" w:rsidRPr="001F6239" w:rsidRDefault="001C299E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F0D">
        <w:rPr>
          <w:rFonts w:ascii="Times New Roman" w:hAnsi="Times New Roman" w:cs="Times New Roman"/>
          <w:sz w:val="28"/>
          <w:szCs w:val="28"/>
        </w:rPr>
        <w:t>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333 после слов «</w:t>
      </w:r>
      <w:r w:rsidRPr="001C299E">
        <w:rPr>
          <w:rFonts w:ascii="Times New Roman" w:hAnsi="Times New Roman" w:cs="Times New Roman"/>
          <w:sz w:val="28"/>
          <w:szCs w:val="28"/>
        </w:rPr>
        <w:t>механизированного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6239" w:rsidRPr="001F6239">
        <w:rPr>
          <w:rFonts w:ascii="Times New Roman" w:hAnsi="Times New Roman" w:cs="Times New Roman"/>
          <w:sz w:val="28"/>
          <w:szCs w:val="28"/>
        </w:rPr>
        <w:t>пневматического» дополнить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39" w:rsidRPr="001F6239">
        <w:rPr>
          <w:rFonts w:ascii="Times New Roman" w:hAnsi="Times New Roman" w:cs="Times New Roman"/>
          <w:sz w:val="28"/>
          <w:szCs w:val="28"/>
        </w:rPr>
        <w:t>«</w:t>
      </w:r>
      <w:r w:rsidR="003146AB">
        <w:rPr>
          <w:rFonts w:ascii="Times New Roman" w:hAnsi="Times New Roman" w:cs="Times New Roman"/>
          <w:sz w:val="28"/>
          <w:szCs w:val="28"/>
        </w:rPr>
        <w:t xml:space="preserve">, </w:t>
      </w:r>
      <w:r w:rsidR="001F6239" w:rsidRPr="001F6239">
        <w:rPr>
          <w:rFonts w:ascii="Times New Roman" w:hAnsi="Times New Roman" w:cs="Times New Roman"/>
          <w:sz w:val="28"/>
          <w:szCs w:val="28"/>
        </w:rPr>
        <w:t>гидравлического».</w:t>
      </w:r>
    </w:p>
    <w:p w:rsidR="001F6239" w:rsidRPr="001F6239" w:rsidRDefault="00434F99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A0F0D">
        <w:rPr>
          <w:rFonts w:ascii="Times New Roman" w:hAnsi="Times New Roman" w:cs="Times New Roman"/>
          <w:sz w:val="28"/>
          <w:szCs w:val="28"/>
        </w:rPr>
        <w:t> </w:t>
      </w:r>
      <w:r w:rsidR="001F6239" w:rsidRPr="001F6239">
        <w:rPr>
          <w:rFonts w:ascii="Times New Roman" w:hAnsi="Times New Roman" w:cs="Times New Roman"/>
          <w:sz w:val="28"/>
          <w:szCs w:val="28"/>
        </w:rPr>
        <w:t>444 после слов «на выделенной площадке»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6239" w:rsidRPr="001F6239">
        <w:rPr>
          <w:rFonts w:ascii="Times New Roman" w:hAnsi="Times New Roman" w:cs="Times New Roman"/>
          <w:sz w:val="28"/>
          <w:szCs w:val="28"/>
        </w:rPr>
        <w:t>освещаемой в тёмное время суток».</w:t>
      </w:r>
    </w:p>
    <w:p w:rsidR="001F6239" w:rsidRPr="001F6239" w:rsidRDefault="006A0F0D" w:rsidP="001F6239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1F6239">
        <w:rPr>
          <w:rFonts w:ascii="Times New Roman" w:hAnsi="Times New Roman" w:cs="Times New Roman"/>
          <w:sz w:val="28"/>
          <w:szCs w:val="28"/>
        </w:rPr>
        <w:t>455 изложить в следующей редакции:</w:t>
      </w:r>
    </w:p>
    <w:p w:rsidR="001F6239" w:rsidRPr="001F6239" w:rsidRDefault="00540CAF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«455. </w:t>
      </w:r>
      <w:r w:rsidR="001F6239" w:rsidRPr="001F6239">
        <w:rPr>
          <w:rFonts w:ascii="Times New Roman" w:hAnsi="Times New Roman" w:cs="Times New Roman"/>
          <w:sz w:val="28"/>
          <w:szCs w:val="28"/>
        </w:rPr>
        <w:t>Разгрузочные площадки должны иметь предохранительный вал (стенку) высотой не менее половины диаметра колеса транспортного средства максимальной грузоподъемности, применяемого на угольном разрезе</w:t>
      </w:r>
      <w:r>
        <w:rPr>
          <w:rFonts w:ascii="Times New Roman" w:hAnsi="Times New Roman" w:cs="Times New Roman"/>
          <w:sz w:val="28"/>
          <w:szCs w:val="28"/>
        </w:rPr>
        <w:br/>
      </w:r>
      <w:r w:rsidR="001F6239" w:rsidRPr="001F6239">
        <w:rPr>
          <w:rFonts w:ascii="Times New Roman" w:hAnsi="Times New Roman" w:cs="Times New Roman"/>
          <w:sz w:val="28"/>
          <w:szCs w:val="28"/>
        </w:rPr>
        <w:t>в данных условиях. Внутренняя бровка предохранительного вала (стенки) должна располагаться вне призмы возможного обрушения.</w:t>
      </w:r>
    </w:p>
    <w:p w:rsidR="001F6239" w:rsidRPr="001F6239" w:rsidRDefault="001F6239" w:rsidP="001F6239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39">
        <w:rPr>
          <w:rFonts w:ascii="Times New Roman" w:hAnsi="Times New Roman" w:cs="Times New Roman"/>
          <w:sz w:val="28"/>
          <w:szCs w:val="28"/>
        </w:rPr>
        <w:t>Запрещается наезд на предохранительный вал (стенку).».</w:t>
      </w:r>
    </w:p>
    <w:p w:rsidR="001F6239" w:rsidRPr="00F1493E" w:rsidRDefault="006A0F0D" w:rsidP="001F6239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1F6239" w:rsidRPr="00F1493E">
        <w:rPr>
          <w:rFonts w:ascii="Times New Roman" w:hAnsi="Times New Roman" w:cs="Times New Roman"/>
          <w:sz w:val="28"/>
          <w:szCs w:val="28"/>
        </w:rPr>
        <w:t>505 изложить в следующей редакции:</w:t>
      </w:r>
    </w:p>
    <w:p w:rsidR="002B1D1C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«505. </w:t>
      </w:r>
      <w:r w:rsidRPr="002B1D1C">
        <w:rPr>
          <w:rFonts w:ascii="Times New Roman" w:hAnsi="Times New Roman" w:cs="Times New Roman"/>
          <w:sz w:val="28"/>
          <w:szCs w:val="28"/>
        </w:rPr>
        <w:t>Лица, работающие в электроустановках и на ЛЭП должны выполнять организационные, технические мероприятия и иные требования, предусмотренные требованиями настоящих Правил безопасности, а также</w:t>
      </w:r>
      <w:r w:rsidR="00C10667">
        <w:rPr>
          <w:rFonts w:ascii="Times New Roman" w:hAnsi="Times New Roman" w:cs="Times New Roman"/>
          <w:sz w:val="28"/>
          <w:szCs w:val="28"/>
        </w:rPr>
        <w:t xml:space="preserve"> </w:t>
      </w:r>
      <w:r w:rsidRPr="002B1D1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644D3">
        <w:rPr>
          <w:rFonts w:ascii="Times New Roman" w:hAnsi="Times New Roman" w:cs="Times New Roman"/>
          <w:sz w:val="28"/>
          <w:szCs w:val="28"/>
        </w:rPr>
        <w:t xml:space="preserve">по </w:t>
      </w:r>
      <w:r w:rsidR="001644D3" w:rsidRPr="001F6239">
        <w:rPr>
          <w:rFonts w:ascii="Times New Roman" w:hAnsi="Times New Roman" w:cs="Times New Roman"/>
          <w:sz w:val="28"/>
          <w:szCs w:val="28"/>
        </w:rPr>
        <w:t>обеспечению электробезопасности</w:t>
      </w:r>
      <w:r w:rsidR="001644D3">
        <w:rPr>
          <w:rFonts w:ascii="Times New Roman" w:hAnsi="Times New Roman" w:cs="Times New Roman"/>
          <w:sz w:val="28"/>
          <w:szCs w:val="28"/>
        </w:rPr>
        <w:t xml:space="preserve"> и охраны труда при эксплуатации электроустановок</w:t>
      </w:r>
      <w:r w:rsidRPr="002B1D1C">
        <w:rPr>
          <w:rFonts w:ascii="Times New Roman" w:hAnsi="Times New Roman" w:cs="Times New Roman"/>
          <w:sz w:val="28"/>
          <w:szCs w:val="28"/>
        </w:rPr>
        <w:t>. Запрещается прикасаться к отключенным токоведущим частям руками или инструментом до</w:t>
      </w:r>
      <w:r w:rsidR="00731393">
        <w:rPr>
          <w:rFonts w:ascii="Times New Roman" w:hAnsi="Times New Roman" w:cs="Times New Roman"/>
          <w:sz w:val="28"/>
          <w:szCs w:val="28"/>
        </w:rPr>
        <w:t xml:space="preserve"> проверки отсутствия напряжения</w:t>
      </w:r>
      <w:r w:rsidR="00C10667">
        <w:rPr>
          <w:rFonts w:ascii="Times New Roman" w:hAnsi="Times New Roman" w:cs="Times New Roman"/>
          <w:sz w:val="28"/>
          <w:szCs w:val="28"/>
        </w:rPr>
        <w:t xml:space="preserve"> </w:t>
      </w:r>
      <w:r w:rsidRPr="002B1D1C">
        <w:rPr>
          <w:rFonts w:ascii="Times New Roman" w:hAnsi="Times New Roman" w:cs="Times New Roman"/>
          <w:sz w:val="28"/>
          <w:szCs w:val="28"/>
        </w:rPr>
        <w:t>и наложения заземления на месте производства работ.».</w:t>
      </w:r>
    </w:p>
    <w:p w:rsidR="002B1D1C" w:rsidRDefault="00980EB2" w:rsidP="002B1D1C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1D1C" w:rsidRPr="002B1D1C">
        <w:rPr>
          <w:rFonts w:ascii="Times New Roman" w:hAnsi="Times New Roman" w:cs="Times New Roman"/>
          <w:sz w:val="28"/>
          <w:szCs w:val="28"/>
        </w:rPr>
        <w:t>опол</w:t>
      </w:r>
      <w:r w:rsidR="006A0F0D">
        <w:rPr>
          <w:rFonts w:ascii="Times New Roman" w:hAnsi="Times New Roman" w:cs="Times New Roman"/>
          <w:sz w:val="28"/>
          <w:szCs w:val="28"/>
        </w:rPr>
        <w:t>нить пунктами </w:t>
      </w:r>
      <w:r w:rsidR="002B1D1C">
        <w:rPr>
          <w:rFonts w:ascii="Times New Roman" w:hAnsi="Times New Roman" w:cs="Times New Roman"/>
          <w:sz w:val="28"/>
          <w:szCs w:val="28"/>
        </w:rPr>
        <w:t>509(1)</w:t>
      </w:r>
      <w:r w:rsidR="006A0F0D">
        <w:rPr>
          <w:rFonts w:ascii="Times New Roman" w:hAnsi="Times New Roman" w:cs="Times New Roman"/>
          <w:sz w:val="28"/>
          <w:szCs w:val="28"/>
        </w:rPr>
        <w:t> – </w:t>
      </w:r>
      <w:r w:rsidR="002B1D1C">
        <w:rPr>
          <w:rFonts w:ascii="Times New Roman" w:hAnsi="Times New Roman" w:cs="Times New Roman"/>
          <w:sz w:val="28"/>
          <w:szCs w:val="28"/>
        </w:rPr>
        <w:t xml:space="preserve">509(3), </w:t>
      </w:r>
      <w:r w:rsidR="002B1D1C" w:rsidRPr="002B1D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«509(1)</w:t>
      </w:r>
      <w:r w:rsidRPr="008E3844">
        <w:rPr>
          <w:rFonts w:ascii="Times New Roman" w:hAnsi="Times New Roman" w:cs="Times New Roman"/>
          <w:sz w:val="28"/>
          <w:szCs w:val="28"/>
        </w:rPr>
        <w:t>. </w:t>
      </w:r>
      <w:r w:rsidRPr="00574AF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574AFD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ежесменный наружный осмотр (без отключения от сети), осуществляемый технологическим персоналом;</w:t>
      </w:r>
    </w:p>
    <w:p w:rsidR="002B1D1C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 xml:space="preserve">плановый ремонт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574AFD">
        <w:rPr>
          <w:rFonts w:ascii="Times New Roman" w:hAnsi="Times New Roman" w:cs="Times New Roman"/>
          <w:sz w:val="28"/>
          <w:szCs w:val="28"/>
        </w:rPr>
        <w:t>, осуществляемый по утвержденному графику</w:t>
      </w:r>
      <w:r w:rsidRPr="008E3844">
        <w:rPr>
          <w:rFonts w:ascii="Times New Roman" w:hAnsi="Times New Roman" w:cs="Times New Roman"/>
          <w:sz w:val="28"/>
          <w:szCs w:val="28"/>
        </w:rPr>
        <w:t>.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509(2)</w:t>
      </w:r>
      <w:r w:rsidRPr="008E3844">
        <w:rPr>
          <w:rFonts w:ascii="Times New Roman" w:hAnsi="Times New Roman" w:cs="Times New Roman"/>
          <w:sz w:val="28"/>
          <w:szCs w:val="28"/>
        </w:rPr>
        <w:t>. </w:t>
      </w:r>
      <w:r w:rsidRPr="00574AFD">
        <w:rPr>
          <w:rFonts w:ascii="Times New Roman" w:hAnsi="Times New Roman" w:cs="Times New Roman"/>
          <w:sz w:val="28"/>
          <w:szCs w:val="28"/>
        </w:rPr>
        <w:t xml:space="preserve">При ежесменном наружном осмотре одиночных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574AFD">
        <w:rPr>
          <w:rFonts w:ascii="Times New Roman" w:hAnsi="Times New Roman" w:cs="Times New Roman"/>
          <w:sz w:val="28"/>
          <w:szCs w:val="28"/>
        </w:rPr>
        <w:t xml:space="preserve"> проверяются: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целостность конструкции ко</w:t>
      </w:r>
      <w:r>
        <w:rPr>
          <w:rFonts w:ascii="Times New Roman" w:hAnsi="Times New Roman" w:cs="Times New Roman"/>
          <w:sz w:val="28"/>
          <w:szCs w:val="28"/>
        </w:rPr>
        <w:t>рпуса и прочность его крепления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Pr="00574AFD">
        <w:rPr>
          <w:rFonts w:ascii="Times New Roman" w:hAnsi="Times New Roman" w:cs="Times New Roman"/>
          <w:sz w:val="28"/>
          <w:szCs w:val="28"/>
        </w:rPr>
        <w:t xml:space="preserve">на </w:t>
      </w:r>
      <w:r w:rsidRPr="00574AFD">
        <w:rPr>
          <w:rFonts w:ascii="Times New Roman" w:hAnsi="Times New Roman" w:cs="Times New Roman"/>
          <w:sz w:val="28"/>
          <w:szCs w:val="28"/>
        </w:rPr>
        <w:lastRenderedPageBreak/>
        <w:t>салазках;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исправность и крепление ограждения конструкции воздушного ввода;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исправность дверных запирающих устройств;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надежность уплотнения и крепления кабеля во вводном устройстве;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надежность установки и отклонения корпуса от вертикального положения;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надежность контактов заземления корпуса и отсутствие повреждений заземляющего проводника.</w:t>
      </w:r>
    </w:p>
    <w:p w:rsidR="002B1D1C" w:rsidRPr="00574AFD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 xml:space="preserve">В том же объеме осмотр производится после каждой передвижки </w:t>
      </w:r>
      <w:r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br/>
      </w:r>
      <w:r w:rsidRPr="00574AFD">
        <w:rPr>
          <w:rFonts w:ascii="Times New Roman" w:hAnsi="Times New Roman" w:cs="Times New Roman"/>
          <w:sz w:val="28"/>
          <w:szCs w:val="28"/>
        </w:rPr>
        <w:t>и</w:t>
      </w:r>
      <w:r w:rsidR="00276CFD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74AFD">
        <w:rPr>
          <w:rFonts w:ascii="Times New Roman" w:hAnsi="Times New Roman" w:cs="Times New Roman"/>
          <w:sz w:val="28"/>
          <w:szCs w:val="28"/>
        </w:rPr>
        <w:t xml:space="preserve"> производства взрывных работ.</w:t>
      </w:r>
    </w:p>
    <w:p w:rsidR="002B1D1C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Результаты осмотра записываются в книге (журнале) приема сдачи смен</w:t>
      </w:r>
      <w:r w:rsidR="00AE7333">
        <w:rPr>
          <w:rFonts w:ascii="Times New Roman" w:hAnsi="Times New Roman" w:cs="Times New Roman"/>
          <w:sz w:val="28"/>
          <w:szCs w:val="28"/>
        </w:rPr>
        <w:t xml:space="preserve"> передвижной электроустановки</w:t>
      </w:r>
      <w:r w:rsidR="00276CFD">
        <w:rPr>
          <w:rFonts w:ascii="Times New Roman" w:hAnsi="Times New Roman" w:cs="Times New Roman"/>
          <w:sz w:val="28"/>
          <w:szCs w:val="28"/>
        </w:rPr>
        <w:t>.</w:t>
      </w:r>
    </w:p>
    <w:p w:rsidR="002B1D1C" w:rsidRPr="0064297E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509(3)</w:t>
      </w:r>
      <w:r w:rsidRPr="008E3844">
        <w:rPr>
          <w:rFonts w:ascii="Times New Roman" w:hAnsi="Times New Roman" w:cs="Times New Roman"/>
          <w:sz w:val="28"/>
          <w:szCs w:val="28"/>
        </w:rPr>
        <w:t>. </w:t>
      </w:r>
      <w:r w:rsidRPr="0064297E">
        <w:rPr>
          <w:rFonts w:ascii="Times New Roman" w:hAnsi="Times New Roman" w:cs="Times New Roman"/>
          <w:sz w:val="28"/>
          <w:szCs w:val="28"/>
        </w:rPr>
        <w:t xml:space="preserve">Объем планового ремонта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64297E">
        <w:rPr>
          <w:rFonts w:ascii="Times New Roman" w:hAnsi="Times New Roman" w:cs="Times New Roman"/>
          <w:sz w:val="28"/>
          <w:szCs w:val="28"/>
        </w:rPr>
        <w:t xml:space="preserve"> должен включать:</w:t>
      </w:r>
    </w:p>
    <w:p w:rsidR="002B1D1C" w:rsidRPr="00FD4BBF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испытание изоляции обмоток трансформатора напряжения</w:t>
      </w:r>
      <w:r w:rsidR="00276CFD">
        <w:rPr>
          <w:rFonts w:ascii="Times New Roman" w:hAnsi="Times New Roman" w:cs="Times New Roman"/>
          <w:sz w:val="28"/>
          <w:szCs w:val="28"/>
        </w:rPr>
        <w:br/>
      </w:r>
      <w:r w:rsidRPr="00FD4BBF">
        <w:rPr>
          <w:rFonts w:ascii="Times New Roman" w:hAnsi="Times New Roman" w:cs="Times New Roman"/>
          <w:sz w:val="28"/>
          <w:szCs w:val="28"/>
        </w:rPr>
        <w:t>и трансформаторов тока;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ремонт и замену сигнальной аппаратуры, цепей вторичной коммутации, приборов, трансформаторов тока и напряжения;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проверку работоспособности максимально-токовой защиты и защиты от однофазных замыканий на землю;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проверку ошиновки с очисткой контактов;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проверку отсутствия следов нагрев</w:t>
      </w:r>
      <w:r w:rsidR="00276CFD">
        <w:rPr>
          <w:rFonts w:ascii="Times New Roman" w:hAnsi="Times New Roman" w:cs="Times New Roman"/>
          <w:sz w:val="28"/>
          <w:szCs w:val="28"/>
        </w:rPr>
        <w:t>а токоведущих частей, контактов</w:t>
      </w:r>
      <w:r w:rsidR="00276CFD">
        <w:rPr>
          <w:rFonts w:ascii="Times New Roman" w:hAnsi="Times New Roman" w:cs="Times New Roman"/>
          <w:sz w:val="28"/>
          <w:szCs w:val="28"/>
        </w:rPr>
        <w:br/>
      </w:r>
      <w:r w:rsidRPr="008B49B4">
        <w:rPr>
          <w:rFonts w:ascii="Times New Roman" w:hAnsi="Times New Roman" w:cs="Times New Roman"/>
          <w:sz w:val="28"/>
          <w:szCs w:val="28"/>
        </w:rPr>
        <w:t>и трансформаторного железа, а так</w:t>
      </w:r>
      <w:r w:rsidR="00276CFD">
        <w:rPr>
          <w:rFonts w:ascii="Times New Roman" w:hAnsi="Times New Roman" w:cs="Times New Roman"/>
          <w:sz w:val="28"/>
          <w:szCs w:val="28"/>
        </w:rPr>
        <w:t>же вытекания изоляционной массы</w:t>
      </w:r>
      <w:r w:rsidR="00276CFD">
        <w:rPr>
          <w:rFonts w:ascii="Times New Roman" w:hAnsi="Times New Roman" w:cs="Times New Roman"/>
          <w:sz w:val="28"/>
          <w:szCs w:val="28"/>
        </w:rPr>
        <w:br/>
      </w:r>
      <w:r w:rsidRPr="008B49B4">
        <w:rPr>
          <w:rFonts w:ascii="Times New Roman" w:hAnsi="Times New Roman" w:cs="Times New Roman"/>
          <w:sz w:val="28"/>
          <w:szCs w:val="28"/>
        </w:rPr>
        <w:t>в трансформаторах тока;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проверку технического состояния и регулировку приводных механизмов выключателя и разъединителя, смазку трущихся частей привода выключателя и шарнирных соединений привода разъединителя;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проверку световой сигнализации;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осмотр и регулировку механических блокировок;</w:t>
      </w:r>
    </w:p>
    <w:p w:rsidR="002B1D1C" w:rsidRPr="008B49B4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>наладку работы защиты, сигнализации и блокировочных устройств;</w:t>
      </w:r>
    </w:p>
    <w:p w:rsidR="002B1D1C" w:rsidRPr="002B1D1C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B4">
        <w:rPr>
          <w:rFonts w:ascii="Times New Roman" w:hAnsi="Times New Roman" w:cs="Times New Roman"/>
          <w:sz w:val="28"/>
          <w:szCs w:val="28"/>
        </w:rPr>
        <w:t xml:space="preserve">ремонт и покраску токоведущих и заземляющих шин, высоковольтного </w:t>
      </w:r>
      <w:r w:rsidRPr="008B49B4">
        <w:rPr>
          <w:rFonts w:ascii="Times New Roman" w:hAnsi="Times New Roman" w:cs="Times New Roman"/>
          <w:sz w:val="28"/>
          <w:szCs w:val="28"/>
        </w:rPr>
        <w:lastRenderedPageBreak/>
        <w:t>разъединителя, ограждения, стойки воздушного ввода и корпуса ПП.</w:t>
      </w:r>
      <w:r w:rsidRPr="000A5C32">
        <w:rPr>
          <w:rFonts w:ascii="Times New Roman" w:hAnsi="Times New Roman" w:cs="Times New Roman"/>
          <w:sz w:val="28"/>
          <w:szCs w:val="28"/>
        </w:rPr>
        <w:t>».</w:t>
      </w:r>
    </w:p>
    <w:p w:rsidR="002B1D1C" w:rsidRPr="002B1D1C" w:rsidRDefault="003F318C" w:rsidP="002B1D1C">
      <w:pPr>
        <w:pStyle w:val="af1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F56C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ополнить пунктами </w:t>
      </w:r>
      <w:r w:rsidR="002B1D1C"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2B1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37(1)</w:t>
      </w:r>
      <w:r w:rsidR="00F56CEB">
        <w:rPr>
          <w:rFonts w:ascii="Times New Roman" w:hAnsi="Times New Roman" w:cs="Times New Roman"/>
          <w:sz w:val="28"/>
          <w:szCs w:val="28"/>
        </w:rPr>
        <w:t> – </w:t>
      </w:r>
      <w:r w:rsidR="002B1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537(7)</w:t>
      </w:r>
      <w:r w:rsidR="002B1D1C"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B1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следующего содержания:</w:t>
      </w:r>
    </w:p>
    <w:p w:rsidR="002B1D1C" w:rsidRPr="000A5C32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37(1). </w:t>
      </w: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сооружении стационарных и передвижных воздушных линий электропередачи следует применять опоры типовых конструкций. Допускается изготовление стоек передвижных опор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документации согласов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анной в установленном порядке.</w:t>
      </w:r>
    </w:p>
    <w:p w:rsidR="002B1D1C" w:rsidRPr="00014519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37(2). 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 техническому обслуживанию, ремонту</w:t>
      </w:r>
      <w:r w:rsidR="000D5D1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и перестройке действующих передвижных внутрикарьерных линий электропередач, а также натяжка и подключение новых линий электропередачи к источнику питания выполняются по наряду-допуску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B1D1C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37(3). 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Монтаж, демонтаж, транспортировка передвижных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опор должна осуществляться по документации на производство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с помощью специально оборудованных механизмов, обеспечив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ающих надежное закрепление опор 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в транспортном положении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B1D1C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37(4). 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Опоры передвижных линий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электропередач устанавливаются</w:t>
      </w:r>
      <w:r w:rsidR="000D5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на спланированные площадки, при этом должно быть обеспечено устойчивое положение опоры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B1D1C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37(5). </w:t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транспортирование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передвижных </w:t>
      </w:r>
      <w:r w:rsidR="000D5D11">
        <w:rPr>
          <w:rFonts w:ascii="Times New Roman" w:eastAsia="Calibri" w:hAnsi="Times New Roman" w:cs="Times New Roman"/>
          <w:sz w:val="28"/>
          <w:szCs w:val="28"/>
          <w:lang w:eastAsia="en-US"/>
        </w:rPr>
        <w:t>опор</w:t>
      </w:r>
      <w:r w:rsidR="000D5D1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A5C32">
        <w:rPr>
          <w:rFonts w:ascii="Times New Roman" w:eastAsia="Calibri" w:hAnsi="Times New Roman" w:cs="Times New Roman"/>
          <w:sz w:val="28"/>
          <w:szCs w:val="28"/>
          <w:lang w:eastAsia="en-US"/>
        </w:rPr>
        <w:t>в вертикальном положении трактором (бульдозером), оборудованным предохранительным устройством, предотвращающим падение опоры, по спланированной и расчищенной поверхности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B1D1C" w:rsidRPr="00671EB4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537(6)</w:t>
      </w:r>
      <w:r w:rsidRPr="00671E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r w:rsidRPr="00671EB4">
        <w:rPr>
          <w:rFonts w:ascii="Times New Roman" w:eastAsia="Calibri" w:hAnsi="Times New Roman" w:cs="Times New Roman"/>
          <w:sz w:val="28"/>
          <w:szCs w:val="28"/>
          <w:lang w:eastAsia="en-US"/>
        </w:rPr>
        <w:t>Подъем на опору и монтаж провода разрешается производить после установки опоры на месте и обеспечения ее устойчивости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B1D1C" w:rsidRPr="002B1D1C" w:rsidRDefault="002B1D1C" w:rsidP="002B1D1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</w:t>
      </w:r>
      <w:r w:rsidR="000D5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(7)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r w:rsidRPr="00193CFE">
        <w:rPr>
          <w:rFonts w:ascii="Times New Roman" w:eastAsia="Calibri" w:hAnsi="Times New Roman" w:cs="Times New Roman"/>
          <w:sz w:val="28"/>
          <w:szCs w:val="28"/>
          <w:lang w:eastAsia="en-US"/>
        </w:rPr>
        <w:t>Натяжка провода осуществля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ется вручную. Натягивать провод</w:t>
      </w:r>
      <w:r w:rsidR="000D5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3CFE">
        <w:rPr>
          <w:rFonts w:ascii="Times New Roman" w:eastAsia="Calibri" w:hAnsi="Times New Roman" w:cs="Times New Roman"/>
          <w:sz w:val="28"/>
          <w:szCs w:val="28"/>
          <w:lang w:eastAsia="en-US"/>
        </w:rPr>
        <w:t>на передвижных опорах с помощью механизмов не допускается</w:t>
      </w:r>
      <w:r w:rsidRPr="000A5C3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.».</w:t>
      </w:r>
    </w:p>
    <w:p w:rsidR="002B1D1C" w:rsidRPr="002B1D1C" w:rsidRDefault="00F13229" w:rsidP="002B1D1C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185F">
        <w:rPr>
          <w:rFonts w:ascii="Times New Roman" w:hAnsi="Times New Roman" w:cs="Times New Roman"/>
          <w:sz w:val="28"/>
          <w:szCs w:val="28"/>
        </w:rPr>
        <w:t>ополнить пунктом </w:t>
      </w:r>
      <w:r w:rsidR="002B1D1C" w:rsidRPr="002B1D1C">
        <w:rPr>
          <w:rFonts w:ascii="Times New Roman" w:hAnsi="Times New Roman" w:cs="Times New Roman"/>
          <w:sz w:val="28"/>
          <w:szCs w:val="28"/>
        </w:rPr>
        <w:t>538</w:t>
      </w:r>
      <w:r w:rsidR="002B1D1C">
        <w:rPr>
          <w:rFonts w:ascii="Times New Roman" w:hAnsi="Times New Roman" w:cs="Times New Roman"/>
          <w:sz w:val="28"/>
          <w:szCs w:val="28"/>
        </w:rPr>
        <w:t>(</w:t>
      </w:r>
      <w:r w:rsidR="002B1D1C" w:rsidRPr="002B1D1C">
        <w:rPr>
          <w:rFonts w:ascii="Times New Roman" w:hAnsi="Times New Roman" w:cs="Times New Roman"/>
          <w:sz w:val="28"/>
          <w:szCs w:val="28"/>
        </w:rPr>
        <w:t>1</w:t>
      </w:r>
      <w:r w:rsidR="002B1D1C">
        <w:rPr>
          <w:rFonts w:ascii="Times New Roman" w:hAnsi="Times New Roman" w:cs="Times New Roman"/>
          <w:sz w:val="28"/>
          <w:szCs w:val="28"/>
        </w:rPr>
        <w:t>)</w:t>
      </w:r>
      <w:r w:rsidR="002B1D1C" w:rsidRPr="002B1D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1D1C" w:rsidRPr="002B1D1C" w:rsidRDefault="002B1D1C" w:rsidP="002B1D1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1C">
        <w:rPr>
          <w:rFonts w:ascii="Times New Roman" w:hAnsi="Times New Roman" w:cs="Times New Roman"/>
          <w:sz w:val="28"/>
          <w:szCs w:val="28"/>
        </w:rPr>
        <w:t>«538</w:t>
      </w:r>
      <w:r w:rsidR="004B5965">
        <w:rPr>
          <w:rFonts w:ascii="Times New Roman" w:hAnsi="Times New Roman" w:cs="Times New Roman"/>
          <w:sz w:val="28"/>
          <w:szCs w:val="28"/>
        </w:rPr>
        <w:t>(</w:t>
      </w:r>
      <w:r w:rsidRPr="002B1D1C">
        <w:rPr>
          <w:rFonts w:ascii="Times New Roman" w:hAnsi="Times New Roman" w:cs="Times New Roman"/>
          <w:sz w:val="28"/>
          <w:szCs w:val="28"/>
        </w:rPr>
        <w:t>1</w:t>
      </w:r>
      <w:r w:rsidR="004B5965">
        <w:rPr>
          <w:rFonts w:ascii="Times New Roman" w:hAnsi="Times New Roman" w:cs="Times New Roman"/>
          <w:sz w:val="28"/>
          <w:szCs w:val="28"/>
        </w:rPr>
        <w:t>)</w:t>
      </w:r>
      <w:r w:rsidR="00F13229">
        <w:rPr>
          <w:rFonts w:ascii="Times New Roman" w:hAnsi="Times New Roman" w:cs="Times New Roman"/>
          <w:sz w:val="28"/>
          <w:szCs w:val="28"/>
        </w:rPr>
        <w:t>. </w:t>
      </w:r>
      <w:r w:rsidRPr="002B1D1C">
        <w:rPr>
          <w:rFonts w:ascii="Times New Roman" w:hAnsi="Times New Roman" w:cs="Times New Roman"/>
          <w:sz w:val="28"/>
          <w:szCs w:val="28"/>
        </w:rPr>
        <w:t>После производства взрывных работ должен быть произведен осмотр заземляющей сети в опасной зоне для оборудования.».</w:t>
      </w:r>
    </w:p>
    <w:p w:rsidR="004B5965" w:rsidRPr="0001410B" w:rsidRDefault="000D185F" w:rsidP="004B5965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0B">
        <w:rPr>
          <w:rFonts w:ascii="Times New Roman" w:hAnsi="Times New Roman" w:cs="Times New Roman"/>
          <w:sz w:val="28"/>
          <w:szCs w:val="28"/>
        </w:rPr>
        <w:t>Пункт </w:t>
      </w:r>
      <w:r w:rsidR="004B5965" w:rsidRPr="0001410B">
        <w:rPr>
          <w:rFonts w:ascii="Times New Roman" w:hAnsi="Times New Roman" w:cs="Times New Roman"/>
          <w:sz w:val="28"/>
          <w:szCs w:val="28"/>
        </w:rPr>
        <w:t>560 изложить в следующей редакции:</w:t>
      </w:r>
    </w:p>
    <w:p w:rsidR="002C6624" w:rsidRPr="002C6624" w:rsidRDefault="00F13229" w:rsidP="002C662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«560. </w:t>
      </w:r>
      <w:r w:rsidR="002C6624" w:rsidRPr="002C6624">
        <w:rPr>
          <w:rFonts w:ascii="Times New Roman" w:hAnsi="Times New Roman" w:cs="Times New Roman"/>
          <w:sz w:val="28"/>
          <w:szCs w:val="28"/>
        </w:rPr>
        <w:t xml:space="preserve">Угледобывающая организация должна осуществлять </w:t>
      </w:r>
      <w:r w:rsidR="002C6624" w:rsidRPr="002C6624">
        <w:rPr>
          <w:rFonts w:ascii="Times New Roman" w:hAnsi="Times New Roman" w:cs="Times New Roman"/>
          <w:sz w:val="28"/>
          <w:szCs w:val="28"/>
        </w:rPr>
        <w:lastRenderedPageBreak/>
        <w:t>дистанционный мониторинг параметров безопасности, регистрируемых МФСБ угольного разреза. В рамках мониторинга параметров безопасности угледобывающая организация должна обеспечить учет, анализ, оценку опасностей и хранение обработанной информации о выявленных критических изменениях контролируемых параметров</w:t>
      </w:r>
      <w:r w:rsidR="002C6624">
        <w:rPr>
          <w:rFonts w:ascii="Times New Roman" w:hAnsi="Times New Roman" w:cs="Times New Roman"/>
          <w:sz w:val="28"/>
          <w:szCs w:val="28"/>
        </w:rPr>
        <w:t xml:space="preserve"> безопасности угольного разреза</w:t>
      </w:r>
      <w:r w:rsidR="002C6624">
        <w:rPr>
          <w:rFonts w:ascii="Times New Roman" w:hAnsi="Times New Roman" w:cs="Times New Roman"/>
          <w:sz w:val="28"/>
          <w:szCs w:val="28"/>
        </w:rPr>
        <w:br/>
      </w:r>
      <w:r w:rsidR="002C6624" w:rsidRPr="002C6624">
        <w:rPr>
          <w:rFonts w:ascii="Times New Roman" w:hAnsi="Times New Roman" w:cs="Times New Roman"/>
          <w:sz w:val="28"/>
          <w:szCs w:val="28"/>
        </w:rPr>
        <w:t>и срабатывании систем противоаварийной защиты. В рамках проведения контрольных (надзорных) мероприятий угледобывающая организация должна предоставлять территориальному органу Ростехнадзора информацию по мониторингу параметров безопасности, регистрируемых МФСБ угольного разреза.</w:t>
      </w:r>
    </w:p>
    <w:p w:rsidR="004B5965" w:rsidRPr="004B5965" w:rsidRDefault="002C6624" w:rsidP="002C6624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24">
        <w:rPr>
          <w:rFonts w:ascii="Times New Roman" w:hAnsi="Times New Roman" w:cs="Times New Roman"/>
          <w:sz w:val="28"/>
          <w:szCs w:val="28"/>
        </w:rPr>
        <w:t>Запрещается воздействие на системы и средства, входящие в состав МФСБ, в целях искажения, уничтожения, блокирования и модификац</w:t>
      </w:r>
      <w:r>
        <w:rPr>
          <w:rFonts w:ascii="Times New Roman" w:hAnsi="Times New Roman" w:cs="Times New Roman"/>
          <w:sz w:val="28"/>
          <w:szCs w:val="28"/>
        </w:rPr>
        <w:t>ии получаемой информации МФСБ.»</w:t>
      </w:r>
      <w:r w:rsidR="004B5965" w:rsidRPr="004B5965">
        <w:rPr>
          <w:rFonts w:ascii="Times New Roman" w:hAnsi="Times New Roman" w:cs="Times New Roman"/>
          <w:sz w:val="28"/>
          <w:szCs w:val="28"/>
        </w:rPr>
        <w:t>.</w:t>
      </w:r>
    </w:p>
    <w:p w:rsidR="004B5965" w:rsidRDefault="000D185F" w:rsidP="004B5965">
      <w:pPr>
        <w:pStyle w:val="af1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 </w:t>
      </w:r>
      <w:r w:rsidR="004B5965" w:rsidRPr="009C5F7C">
        <w:rPr>
          <w:rFonts w:ascii="Times New Roman" w:hAnsi="Times New Roman" w:cs="Times New Roman"/>
          <w:sz w:val="28"/>
          <w:szCs w:val="28"/>
        </w:rPr>
        <w:t>562 слова</w:t>
      </w:r>
      <w:r w:rsidR="004B5965">
        <w:rPr>
          <w:rFonts w:ascii="Times New Roman" w:hAnsi="Times New Roman" w:cs="Times New Roman"/>
          <w:sz w:val="28"/>
          <w:szCs w:val="28"/>
        </w:rPr>
        <w:t xml:space="preserve"> «документации на производство работ, утвержденными» заменить словами «документацией на производство работ, утвержденной».</w:t>
      </w:r>
    </w:p>
    <w:p w:rsidR="004B5965" w:rsidRPr="009B7233" w:rsidRDefault="000D185F" w:rsidP="00D12F39">
      <w:pPr>
        <w:pStyle w:val="af1"/>
        <w:numPr>
          <w:ilvl w:val="0"/>
          <w:numId w:val="12"/>
        </w:numPr>
        <w:tabs>
          <w:tab w:val="left" w:pos="0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 </w:t>
      </w:r>
      <w:r w:rsidR="004B5965">
        <w:rPr>
          <w:rFonts w:ascii="Times New Roman" w:hAnsi="Times New Roman" w:cs="Times New Roman"/>
          <w:sz w:val="28"/>
          <w:szCs w:val="28"/>
        </w:rPr>
        <w:t>620</w:t>
      </w:r>
      <w:r w:rsidR="004B5965" w:rsidRPr="009B72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«620</w:t>
      </w:r>
      <w:r w:rsidR="00486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233">
        <w:rPr>
          <w:rFonts w:ascii="Times New Roman" w:hAnsi="Times New Roman" w:cs="Times New Roman"/>
          <w:sz w:val="28"/>
          <w:szCs w:val="28"/>
        </w:rPr>
        <w:t>В оперативной части следует предусматривать: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аварии, связанные с длительным отключением электроэнергии;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выгорание ВМ при взрывных работах, повлекших тяжелые последствия;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взрыв ВМ в местах их хранения, а также на транспортных средствах, перевозящих ВМ, несанкционированные взрывы на заряжае</w:t>
      </w:r>
      <w:r w:rsidR="001776E6">
        <w:rPr>
          <w:rFonts w:ascii="Times New Roman" w:hAnsi="Times New Roman" w:cs="Times New Roman"/>
          <w:sz w:val="28"/>
          <w:szCs w:val="28"/>
        </w:rPr>
        <w:t>мых блоках </w:t>
      </w:r>
      <w:r w:rsidR="0055093F">
        <w:rPr>
          <w:rFonts w:ascii="Times New Roman" w:hAnsi="Times New Roman" w:cs="Times New Roman"/>
          <w:sz w:val="28"/>
          <w:szCs w:val="28"/>
        </w:rPr>
        <w:t>–</w:t>
      </w:r>
      <w:r w:rsidR="001776E6">
        <w:rPr>
          <w:rFonts w:ascii="Times New Roman" w:hAnsi="Times New Roman" w:cs="Times New Roman"/>
          <w:sz w:val="28"/>
          <w:szCs w:val="28"/>
        </w:rPr>
        <w:t> </w:t>
      </w:r>
      <w:r w:rsidRPr="009B7233">
        <w:rPr>
          <w:rFonts w:ascii="Times New Roman" w:hAnsi="Times New Roman" w:cs="Times New Roman"/>
          <w:sz w:val="28"/>
          <w:szCs w:val="28"/>
        </w:rPr>
        <w:t>при применении ВМ на угольном разрезе;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 xml:space="preserve">взрыв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газобалонного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 оборудования, генераторов горючих газов (если таковое применяется в технологическом цикле или производстве ремонтных работ);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взрыв газа в помещениях (при наличии в границах угольного разреза закрытых помещений технологического</w:t>
      </w:r>
      <w:r w:rsidR="0055093F">
        <w:rPr>
          <w:rFonts w:ascii="Times New Roman" w:hAnsi="Times New Roman" w:cs="Times New Roman"/>
          <w:sz w:val="28"/>
          <w:szCs w:val="28"/>
        </w:rPr>
        <w:t xml:space="preserve"> цикла, отнесенных к категории «</w:t>
      </w:r>
      <w:r w:rsidRPr="009B7233">
        <w:rPr>
          <w:rFonts w:ascii="Times New Roman" w:hAnsi="Times New Roman" w:cs="Times New Roman"/>
          <w:sz w:val="28"/>
          <w:szCs w:val="28"/>
        </w:rPr>
        <w:t>А</w:t>
      </w:r>
      <w:r w:rsidR="0055093F">
        <w:rPr>
          <w:rFonts w:ascii="Times New Roman" w:hAnsi="Times New Roman" w:cs="Times New Roman"/>
          <w:sz w:val="28"/>
          <w:szCs w:val="28"/>
        </w:rPr>
        <w:t>» по взрывопожароопасности</w:t>
      </w:r>
      <w:hyperlink r:id="rId10" w:anchor="sub_777" w:history="1">
        <w:r w:rsidRPr="0055093F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Pr="009B7233">
        <w:rPr>
          <w:rFonts w:ascii="Times New Roman" w:hAnsi="Times New Roman" w:cs="Times New Roman"/>
          <w:sz w:val="28"/>
          <w:szCs w:val="28"/>
        </w:rPr>
        <w:t>);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 xml:space="preserve">взрыв угольной пыли в помещениях (для угольных разрезов, </w:t>
      </w:r>
      <w:r w:rsidRPr="009B7233">
        <w:rPr>
          <w:rFonts w:ascii="Times New Roman" w:hAnsi="Times New Roman" w:cs="Times New Roman"/>
          <w:sz w:val="28"/>
          <w:szCs w:val="28"/>
        </w:rPr>
        <w:lastRenderedPageBreak/>
        <w:t>разрабатывающих пласты, опасные по взрывчатости угольной пыли, при наличии в границах угольного разреза закрытых помещений технологического</w:t>
      </w:r>
      <w:r w:rsidR="0055093F">
        <w:rPr>
          <w:rFonts w:ascii="Times New Roman" w:hAnsi="Times New Roman" w:cs="Times New Roman"/>
          <w:sz w:val="28"/>
          <w:szCs w:val="28"/>
        </w:rPr>
        <w:t xml:space="preserve"> цикла, отнесенных к категории «</w:t>
      </w:r>
      <w:r w:rsidRPr="009B7233">
        <w:rPr>
          <w:rFonts w:ascii="Times New Roman" w:hAnsi="Times New Roman" w:cs="Times New Roman"/>
          <w:sz w:val="28"/>
          <w:szCs w:val="28"/>
        </w:rPr>
        <w:t>Б</w:t>
      </w:r>
      <w:r w:rsidR="0055093F">
        <w:rPr>
          <w:rFonts w:ascii="Times New Roman" w:hAnsi="Times New Roman" w:cs="Times New Roman"/>
          <w:sz w:val="28"/>
          <w:szCs w:val="28"/>
        </w:rPr>
        <w:t>»</w:t>
      </w:r>
      <w:r w:rsidRPr="009B72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>);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взрыв компрессорных установок и в воздухопроводах;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загазирование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 горных выработок (при наличии в технологическом цикле факторов, обусловливающих угрозу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загазирования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; при возможности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загазирования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, обусловленной горно-геологическими условиями; при возможности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загазирования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 горных выработок угольного разреза при чрезвычайных ситуациях на смежных территориях);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нарушение проветривания горных выработок;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оползни, обрушения бортов угольного разреза и ярусов отвалов;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пожары в местах хранения ВМ, а также на транспортных средствах, перевозящих ВМ;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 xml:space="preserve">пожары аварийного характера (несущие угрозу персоналу, техническим устройствам, зданиям и сооружениям) вблизи пластов угля, породных отвалов,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породоугольных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 скоплений;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возгорание технологического оборудования, транспортных средств, на промышленных площадках, горных участках, в зданиях и сооружениях;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пожары на угольных складах (при их наличии);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прорыв воды или обводненной горной массы в горные выработки;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падение с бортов угольного разреза технологического транспорта</w:t>
      </w:r>
      <w:r w:rsidR="0055093F">
        <w:rPr>
          <w:rFonts w:ascii="Times New Roman" w:hAnsi="Times New Roman" w:cs="Times New Roman"/>
          <w:sz w:val="28"/>
          <w:szCs w:val="28"/>
        </w:rPr>
        <w:br/>
      </w:r>
      <w:r w:rsidRPr="009B7233"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разрушение зданий и сооружений на угольном разрезе;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разрушение узлов и деталей технических устройств, э</w:t>
      </w:r>
      <w:r w:rsidR="0055093F">
        <w:rPr>
          <w:rFonts w:ascii="Times New Roman" w:hAnsi="Times New Roman" w:cs="Times New Roman"/>
          <w:sz w:val="28"/>
          <w:szCs w:val="28"/>
        </w:rPr>
        <w:t>кскаваторов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D12F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емкостью ковша 5</w:t>
      </w:r>
      <w:r w:rsidR="005509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B7233">
        <w:rPr>
          <w:rFonts w:ascii="Times New Roman" w:hAnsi="Times New Roman" w:cs="Times New Roman"/>
          <w:sz w:val="28"/>
          <w:szCs w:val="28"/>
        </w:rPr>
        <w:t xml:space="preserve"> и более, в том числе роторных), сопровождающееся блокированием и (или) </w:t>
      </w:r>
      <w:proofErr w:type="spellStart"/>
      <w:r w:rsidRPr="009B7233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9B7233">
        <w:rPr>
          <w:rFonts w:ascii="Times New Roman" w:hAnsi="Times New Roman" w:cs="Times New Roman"/>
          <w:sz w:val="28"/>
          <w:szCs w:val="28"/>
        </w:rPr>
        <w:t xml:space="preserve"> людей, в пределах горного отвода;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случаи превышения предельно допустимых концентраций вредных газов;</w:t>
      </w:r>
    </w:p>
    <w:p w:rsidR="004B5965" w:rsidRPr="009B7233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t>столкновения подвижных сост</w:t>
      </w:r>
      <w:r w:rsidR="0055093F">
        <w:rPr>
          <w:rFonts w:ascii="Times New Roman" w:hAnsi="Times New Roman" w:cs="Times New Roman"/>
          <w:sz w:val="28"/>
          <w:szCs w:val="28"/>
        </w:rPr>
        <w:t>авов на открытых горных работах</w:t>
      </w:r>
      <w:r w:rsidR="0055093F">
        <w:rPr>
          <w:rFonts w:ascii="Times New Roman" w:hAnsi="Times New Roman" w:cs="Times New Roman"/>
          <w:sz w:val="28"/>
          <w:szCs w:val="28"/>
        </w:rPr>
        <w:br/>
      </w:r>
      <w:r w:rsidRPr="009B7233">
        <w:rPr>
          <w:rFonts w:ascii="Times New Roman" w:hAnsi="Times New Roman" w:cs="Times New Roman"/>
          <w:sz w:val="28"/>
          <w:szCs w:val="28"/>
        </w:rPr>
        <w:t>в пределах горного отвода;</w:t>
      </w:r>
    </w:p>
    <w:p w:rsidR="004B5965" w:rsidRDefault="004B5965" w:rsidP="004B5965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33">
        <w:rPr>
          <w:rFonts w:ascii="Times New Roman" w:hAnsi="Times New Roman" w:cs="Times New Roman"/>
          <w:sz w:val="28"/>
          <w:szCs w:val="28"/>
        </w:rPr>
        <w:lastRenderedPageBreak/>
        <w:t>чрезвычайные ситуации природного характера (землетрясения, ураганы, затопления).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0F99" w:rsidRPr="00BD6290" w:rsidRDefault="00C10F99" w:rsidP="00C10F99">
      <w:pPr>
        <w:pStyle w:val="af1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6290">
        <w:rPr>
          <w:rFonts w:ascii="Times New Roman" w:hAnsi="Times New Roman" w:cs="Times New Roman"/>
          <w:sz w:val="28"/>
          <w:szCs w:val="28"/>
        </w:rPr>
        <w:t>ополнить приложением № </w:t>
      </w:r>
      <w:r>
        <w:rPr>
          <w:rFonts w:ascii="Times New Roman" w:hAnsi="Times New Roman" w:cs="Times New Roman"/>
          <w:sz w:val="28"/>
          <w:szCs w:val="28"/>
        </w:rPr>
        <w:t>1(1)</w:t>
      </w:r>
      <w:r w:rsidRPr="00BD62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0F99" w:rsidRDefault="00C10F99" w:rsidP="00C10F99">
      <w:pPr>
        <w:pStyle w:val="af1"/>
        <w:tabs>
          <w:tab w:val="left" w:pos="0"/>
        </w:tabs>
        <w:spacing w:line="360" w:lineRule="auto"/>
        <w:ind w:left="0"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23015E">
        <w:rPr>
          <w:rFonts w:ascii="Times New Roman" w:hAnsi="Times New Roman" w:cs="Times New Roman"/>
          <w:i/>
          <w:noProof/>
          <w:szCs w:val="28"/>
          <w:highlight w:val="yellow"/>
        </w:rPr>
        <mc:AlternateContent>
          <mc:Choice Requires="wps">
            <w:drawing>
              <wp:inline distT="0" distB="0" distL="0" distR="0" wp14:anchorId="71C549A9" wp14:editId="38A7BF93">
                <wp:extent cx="3393539" cy="1404620"/>
                <wp:effectExtent l="0" t="0" r="0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78" w:rsidRPr="00794BBF" w:rsidRDefault="00F87878" w:rsidP="00C10F9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794B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1(1)</w:t>
                            </w:r>
                          </w:p>
                          <w:p w:rsidR="00F87878" w:rsidRPr="00935A44" w:rsidRDefault="00F87878" w:rsidP="00C10F99">
                            <w:pPr>
                              <w:tabs>
                                <w:tab w:val="left" w:pos="0"/>
                              </w:tabs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Федеральным нормам и правилам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935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обл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асти промышленной безопасности «</w:t>
                            </w:r>
                            <w:r w:rsidRPr="00C10F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Правила безопасности при разработке угольных месторождений открытым способом</w:t>
                            </w:r>
                            <w:r w:rsidRPr="00935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утвержденным приказом 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935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экологическому,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технологическому и атомному надзору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от 10 ноября 2020 г. № </w:t>
                            </w:r>
                            <w:r w:rsidRPr="00935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C549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" stroked="f">
                <v:textbox style="mso-fit-shape-to-text:t">
                  <w:txbxContent>
                    <w:p w:rsidR="00F87878" w:rsidRPr="00794BBF" w:rsidRDefault="00F87878" w:rsidP="00C10F9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794B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1(1)</w:t>
                      </w:r>
                    </w:p>
                    <w:p w:rsidR="00F87878" w:rsidRPr="00935A44" w:rsidRDefault="00F87878" w:rsidP="00C10F99">
                      <w:pPr>
                        <w:tabs>
                          <w:tab w:val="left" w:pos="0"/>
                        </w:tabs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Федеральным нормам и правилам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35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обл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асти промышленной безопасности «</w:t>
                      </w:r>
                      <w:r w:rsidRPr="00C10F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Правила безопасности при разработке угольных месторождений открытым способом</w:t>
                      </w:r>
                      <w:r w:rsidRPr="00935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 утвержденным приказом 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935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экологическому,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технологическому и атомному надзору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от 10 ноября 2020 г. № </w:t>
                      </w:r>
                      <w:r w:rsidRPr="00935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F99" w:rsidRDefault="00C10F99" w:rsidP="00C10F99">
      <w:pPr>
        <w:pStyle w:val="af1"/>
        <w:tabs>
          <w:tab w:val="left" w:pos="0"/>
        </w:tabs>
        <w:ind w:left="0" w:firstLine="3827"/>
        <w:jc w:val="both"/>
        <w:rPr>
          <w:rFonts w:ascii="Times New Roman" w:hAnsi="Times New Roman" w:cs="Times New Roman"/>
          <w:sz w:val="28"/>
          <w:szCs w:val="28"/>
        </w:rPr>
      </w:pPr>
    </w:p>
    <w:p w:rsidR="00C10F99" w:rsidRDefault="00C10F99" w:rsidP="00C10F99">
      <w:pPr>
        <w:pStyle w:val="af1"/>
        <w:tabs>
          <w:tab w:val="left" w:pos="0"/>
        </w:tabs>
        <w:ind w:left="0"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C10F99" w:rsidRDefault="001D5F92" w:rsidP="00C10F99">
      <w:pPr>
        <w:pStyle w:val="af1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92">
        <w:rPr>
          <w:rFonts w:ascii="Times New Roman" w:hAnsi="Times New Roman" w:cs="Times New Roman"/>
          <w:b/>
          <w:sz w:val="28"/>
          <w:szCs w:val="28"/>
        </w:rPr>
        <w:t>Классификация опасных зон при ведении открытых горных работ</w:t>
      </w:r>
    </w:p>
    <w:p w:rsidR="00C10F99" w:rsidRDefault="00C10F99" w:rsidP="00C10F99">
      <w:pPr>
        <w:pStyle w:val="af1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0F99" w:rsidRDefault="00C10F99" w:rsidP="00C10F99">
      <w:pPr>
        <w:pStyle w:val="af1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836">
        <w:rPr>
          <w:rFonts w:ascii="Times New Roman" w:hAnsi="Times New Roman" w:cs="Times New Roman"/>
          <w:sz w:val="28"/>
          <w:szCs w:val="28"/>
        </w:rPr>
        <w:t>Опасные зон</w:t>
      </w:r>
      <w:r>
        <w:rPr>
          <w:rFonts w:ascii="Times New Roman" w:hAnsi="Times New Roman" w:cs="Times New Roman"/>
          <w:sz w:val="28"/>
          <w:szCs w:val="28"/>
        </w:rPr>
        <w:t>ы, обусловленные геологическими</w:t>
      </w:r>
      <w:r w:rsidR="00D12F39">
        <w:rPr>
          <w:rFonts w:ascii="Times New Roman" w:hAnsi="Times New Roman" w:cs="Times New Roman"/>
          <w:sz w:val="28"/>
          <w:szCs w:val="28"/>
        </w:rPr>
        <w:t xml:space="preserve"> </w:t>
      </w:r>
      <w:r w:rsidR="00D12F39">
        <w:rPr>
          <w:rFonts w:ascii="Times New Roman" w:hAnsi="Times New Roman" w:cs="Times New Roman"/>
          <w:sz w:val="28"/>
          <w:szCs w:val="28"/>
        </w:rPr>
        <w:br/>
      </w:r>
      <w:r w:rsidRPr="00683836">
        <w:rPr>
          <w:rFonts w:ascii="Times New Roman" w:hAnsi="Times New Roman" w:cs="Times New Roman"/>
          <w:sz w:val="28"/>
          <w:szCs w:val="28"/>
        </w:rPr>
        <w:t>и гидрогеологическими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 w:rsidRPr="00683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 xml:space="preserve">Горный массив с наклонным </w:t>
      </w:r>
      <w:r>
        <w:rPr>
          <w:rFonts w:ascii="Times New Roman" w:hAnsi="Times New Roman" w:cs="Times New Roman"/>
          <w:sz w:val="28"/>
          <w:szCs w:val="28"/>
        </w:rPr>
        <w:t>и пологим залеганием слоистости</w:t>
      </w:r>
      <w:r w:rsidR="009C6726">
        <w:rPr>
          <w:rFonts w:ascii="Times New Roman" w:hAnsi="Times New Roman" w:cs="Times New Roman"/>
          <w:sz w:val="28"/>
          <w:szCs w:val="28"/>
        </w:rPr>
        <w:br/>
      </w:r>
      <w:r w:rsidRPr="00683836">
        <w:rPr>
          <w:rFonts w:ascii="Times New Roman" w:hAnsi="Times New Roman" w:cs="Times New Roman"/>
          <w:sz w:val="28"/>
          <w:szCs w:val="28"/>
        </w:rPr>
        <w:t>в сторону выработанного пространства при наличии в призме возможного обрушения тектонических трещин, секущих у</w:t>
      </w:r>
      <w:r>
        <w:rPr>
          <w:rFonts w:ascii="Times New Roman" w:hAnsi="Times New Roman" w:cs="Times New Roman"/>
          <w:sz w:val="28"/>
          <w:szCs w:val="28"/>
        </w:rPr>
        <w:t>ступ, протяженностью более 0,25 – </w:t>
      </w:r>
      <w:r w:rsidRPr="00683836">
        <w:rPr>
          <w:rFonts w:ascii="Times New Roman" w:hAnsi="Times New Roman" w:cs="Times New Roman"/>
          <w:sz w:val="28"/>
          <w:szCs w:val="28"/>
        </w:rPr>
        <w:t>0,30 высоты уступа и имеющих падение в сторону выработанного пространства, или ослабленных поверхностей, а также при подрезке такого массива горными работами на высоту более высоты черпания экскаватора.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8"/>
      <w:bookmarkEnd w:id="4"/>
      <w:r w:rsidRPr="00683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 xml:space="preserve">Участок повышенной </w:t>
      </w:r>
      <w:proofErr w:type="spellStart"/>
      <w:r w:rsidRPr="00683836">
        <w:rPr>
          <w:rFonts w:ascii="Times New Roman" w:hAnsi="Times New Roman" w:cs="Times New Roman"/>
          <w:sz w:val="28"/>
          <w:szCs w:val="28"/>
        </w:rPr>
        <w:t>водообильности</w:t>
      </w:r>
      <w:proofErr w:type="spellEnd"/>
      <w:r w:rsidRPr="00683836">
        <w:rPr>
          <w:rFonts w:ascii="Times New Roman" w:hAnsi="Times New Roman" w:cs="Times New Roman"/>
          <w:sz w:val="28"/>
          <w:szCs w:val="28"/>
        </w:rPr>
        <w:t xml:space="preserve"> борта разреза либо отвала, сложенный мягкими связными и твердыми глинистыми, рыхлыми несвязными или слабосцементированными породами.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836">
        <w:rPr>
          <w:rFonts w:ascii="Times New Roman" w:hAnsi="Times New Roman" w:cs="Times New Roman"/>
          <w:sz w:val="28"/>
          <w:szCs w:val="28"/>
        </w:rPr>
        <w:t xml:space="preserve">Участок эндогенного пожара. 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Pr="00683836">
        <w:rPr>
          <w:rFonts w:ascii="Times New Roman" w:hAnsi="Times New Roman" w:cs="Times New Roman"/>
          <w:sz w:val="28"/>
          <w:szCs w:val="28"/>
        </w:rPr>
        <w:t>Опасные зоны, обусловленные горнотехническими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Участок ведения горных работ под высоким (более полуторной высоты</w:t>
      </w:r>
      <w:r>
        <w:rPr>
          <w:rFonts w:ascii="Times New Roman" w:hAnsi="Times New Roman" w:cs="Times New Roman"/>
          <w:sz w:val="28"/>
          <w:szCs w:val="28"/>
        </w:rPr>
        <w:t xml:space="preserve"> черпания экскаватора) уступом.</w:t>
      </w:r>
    </w:p>
    <w:p w:rsidR="00FE317C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Барьерный целик между открытыми и подземными горными выработками,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83836">
        <w:rPr>
          <w:rFonts w:ascii="Times New Roman" w:hAnsi="Times New Roman" w:cs="Times New Roman"/>
          <w:sz w:val="28"/>
          <w:szCs w:val="28"/>
        </w:rPr>
        <w:t xml:space="preserve"> смежными открытыми выработками соседних разрезов</w:t>
      </w:r>
      <w:bookmarkStart w:id="5" w:name="Par206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Выработка, которая длительное время (более года) находилась на консервации и была затоплена водой.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 xml:space="preserve">Участок ведения открытых горных работ вблизи </w:t>
      </w:r>
      <w:proofErr w:type="spellStart"/>
      <w:r w:rsidRPr="00683836">
        <w:rPr>
          <w:rFonts w:ascii="Times New Roman" w:hAnsi="Times New Roman" w:cs="Times New Roman"/>
          <w:sz w:val="28"/>
          <w:szCs w:val="28"/>
        </w:rPr>
        <w:t>гидроотвалов</w:t>
      </w:r>
      <w:proofErr w:type="spellEnd"/>
      <w:r w:rsidRPr="00683836">
        <w:rPr>
          <w:rFonts w:ascii="Times New Roman" w:hAnsi="Times New Roman" w:cs="Times New Roman"/>
          <w:sz w:val="28"/>
          <w:szCs w:val="28"/>
        </w:rPr>
        <w:t xml:space="preserve">, водохранилищ, </w:t>
      </w:r>
      <w:proofErr w:type="spellStart"/>
      <w:r w:rsidRPr="00683836">
        <w:rPr>
          <w:rFonts w:ascii="Times New Roman" w:hAnsi="Times New Roman" w:cs="Times New Roman"/>
          <w:sz w:val="28"/>
          <w:szCs w:val="28"/>
        </w:rPr>
        <w:t>флотохвостохранилищ</w:t>
      </w:r>
      <w:proofErr w:type="spellEnd"/>
      <w:r w:rsidRPr="00683836">
        <w:rPr>
          <w:rFonts w:ascii="Times New Roman" w:hAnsi="Times New Roman" w:cs="Times New Roman"/>
          <w:sz w:val="28"/>
          <w:szCs w:val="28"/>
        </w:rPr>
        <w:t>, других гидротехнических сооружений, затопленных горных выработок.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Участок уступа (борта) разреза и откоса отвала, на котором обнаружены признаки (трещины, заколы, просадки) деформаций, вне призмы возможного обрушения.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Участок уступа (борта) разреза и откоса отвала, на котором произошел оползень, обрушение горных пород.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Участок борта, нагруженный отвалом, размещенным в пределах призмы возможного обрушения.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3"/>
      <w:bookmarkStart w:id="7" w:name="Par204"/>
      <w:bookmarkEnd w:id="6"/>
      <w:bookmarkEnd w:id="7"/>
      <w:r w:rsidRPr="00683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 Участок экзогенного пожара.</w:t>
      </w:r>
    </w:p>
    <w:p w:rsidR="00FE317C" w:rsidRPr="00683836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>Участок ведения открытых горных работ, находящийся в зоне влияния действующих, законсервированных и ликвидированных подземных выработок.</w:t>
      </w:r>
    </w:p>
    <w:p w:rsidR="00FE317C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 xml:space="preserve">Отвал, отсыпаемый </w:t>
      </w:r>
      <w:r>
        <w:rPr>
          <w:rFonts w:ascii="Times New Roman" w:hAnsi="Times New Roman" w:cs="Times New Roman"/>
          <w:sz w:val="28"/>
          <w:szCs w:val="28"/>
        </w:rPr>
        <w:t>на слабое основание или имеющий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83836">
        <w:rPr>
          <w:rFonts w:ascii="Times New Roman" w:hAnsi="Times New Roman" w:cs="Times New Roman"/>
          <w:sz w:val="28"/>
          <w:szCs w:val="28"/>
        </w:rPr>
        <w:t>в отвальной смеси на приоткосных участках высокое содержание глинистых пород, превышающее проектное значение.</w:t>
      </w:r>
    </w:p>
    <w:p w:rsidR="00AB37A3" w:rsidRPr="00AB37A3" w:rsidRDefault="00FE317C" w:rsidP="00FE317C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3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3836">
        <w:rPr>
          <w:rFonts w:ascii="Times New Roman" w:hAnsi="Times New Roman" w:cs="Times New Roman"/>
          <w:sz w:val="28"/>
          <w:szCs w:val="28"/>
        </w:rPr>
        <w:t xml:space="preserve">Многоярусный отвал, отсыпаемый на наклонное </w:t>
      </w:r>
      <w:proofErr w:type="gramStart"/>
      <w:r w:rsidRPr="00683836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838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3836">
        <w:rPr>
          <w:rFonts w:ascii="Times New Roman" w:hAnsi="Times New Roman" w:cs="Times New Roman"/>
          <w:sz w:val="28"/>
          <w:szCs w:val="28"/>
        </w:rPr>
        <w:t xml:space="preserve">с углами наклона </w:t>
      </w:r>
      <w:r>
        <w:rPr>
          <w:rFonts w:ascii="Times New Roman" w:hAnsi="Times New Roman" w:cs="Times New Roman"/>
          <w:sz w:val="28"/>
          <w:szCs w:val="28"/>
        </w:rPr>
        <w:t>более </w:t>
      </w:r>
      <w:r w:rsidRPr="006315F9">
        <w:rPr>
          <w:rFonts w:ascii="Times New Roman" w:hAnsi="Times New Roman" w:cs="Times New Roman"/>
          <w:sz w:val="28"/>
          <w:szCs w:val="28"/>
        </w:rPr>
        <w:t>5°).»</w:t>
      </w:r>
      <w:r w:rsidR="00412E4D">
        <w:rPr>
          <w:rFonts w:ascii="Times New Roman" w:hAnsi="Times New Roman" w:cs="Times New Roman"/>
          <w:sz w:val="28"/>
          <w:szCs w:val="28"/>
        </w:rPr>
        <w:t>.</w:t>
      </w:r>
    </w:p>
    <w:p w:rsidR="00A80158" w:rsidRDefault="00A80158" w:rsidP="00A80158">
      <w:pPr>
        <w:pStyle w:val="af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58" w:rsidRDefault="00A80158" w:rsidP="00A80158">
      <w:pPr>
        <w:pStyle w:val="af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58" w:rsidRPr="00A80158" w:rsidRDefault="00A80158" w:rsidP="00D43347">
      <w:pPr>
        <w:pStyle w:val="af1"/>
        <w:tabs>
          <w:tab w:val="left" w:pos="0"/>
          <w:tab w:val="center" w:pos="1701"/>
          <w:tab w:val="left" w:pos="3969"/>
          <w:tab w:val="left" w:pos="4111"/>
          <w:tab w:val="left" w:pos="5670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A80158" w:rsidRPr="00A80158" w:rsidSect="00B00DD5">
      <w:headerReference w:type="even" r:id="rId11"/>
      <w:headerReference w:type="default" r:id="rId12"/>
      <w:headerReference w:type="first" r:id="rId13"/>
      <w:pgSz w:w="11905" w:h="16838"/>
      <w:pgMar w:top="1134" w:right="850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0F" w:rsidRDefault="00A11F0F">
      <w:r>
        <w:separator/>
      </w:r>
    </w:p>
  </w:endnote>
  <w:endnote w:type="continuationSeparator" w:id="0">
    <w:p w:rsidR="00A11F0F" w:rsidRDefault="00A1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0F" w:rsidRDefault="00A11F0F">
      <w:r>
        <w:separator/>
      </w:r>
    </w:p>
  </w:footnote>
  <w:footnote w:type="continuationSeparator" w:id="0">
    <w:p w:rsidR="00A11F0F" w:rsidRDefault="00A1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184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7878" w:rsidRDefault="00F87878">
        <w:pPr>
          <w:pStyle w:val="aa"/>
          <w:jc w:val="center"/>
        </w:pPr>
      </w:p>
      <w:p w:rsidR="00F87878" w:rsidRDefault="00F87878">
        <w:pPr>
          <w:pStyle w:val="aa"/>
          <w:jc w:val="center"/>
        </w:pPr>
      </w:p>
      <w:p w:rsidR="00F87878" w:rsidRPr="00A93850" w:rsidRDefault="00F87878">
        <w:pPr>
          <w:pStyle w:val="aa"/>
          <w:jc w:val="center"/>
          <w:rPr>
            <w:rFonts w:ascii="Times New Roman" w:hAnsi="Times New Roman" w:cs="Times New Roman"/>
          </w:rPr>
        </w:pPr>
        <w:r w:rsidRPr="00A93850">
          <w:rPr>
            <w:rFonts w:ascii="Times New Roman" w:hAnsi="Times New Roman" w:cs="Times New Roman"/>
          </w:rPr>
          <w:fldChar w:fldCharType="begin"/>
        </w:r>
        <w:r w:rsidRPr="00A93850">
          <w:rPr>
            <w:rFonts w:ascii="Times New Roman" w:hAnsi="Times New Roman" w:cs="Times New Roman"/>
          </w:rPr>
          <w:instrText>PAGE   \* MERGEFORMAT</w:instrText>
        </w:r>
        <w:r w:rsidRPr="00A93850">
          <w:rPr>
            <w:rFonts w:ascii="Times New Roman" w:hAnsi="Times New Roman" w:cs="Times New Roman"/>
          </w:rPr>
          <w:fldChar w:fldCharType="separate"/>
        </w:r>
        <w:r w:rsidR="00D915C7">
          <w:rPr>
            <w:rFonts w:ascii="Times New Roman" w:hAnsi="Times New Roman" w:cs="Times New Roman"/>
            <w:noProof/>
          </w:rPr>
          <w:t>2</w:t>
        </w:r>
        <w:r w:rsidRPr="00A93850">
          <w:rPr>
            <w:rFonts w:ascii="Times New Roman" w:hAnsi="Times New Roman" w:cs="Times New Roman"/>
          </w:rPr>
          <w:fldChar w:fldCharType="end"/>
        </w:r>
      </w:p>
    </w:sdtContent>
  </w:sdt>
  <w:p w:rsidR="00F87878" w:rsidRDefault="00F878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3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7878" w:rsidRPr="00C404F3" w:rsidRDefault="00F87878">
        <w:pPr>
          <w:pStyle w:val="aa"/>
          <w:jc w:val="center"/>
          <w:rPr>
            <w:rFonts w:ascii="Times New Roman" w:hAnsi="Times New Roman" w:cs="Times New Roman"/>
          </w:rPr>
        </w:pPr>
        <w:r w:rsidRPr="00C404F3">
          <w:rPr>
            <w:rFonts w:ascii="Times New Roman" w:hAnsi="Times New Roman" w:cs="Times New Roman"/>
          </w:rPr>
          <w:fldChar w:fldCharType="begin"/>
        </w:r>
        <w:r w:rsidRPr="00C404F3">
          <w:rPr>
            <w:rFonts w:ascii="Times New Roman" w:hAnsi="Times New Roman" w:cs="Times New Roman"/>
          </w:rPr>
          <w:instrText>PAGE   \* MERGEFORMAT</w:instrText>
        </w:r>
        <w:r w:rsidRPr="00C404F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404F3">
          <w:rPr>
            <w:rFonts w:ascii="Times New Roman" w:hAnsi="Times New Roman" w:cs="Times New Roman"/>
          </w:rPr>
          <w:fldChar w:fldCharType="end"/>
        </w:r>
      </w:p>
    </w:sdtContent>
  </w:sdt>
  <w:p w:rsidR="00F87878" w:rsidRDefault="00F878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04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7878" w:rsidRDefault="00F87878">
        <w:pPr>
          <w:pStyle w:val="aa"/>
          <w:jc w:val="center"/>
        </w:pPr>
      </w:p>
      <w:p w:rsidR="00F87878" w:rsidRDefault="00F87878">
        <w:pPr>
          <w:pStyle w:val="aa"/>
          <w:jc w:val="center"/>
        </w:pPr>
      </w:p>
      <w:p w:rsidR="00F87878" w:rsidRPr="00C404F3" w:rsidRDefault="00F87878">
        <w:pPr>
          <w:pStyle w:val="aa"/>
          <w:jc w:val="center"/>
          <w:rPr>
            <w:rFonts w:ascii="Times New Roman" w:hAnsi="Times New Roman" w:cs="Times New Roman"/>
          </w:rPr>
        </w:pPr>
        <w:r w:rsidRPr="00C404F3">
          <w:rPr>
            <w:rFonts w:ascii="Times New Roman" w:hAnsi="Times New Roman" w:cs="Times New Roman"/>
          </w:rPr>
          <w:fldChar w:fldCharType="begin"/>
        </w:r>
        <w:r w:rsidRPr="00C404F3">
          <w:rPr>
            <w:rFonts w:ascii="Times New Roman" w:hAnsi="Times New Roman" w:cs="Times New Roman"/>
          </w:rPr>
          <w:instrText>PAGE   \* MERGEFORMAT</w:instrText>
        </w:r>
        <w:r w:rsidRPr="00C404F3">
          <w:rPr>
            <w:rFonts w:ascii="Times New Roman" w:hAnsi="Times New Roman" w:cs="Times New Roman"/>
          </w:rPr>
          <w:fldChar w:fldCharType="separate"/>
        </w:r>
        <w:r w:rsidR="00D915C7">
          <w:rPr>
            <w:rFonts w:ascii="Times New Roman" w:hAnsi="Times New Roman" w:cs="Times New Roman"/>
            <w:noProof/>
          </w:rPr>
          <w:t>20</w:t>
        </w:r>
        <w:r w:rsidRPr="00C404F3">
          <w:rPr>
            <w:rFonts w:ascii="Times New Roman" w:hAnsi="Times New Roman" w:cs="Times New Roman"/>
          </w:rPr>
          <w:fldChar w:fldCharType="end"/>
        </w:r>
      </w:p>
    </w:sdtContent>
  </w:sdt>
  <w:p w:rsidR="00F87878" w:rsidRDefault="00F8787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78" w:rsidRDefault="00F87878" w:rsidP="00BC1D9B">
    <w:pPr>
      <w:pStyle w:val="aa"/>
      <w:jc w:val="center"/>
    </w:pPr>
  </w:p>
  <w:p w:rsidR="00F87878" w:rsidRDefault="00F87878" w:rsidP="00BC1D9B">
    <w:pPr>
      <w:pStyle w:val="aa"/>
      <w:jc w:val="center"/>
    </w:pPr>
  </w:p>
  <w:p w:rsidR="00F87878" w:rsidRPr="00DD3A65" w:rsidRDefault="00F87878" w:rsidP="00BC1D9B">
    <w:pPr>
      <w:pStyle w:val="aa"/>
      <w:jc w:val="center"/>
      <w:rPr>
        <w:rFonts w:ascii="Times New Roman" w:hAnsi="Times New Roman" w:cs="Times New Roman"/>
        <w:color w:val="FFFFFF" w:themeColor="background1"/>
      </w:rPr>
    </w:pPr>
    <w:r w:rsidRPr="00DD3A65">
      <w:rPr>
        <w:rFonts w:ascii="Times New Roman" w:hAnsi="Times New Roman" w:cs="Times New Roman"/>
        <w:color w:val="FFFFFF" w:themeColor="background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52324"/>
    <w:multiLevelType w:val="hybridMultilevel"/>
    <w:tmpl w:val="BD5CF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C36C1B"/>
    <w:multiLevelType w:val="hybridMultilevel"/>
    <w:tmpl w:val="2250C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401C29"/>
    <w:multiLevelType w:val="hybridMultilevel"/>
    <w:tmpl w:val="83609772"/>
    <w:lvl w:ilvl="0" w:tplc="F7D6974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05961"/>
    <w:multiLevelType w:val="hybridMultilevel"/>
    <w:tmpl w:val="C9009084"/>
    <w:lvl w:ilvl="0" w:tplc="5938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EB1373"/>
    <w:multiLevelType w:val="hybridMultilevel"/>
    <w:tmpl w:val="1B60AF00"/>
    <w:lvl w:ilvl="0" w:tplc="41B67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8A0AD4"/>
    <w:multiLevelType w:val="hybridMultilevel"/>
    <w:tmpl w:val="1CF2CBA0"/>
    <w:lvl w:ilvl="0" w:tplc="3BA49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4A1E54"/>
    <w:multiLevelType w:val="hybridMultilevel"/>
    <w:tmpl w:val="437686BC"/>
    <w:lvl w:ilvl="0" w:tplc="849A7E1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5A96"/>
    <w:multiLevelType w:val="hybridMultilevel"/>
    <w:tmpl w:val="5FF6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F40"/>
    <w:multiLevelType w:val="hybridMultilevel"/>
    <w:tmpl w:val="837E1FE8"/>
    <w:lvl w:ilvl="0" w:tplc="66600FBA">
      <w:start w:val="1"/>
      <w:numFmt w:val="decimal"/>
      <w:lvlText w:val="%1."/>
      <w:lvlJc w:val="left"/>
      <w:pPr>
        <w:ind w:left="1361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8301E3"/>
    <w:multiLevelType w:val="hybridMultilevel"/>
    <w:tmpl w:val="849AADE0"/>
    <w:lvl w:ilvl="0" w:tplc="0E72710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BE350D"/>
    <w:multiLevelType w:val="hybridMultilevel"/>
    <w:tmpl w:val="1BDAF240"/>
    <w:lvl w:ilvl="0" w:tplc="8C1A36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147A32"/>
    <w:multiLevelType w:val="hybridMultilevel"/>
    <w:tmpl w:val="D79AC8BA"/>
    <w:lvl w:ilvl="0" w:tplc="7D64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23AE2"/>
    <w:multiLevelType w:val="hybridMultilevel"/>
    <w:tmpl w:val="AC1E7C7E"/>
    <w:lvl w:ilvl="0" w:tplc="9AA05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E05808"/>
    <w:multiLevelType w:val="hybridMultilevel"/>
    <w:tmpl w:val="AC1E7C7E"/>
    <w:lvl w:ilvl="0" w:tplc="9AA05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75634B"/>
    <w:multiLevelType w:val="hybridMultilevel"/>
    <w:tmpl w:val="79961418"/>
    <w:lvl w:ilvl="0" w:tplc="E4A2B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97668F"/>
    <w:multiLevelType w:val="hybridMultilevel"/>
    <w:tmpl w:val="11C05326"/>
    <w:lvl w:ilvl="0" w:tplc="5AF85DF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E8"/>
    <w:rsid w:val="00000A0D"/>
    <w:rsid w:val="00000CF9"/>
    <w:rsid w:val="00000E00"/>
    <w:rsid w:val="0000136D"/>
    <w:rsid w:val="0000355B"/>
    <w:rsid w:val="000038A0"/>
    <w:rsid w:val="00004D16"/>
    <w:rsid w:val="000055B5"/>
    <w:rsid w:val="000062BA"/>
    <w:rsid w:val="00007975"/>
    <w:rsid w:val="000102EF"/>
    <w:rsid w:val="00010A07"/>
    <w:rsid w:val="00011636"/>
    <w:rsid w:val="00011751"/>
    <w:rsid w:val="00011C19"/>
    <w:rsid w:val="00013524"/>
    <w:rsid w:val="00013568"/>
    <w:rsid w:val="0001410B"/>
    <w:rsid w:val="00014519"/>
    <w:rsid w:val="00014687"/>
    <w:rsid w:val="00014958"/>
    <w:rsid w:val="00014A95"/>
    <w:rsid w:val="0001515A"/>
    <w:rsid w:val="000154F6"/>
    <w:rsid w:val="000167AC"/>
    <w:rsid w:val="000201A6"/>
    <w:rsid w:val="000205FA"/>
    <w:rsid w:val="00020C64"/>
    <w:rsid w:val="0002118A"/>
    <w:rsid w:val="00021EB6"/>
    <w:rsid w:val="00023293"/>
    <w:rsid w:val="0002500B"/>
    <w:rsid w:val="0002507A"/>
    <w:rsid w:val="0002662D"/>
    <w:rsid w:val="00030001"/>
    <w:rsid w:val="00030D96"/>
    <w:rsid w:val="00030DD4"/>
    <w:rsid w:val="000313CC"/>
    <w:rsid w:val="0003382E"/>
    <w:rsid w:val="0003433D"/>
    <w:rsid w:val="000348D8"/>
    <w:rsid w:val="00034E4C"/>
    <w:rsid w:val="0003524B"/>
    <w:rsid w:val="000368A8"/>
    <w:rsid w:val="00036BB1"/>
    <w:rsid w:val="000433D5"/>
    <w:rsid w:val="000460C6"/>
    <w:rsid w:val="000473CC"/>
    <w:rsid w:val="000477FC"/>
    <w:rsid w:val="000536A5"/>
    <w:rsid w:val="00053C0A"/>
    <w:rsid w:val="00055F95"/>
    <w:rsid w:val="0005642C"/>
    <w:rsid w:val="00061471"/>
    <w:rsid w:val="000618FD"/>
    <w:rsid w:val="00061FAD"/>
    <w:rsid w:val="00061FB6"/>
    <w:rsid w:val="0006225D"/>
    <w:rsid w:val="00062985"/>
    <w:rsid w:val="00062AFB"/>
    <w:rsid w:val="00063C35"/>
    <w:rsid w:val="0006411C"/>
    <w:rsid w:val="0006616A"/>
    <w:rsid w:val="00066301"/>
    <w:rsid w:val="00066D69"/>
    <w:rsid w:val="00067897"/>
    <w:rsid w:val="00067958"/>
    <w:rsid w:val="00067BFE"/>
    <w:rsid w:val="00067E7B"/>
    <w:rsid w:val="0007182D"/>
    <w:rsid w:val="00071CB1"/>
    <w:rsid w:val="00071CE4"/>
    <w:rsid w:val="00074251"/>
    <w:rsid w:val="000745D9"/>
    <w:rsid w:val="00080437"/>
    <w:rsid w:val="00081387"/>
    <w:rsid w:val="000816BD"/>
    <w:rsid w:val="000817CC"/>
    <w:rsid w:val="0008180D"/>
    <w:rsid w:val="00081B87"/>
    <w:rsid w:val="00082521"/>
    <w:rsid w:val="00082FB3"/>
    <w:rsid w:val="000830D5"/>
    <w:rsid w:val="00085314"/>
    <w:rsid w:val="00085407"/>
    <w:rsid w:val="00085D75"/>
    <w:rsid w:val="000863C5"/>
    <w:rsid w:val="00090846"/>
    <w:rsid w:val="0009086D"/>
    <w:rsid w:val="00090DCF"/>
    <w:rsid w:val="00091F5A"/>
    <w:rsid w:val="00093D88"/>
    <w:rsid w:val="00094462"/>
    <w:rsid w:val="000966E2"/>
    <w:rsid w:val="000971CC"/>
    <w:rsid w:val="000977DE"/>
    <w:rsid w:val="00097C63"/>
    <w:rsid w:val="000A1179"/>
    <w:rsid w:val="000A13E7"/>
    <w:rsid w:val="000A4125"/>
    <w:rsid w:val="000A42E1"/>
    <w:rsid w:val="000A5C32"/>
    <w:rsid w:val="000A5D3F"/>
    <w:rsid w:val="000A64CD"/>
    <w:rsid w:val="000A6C7E"/>
    <w:rsid w:val="000A71B9"/>
    <w:rsid w:val="000A7886"/>
    <w:rsid w:val="000A7C04"/>
    <w:rsid w:val="000B0796"/>
    <w:rsid w:val="000B2D1A"/>
    <w:rsid w:val="000B3D86"/>
    <w:rsid w:val="000B3DCB"/>
    <w:rsid w:val="000B49F6"/>
    <w:rsid w:val="000B6D99"/>
    <w:rsid w:val="000B7498"/>
    <w:rsid w:val="000C0FEE"/>
    <w:rsid w:val="000C2B00"/>
    <w:rsid w:val="000C5692"/>
    <w:rsid w:val="000C579E"/>
    <w:rsid w:val="000C70DE"/>
    <w:rsid w:val="000C762F"/>
    <w:rsid w:val="000C7AA5"/>
    <w:rsid w:val="000D02CA"/>
    <w:rsid w:val="000D185F"/>
    <w:rsid w:val="000D1FFD"/>
    <w:rsid w:val="000D268A"/>
    <w:rsid w:val="000D3984"/>
    <w:rsid w:val="000D4090"/>
    <w:rsid w:val="000D5D11"/>
    <w:rsid w:val="000D7FB7"/>
    <w:rsid w:val="000E016C"/>
    <w:rsid w:val="000E0BA1"/>
    <w:rsid w:val="000E10B0"/>
    <w:rsid w:val="000E1F7F"/>
    <w:rsid w:val="000E41BC"/>
    <w:rsid w:val="000E550D"/>
    <w:rsid w:val="000E6415"/>
    <w:rsid w:val="000E6488"/>
    <w:rsid w:val="000E7D0A"/>
    <w:rsid w:val="000F04F0"/>
    <w:rsid w:val="000F0E37"/>
    <w:rsid w:val="000F12D7"/>
    <w:rsid w:val="000F1A02"/>
    <w:rsid w:val="000F1AD9"/>
    <w:rsid w:val="000F1E68"/>
    <w:rsid w:val="000F209E"/>
    <w:rsid w:val="000F2792"/>
    <w:rsid w:val="000F28D1"/>
    <w:rsid w:val="000F5322"/>
    <w:rsid w:val="000F70C0"/>
    <w:rsid w:val="00100B3E"/>
    <w:rsid w:val="00101D20"/>
    <w:rsid w:val="00104EC0"/>
    <w:rsid w:val="001053BF"/>
    <w:rsid w:val="001064C9"/>
    <w:rsid w:val="001073D0"/>
    <w:rsid w:val="001104B1"/>
    <w:rsid w:val="00110669"/>
    <w:rsid w:val="00111F11"/>
    <w:rsid w:val="00112452"/>
    <w:rsid w:val="00112DB9"/>
    <w:rsid w:val="001169BC"/>
    <w:rsid w:val="00116FB6"/>
    <w:rsid w:val="00120B9F"/>
    <w:rsid w:val="00123C88"/>
    <w:rsid w:val="001244A4"/>
    <w:rsid w:val="00124A21"/>
    <w:rsid w:val="001279CB"/>
    <w:rsid w:val="00130616"/>
    <w:rsid w:val="00130D79"/>
    <w:rsid w:val="00131A47"/>
    <w:rsid w:val="00134172"/>
    <w:rsid w:val="001363AF"/>
    <w:rsid w:val="0013710A"/>
    <w:rsid w:val="00137192"/>
    <w:rsid w:val="001374DE"/>
    <w:rsid w:val="001375C4"/>
    <w:rsid w:val="001379D2"/>
    <w:rsid w:val="00140F32"/>
    <w:rsid w:val="001413A6"/>
    <w:rsid w:val="00141488"/>
    <w:rsid w:val="0014449F"/>
    <w:rsid w:val="00146120"/>
    <w:rsid w:val="001466D3"/>
    <w:rsid w:val="00147093"/>
    <w:rsid w:val="0014791C"/>
    <w:rsid w:val="001535CB"/>
    <w:rsid w:val="00153AB9"/>
    <w:rsid w:val="00155E83"/>
    <w:rsid w:val="00156796"/>
    <w:rsid w:val="00156E4C"/>
    <w:rsid w:val="00157252"/>
    <w:rsid w:val="001578CF"/>
    <w:rsid w:val="00160693"/>
    <w:rsid w:val="00160743"/>
    <w:rsid w:val="001639BD"/>
    <w:rsid w:val="001644D3"/>
    <w:rsid w:val="001657FA"/>
    <w:rsid w:val="00165D70"/>
    <w:rsid w:val="00167118"/>
    <w:rsid w:val="001735BF"/>
    <w:rsid w:val="0017382E"/>
    <w:rsid w:val="001776E6"/>
    <w:rsid w:val="00177BAD"/>
    <w:rsid w:val="001800D4"/>
    <w:rsid w:val="001813F2"/>
    <w:rsid w:val="00182227"/>
    <w:rsid w:val="0018299B"/>
    <w:rsid w:val="0018310E"/>
    <w:rsid w:val="001842A3"/>
    <w:rsid w:val="00184710"/>
    <w:rsid w:val="00186C36"/>
    <w:rsid w:val="00190B54"/>
    <w:rsid w:val="00191F16"/>
    <w:rsid w:val="001920A1"/>
    <w:rsid w:val="0019281F"/>
    <w:rsid w:val="00193CFE"/>
    <w:rsid w:val="00193E9F"/>
    <w:rsid w:val="00194C42"/>
    <w:rsid w:val="00195F70"/>
    <w:rsid w:val="001975C7"/>
    <w:rsid w:val="001A041C"/>
    <w:rsid w:val="001A1B02"/>
    <w:rsid w:val="001A1CAF"/>
    <w:rsid w:val="001A2B6F"/>
    <w:rsid w:val="001A2DD7"/>
    <w:rsid w:val="001A666D"/>
    <w:rsid w:val="001A6673"/>
    <w:rsid w:val="001A6F00"/>
    <w:rsid w:val="001A786F"/>
    <w:rsid w:val="001A7C72"/>
    <w:rsid w:val="001B0C77"/>
    <w:rsid w:val="001B3C58"/>
    <w:rsid w:val="001B46A7"/>
    <w:rsid w:val="001B49B5"/>
    <w:rsid w:val="001B4D5B"/>
    <w:rsid w:val="001B5EDA"/>
    <w:rsid w:val="001B6FBE"/>
    <w:rsid w:val="001C07F4"/>
    <w:rsid w:val="001C07F9"/>
    <w:rsid w:val="001C10A7"/>
    <w:rsid w:val="001C1532"/>
    <w:rsid w:val="001C15D7"/>
    <w:rsid w:val="001C1A3B"/>
    <w:rsid w:val="001C299E"/>
    <w:rsid w:val="001C4982"/>
    <w:rsid w:val="001C509A"/>
    <w:rsid w:val="001C54BC"/>
    <w:rsid w:val="001C6196"/>
    <w:rsid w:val="001C7054"/>
    <w:rsid w:val="001C71A2"/>
    <w:rsid w:val="001C74CC"/>
    <w:rsid w:val="001C74E0"/>
    <w:rsid w:val="001D0F1E"/>
    <w:rsid w:val="001D21FA"/>
    <w:rsid w:val="001D2AFA"/>
    <w:rsid w:val="001D3379"/>
    <w:rsid w:val="001D3765"/>
    <w:rsid w:val="001D53C3"/>
    <w:rsid w:val="001D5F18"/>
    <w:rsid w:val="001D5F92"/>
    <w:rsid w:val="001D6E45"/>
    <w:rsid w:val="001D7ECA"/>
    <w:rsid w:val="001E16A9"/>
    <w:rsid w:val="001E1A1F"/>
    <w:rsid w:val="001E1ECA"/>
    <w:rsid w:val="001E2220"/>
    <w:rsid w:val="001E2FEC"/>
    <w:rsid w:val="001E3CF7"/>
    <w:rsid w:val="001E60DA"/>
    <w:rsid w:val="001E6388"/>
    <w:rsid w:val="001E6CBE"/>
    <w:rsid w:val="001E7247"/>
    <w:rsid w:val="001E78F8"/>
    <w:rsid w:val="001E7D3F"/>
    <w:rsid w:val="001F0784"/>
    <w:rsid w:val="001F1384"/>
    <w:rsid w:val="001F20C2"/>
    <w:rsid w:val="001F327E"/>
    <w:rsid w:val="001F3BC5"/>
    <w:rsid w:val="001F41AA"/>
    <w:rsid w:val="001F4634"/>
    <w:rsid w:val="001F48A2"/>
    <w:rsid w:val="001F6100"/>
    <w:rsid w:val="001F6239"/>
    <w:rsid w:val="001F68C3"/>
    <w:rsid w:val="001F6B4D"/>
    <w:rsid w:val="001F7C06"/>
    <w:rsid w:val="001F7FD6"/>
    <w:rsid w:val="00201632"/>
    <w:rsid w:val="00202F0D"/>
    <w:rsid w:val="00203464"/>
    <w:rsid w:val="00204B18"/>
    <w:rsid w:val="00204CCA"/>
    <w:rsid w:val="00205ECC"/>
    <w:rsid w:val="00206B0D"/>
    <w:rsid w:val="00206D5E"/>
    <w:rsid w:val="002072D2"/>
    <w:rsid w:val="00207CAE"/>
    <w:rsid w:val="00210316"/>
    <w:rsid w:val="0021173A"/>
    <w:rsid w:val="00211A49"/>
    <w:rsid w:val="00211D99"/>
    <w:rsid w:val="002121A4"/>
    <w:rsid w:val="00213F04"/>
    <w:rsid w:val="00214022"/>
    <w:rsid w:val="002150FB"/>
    <w:rsid w:val="00220EC1"/>
    <w:rsid w:val="0022390E"/>
    <w:rsid w:val="00223E7A"/>
    <w:rsid w:val="002240E2"/>
    <w:rsid w:val="00224C78"/>
    <w:rsid w:val="0023083A"/>
    <w:rsid w:val="0023148E"/>
    <w:rsid w:val="002318B1"/>
    <w:rsid w:val="0023318F"/>
    <w:rsid w:val="00233B75"/>
    <w:rsid w:val="002340CA"/>
    <w:rsid w:val="00234EEC"/>
    <w:rsid w:val="00235597"/>
    <w:rsid w:val="002363E6"/>
    <w:rsid w:val="00236694"/>
    <w:rsid w:val="00236FA4"/>
    <w:rsid w:val="002373E6"/>
    <w:rsid w:val="0024004E"/>
    <w:rsid w:val="00240098"/>
    <w:rsid w:val="0024084A"/>
    <w:rsid w:val="00240B01"/>
    <w:rsid w:val="00241D01"/>
    <w:rsid w:val="00243461"/>
    <w:rsid w:val="002438C9"/>
    <w:rsid w:val="00244973"/>
    <w:rsid w:val="00244A1E"/>
    <w:rsid w:val="00244D44"/>
    <w:rsid w:val="00244D8A"/>
    <w:rsid w:val="00245BF6"/>
    <w:rsid w:val="00247113"/>
    <w:rsid w:val="0024737E"/>
    <w:rsid w:val="0024784D"/>
    <w:rsid w:val="00250AA5"/>
    <w:rsid w:val="002517F9"/>
    <w:rsid w:val="00252392"/>
    <w:rsid w:val="00252623"/>
    <w:rsid w:val="00252D97"/>
    <w:rsid w:val="00252FDC"/>
    <w:rsid w:val="00253F9B"/>
    <w:rsid w:val="002542FC"/>
    <w:rsid w:val="0025493D"/>
    <w:rsid w:val="002568BD"/>
    <w:rsid w:val="00256E3F"/>
    <w:rsid w:val="00260FF8"/>
    <w:rsid w:val="0026142E"/>
    <w:rsid w:val="00261549"/>
    <w:rsid w:val="002627D3"/>
    <w:rsid w:val="00262AEC"/>
    <w:rsid w:val="00262C92"/>
    <w:rsid w:val="0026505A"/>
    <w:rsid w:val="00265329"/>
    <w:rsid w:val="00265E5D"/>
    <w:rsid w:val="00267438"/>
    <w:rsid w:val="002722D0"/>
    <w:rsid w:val="002731BC"/>
    <w:rsid w:val="00273A80"/>
    <w:rsid w:val="00274729"/>
    <w:rsid w:val="00275DE6"/>
    <w:rsid w:val="00276CFD"/>
    <w:rsid w:val="00277E4C"/>
    <w:rsid w:val="00280AD8"/>
    <w:rsid w:val="002829D5"/>
    <w:rsid w:val="0028353D"/>
    <w:rsid w:val="00283F58"/>
    <w:rsid w:val="0028482D"/>
    <w:rsid w:val="0028585F"/>
    <w:rsid w:val="00290614"/>
    <w:rsid w:val="002918E5"/>
    <w:rsid w:val="00291E08"/>
    <w:rsid w:val="002934AC"/>
    <w:rsid w:val="002942C8"/>
    <w:rsid w:val="00294A85"/>
    <w:rsid w:val="00294B9F"/>
    <w:rsid w:val="00295640"/>
    <w:rsid w:val="00297F49"/>
    <w:rsid w:val="002A2540"/>
    <w:rsid w:val="002A2A46"/>
    <w:rsid w:val="002A2C7C"/>
    <w:rsid w:val="002A3E4E"/>
    <w:rsid w:val="002A43A7"/>
    <w:rsid w:val="002A7695"/>
    <w:rsid w:val="002B0F1E"/>
    <w:rsid w:val="002B14FE"/>
    <w:rsid w:val="002B1D1C"/>
    <w:rsid w:val="002B5413"/>
    <w:rsid w:val="002B5A88"/>
    <w:rsid w:val="002B6139"/>
    <w:rsid w:val="002B6C88"/>
    <w:rsid w:val="002B7932"/>
    <w:rsid w:val="002B7B09"/>
    <w:rsid w:val="002C1944"/>
    <w:rsid w:val="002C1BDA"/>
    <w:rsid w:val="002C23D3"/>
    <w:rsid w:val="002C3DEC"/>
    <w:rsid w:val="002C415E"/>
    <w:rsid w:val="002C660D"/>
    <w:rsid w:val="002C6624"/>
    <w:rsid w:val="002D23B1"/>
    <w:rsid w:val="002D2D2D"/>
    <w:rsid w:val="002D3DCA"/>
    <w:rsid w:val="002D43A9"/>
    <w:rsid w:val="002D495E"/>
    <w:rsid w:val="002D5149"/>
    <w:rsid w:val="002D5F94"/>
    <w:rsid w:val="002D73EB"/>
    <w:rsid w:val="002E0A03"/>
    <w:rsid w:val="002E3080"/>
    <w:rsid w:val="002E3433"/>
    <w:rsid w:val="002E3958"/>
    <w:rsid w:val="002E4367"/>
    <w:rsid w:val="002E4912"/>
    <w:rsid w:val="002E523D"/>
    <w:rsid w:val="002E541E"/>
    <w:rsid w:val="002E6474"/>
    <w:rsid w:val="002E757B"/>
    <w:rsid w:val="002E7AF4"/>
    <w:rsid w:val="002E7FEF"/>
    <w:rsid w:val="002F01C4"/>
    <w:rsid w:val="002F068D"/>
    <w:rsid w:val="002F1BA8"/>
    <w:rsid w:val="002F2711"/>
    <w:rsid w:val="002F3536"/>
    <w:rsid w:val="002F432D"/>
    <w:rsid w:val="002F474F"/>
    <w:rsid w:val="002F5C00"/>
    <w:rsid w:val="002F698B"/>
    <w:rsid w:val="002F6F36"/>
    <w:rsid w:val="002F724A"/>
    <w:rsid w:val="002F72F3"/>
    <w:rsid w:val="002F7CB1"/>
    <w:rsid w:val="00301CA2"/>
    <w:rsid w:val="003025BC"/>
    <w:rsid w:val="00302B70"/>
    <w:rsid w:val="00302D31"/>
    <w:rsid w:val="00303480"/>
    <w:rsid w:val="003037D8"/>
    <w:rsid w:val="00303B13"/>
    <w:rsid w:val="00303D79"/>
    <w:rsid w:val="00303DA0"/>
    <w:rsid w:val="00304C75"/>
    <w:rsid w:val="00304CF7"/>
    <w:rsid w:val="00304F21"/>
    <w:rsid w:val="00304F9B"/>
    <w:rsid w:val="003053BE"/>
    <w:rsid w:val="00307196"/>
    <w:rsid w:val="00311834"/>
    <w:rsid w:val="00311EE8"/>
    <w:rsid w:val="003127F8"/>
    <w:rsid w:val="00312E05"/>
    <w:rsid w:val="003146AB"/>
    <w:rsid w:val="00315BE5"/>
    <w:rsid w:val="00316447"/>
    <w:rsid w:val="0031775F"/>
    <w:rsid w:val="00320334"/>
    <w:rsid w:val="00321431"/>
    <w:rsid w:val="00322C2B"/>
    <w:rsid w:val="00324B69"/>
    <w:rsid w:val="00326BB1"/>
    <w:rsid w:val="0032793A"/>
    <w:rsid w:val="003311EB"/>
    <w:rsid w:val="00332657"/>
    <w:rsid w:val="00333575"/>
    <w:rsid w:val="003357E8"/>
    <w:rsid w:val="00335895"/>
    <w:rsid w:val="00335C95"/>
    <w:rsid w:val="00335D0C"/>
    <w:rsid w:val="00335D8A"/>
    <w:rsid w:val="00335F67"/>
    <w:rsid w:val="0033794A"/>
    <w:rsid w:val="003431F4"/>
    <w:rsid w:val="00345633"/>
    <w:rsid w:val="00346899"/>
    <w:rsid w:val="00351B52"/>
    <w:rsid w:val="003524BC"/>
    <w:rsid w:val="0035259A"/>
    <w:rsid w:val="00352665"/>
    <w:rsid w:val="003529E4"/>
    <w:rsid w:val="00353DD8"/>
    <w:rsid w:val="00354099"/>
    <w:rsid w:val="00354558"/>
    <w:rsid w:val="00354601"/>
    <w:rsid w:val="00355F1A"/>
    <w:rsid w:val="003561AC"/>
    <w:rsid w:val="0035657F"/>
    <w:rsid w:val="00356E95"/>
    <w:rsid w:val="003605AD"/>
    <w:rsid w:val="003627AF"/>
    <w:rsid w:val="00362DDF"/>
    <w:rsid w:val="00362E72"/>
    <w:rsid w:val="00365DBB"/>
    <w:rsid w:val="003709C0"/>
    <w:rsid w:val="00371939"/>
    <w:rsid w:val="0037374A"/>
    <w:rsid w:val="00374FE2"/>
    <w:rsid w:val="00376396"/>
    <w:rsid w:val="00376653"/>
    <w:rsid w:val="00376FC1"/>
    <w:rsid w:val="0037736F"/>
    <w:rsid w:val="00380732"/>
    <w:rsid w:val="003811A0"/>
    <w:rsid w:val="0038149F"/>
    <w:rsid w:val="003818D9"/>
    <w:rsid w:val="003818FB"/>
    <w:rsid w:val="00382706"/>
    <w:rsid w:val="0038277F"/>
    <w:rsid w:val="003836D0"/>
    <w:rsid w:val="003840EB"/>
    <w:rsid w:val="00386118"/>
    <w:rsid w:val="003875AA"/>
    <w:rsid w:val="00391422"/>
    <w:rsid w:val="00391CE4"/>
    <w:rsid w:val="00393639"/>
    <w:rsid w:val="00394128"/>
    <w:rsid w:val="003944B5"/>
    <w:rsid w:val="00394B01"/>
    <w:rsid w:val="00395F9A"/>
    <w:rsid w:val="003960C8"/>
    <w:rsid w:val="00396926"/>
    <w:rsid w:val="00396B67"/>
    <w:rsid w:val="00397238"/>
    <w:rsid w:val="003A0987"/>
    <w:rsid w:val="003A1A80"/>
    <w:rsid w:val="003A4A8F"/>
    <w:rsid w:val="003A64D4"/>
    <w:rsid w:val="003A7565"/>
    <w:rsid w:val="003B187E"/>
    <w:rsid w:val="003B18F0"/>
    <w:rsid w:val="003B308B"/>
    <w:rsid w:val="003B397B"/>
    <w:rsid w:val="003B5004"/>
    <w:rsid w:val="003C014F"/>
    <w:rsid w:val="003C1818"/>
    <w:rsid w:val="003C23AE"/>
    <w:rsid w:val="003C33E8"/>
    <w:rsid w:val="003C3757"/>
    <w:rsid w:val="003C3791"/>
    <w:rsid w:val="003C4369"/>
    <w:rsid w:val="003C4786"/>
    <w:rsid w:val="003C4E0F"/>
    <w:rsid w:val="003C64BA"/>
    <w:rsid w:val="003C7D74"/>
    <w:rsid w:val="003D091E"/>
    <w:rsid w:val="003D1D02"/>
    <w:rsid w:val="003D1FEE"/>
    <w:rsid w:val="003D267E"/>
    <w:rsid w:val="003D336E"/>
    <w:rsid w:val="003D4954"/>
    <w:rsid w:val="003D6996"/>
    <w:rsid w:val="003D6D88"/>
    <w:rsid w:val="003D7379"/>
    <w:rsid w:val="003E047E"/>
    <w:rsid w:val="003E0A9B"/>
    <w:rsid w:val="003E222B"/>
    <w:rsid w:val="003E231B"/>
    <w:rsid w:val="003E4034"/>
    <w:rsid w:val="003E44D5"/>
    <w:rsid w:val="003E46B6"/>
    <w:rsid w:val="003E4B36"/>
    <w:rsid w:val="003E7631"/>
    <w:rsid w:val="003F16B0"/>
    <w:rsid w:val="003F2427"/>
    <w:rsid w:val="003F26B9"/>
    <w:rsid w:val="003F2711"/>
    <w:rsid w:val="003F318C"/>
    <w:rsid w:val="003F324B"/>
    <w:rsid w:val="003F70FF"/>
    <w:rsid w:val="00400217"/>
    <w:rsid w:val="004004F6"/>
    <w:rsid w:val="0040057B"/>
    <w:rsid w:val="00400A2A"/>
    <w:rsid w:val="004032DC"/>
    <w:rsid w:val="00403785"/>
    <w:rsid w:val="004050E7"/>
    <w:rsid w:val="00405268"/>
    <w:rsid w:val="004054B8"/>
    <w:rsid w:val="00405BD0"/>
    <w:rsid w:val="00405CFB"/>
    <w:rsid w:val="00407284"/>
    <w:rsid w:val="00407A57"/>
    <w:rsid w:val="00410521"/>
    <w:rsid w:val="004108DB"/>
    <w:rsid w:val="0041154B"/>
    <w:rsid w:val="0041236A"/>
    <w:rsid w:val="00412E4D"/>
    <w:rsid w:val="00413BB6"/>
    <w:rsid w:val="004143B4"/>
    <w:rsid w:val="004160E8"/>
    <w:rsid w:val="004177F0"/>
    <w:rsid w:val="004179A0"/>
    <w:rsid w:val="00421AAE"/>
    <w:rsid w:val="00421BBA"/>
    <w:rsid w:val="00421E55"/>
    <w:rsid w:val="00422978"/>
    <w:rsid w:val="004236BF"/>
    <w:rsid w:val="004254B6"/>
    <w:rsid w:val="0042565B"/>
    <w:rsid w:val="00427A89"/>
    <w:rsid w:val="00427E78"/>
    <w:rsid w:val="0043494C"/>
    <w:rsid w:val="00434F99"/>
    <w:rsid w:val="004354C7"/>
    <w:rsid w:val="00435AED"/>
    <w:rsid w:val="004365AA"/>
    <w:rsid w:val="004370AB"/>
    <w:rsid w:val="00437440"/>
    <w:rsid w:val="00437F89"/>
    <w:rsid w:val="00437FC8"/>
    <w:rsid w:val="004412A4"/>
    <w:rsid w:val="00443566"/>
    <w:rsid w:val="00443968"/>
    <w:rsid w:val="00443AB4"/>
    <w:rsid w:val="00445084"/>
    <w:rsid w:val="00445BC2"/>
    <w:rsid w:val="00446732"/>
    <w:rsid w:val="0044774A"/>
    <w:rsid w:val="004478A8"/>
    <w:rsid w:val="0045004F"/>
    <w:rsid w:val="004514E4"/>
    <w:rsid w:val="00451982"/>
    <w:rsid w:val="00453D86"/>
    <w:rsid w:val="00453DF5"/>
    <w:rsid w:val="00455EE3"/>
    <w:rsid w:val="00455F9C"/>
    <w:rsid w:val="00455FC6"/>
    <w:rsid w:val="00457430"/>
    <w:rsid w:val="004601DD"/>
    <w:rsid w:val="004602BA"/>
    <w:rsid w:val="004609C6"/>
    <w:rsid w:val="00462454"/>
    <w:rsid w:val="004626C1"/>
    <w:rsid w:val="004650C6"/>
    <w:rsid w:val="004707D8"/>
    <w:rsid w:val="00471C6B"/>
    <w:rsid w:val="0047261A"/>
    <w:rsid w:val="00473557"/>
    <w:rsid w:val="00475459"/>
    <w:rsid w:val="00476820"/>
    <w:rsid w:val="0047763B"/>
    <w:rsid w:val="00480043"/>
    <w:rsid w:val="00481C5A"/>
    <w:rsid w:val="00482E16"/>
    <w:rsid w:val="004832C4"/>
    <w:rsid w:val="00483675"/>
    <w:rsid w:val="00485052"/>
    <w:rsid w:val="00485098"/>
    <w:rsid w:val="00485CC8"/>
    <w:rsid w:val="00486B3E"/>
    <w:rsid w:val="0049271E"/>
    <w:rsid w:val="00493016"/>
    <w:rsid w:val="00496F92"/>
    <w:rsid w:val="00497B00"/>
    <w:rsid w:val="004A0BD1"/>
    <w:rsid w:val="004A0C09"/>
    <w:rsid w:val="004A2AC3"/>
    <w:rsid w:val="004A3013"/>
    <w:rsid w:val="004A30DA"/>
    <w:rsid w:val="004A47DB"/>
    <w:rsid w:val="004A4C2E"/>
    <w:rsid w:val="004A5E40"/>
    <w:rsid w:val="004A6184"/>
    <w:rsid w:val="004A62FC"/>
    <w:rsid w:val="004A6D62"/>
    <w:rsid w:val="004A70B2"/>
    <w:rsid w:val="004B046E"/>
    <w:rsid w:val="004B0F18"/>
    <w:rsid w:val="004B165B"/>
    <w:rsid w:val="004B217F"/>
    <w:rsid w:val="004B2555"/>
    <w:rsid w:val="004B2C6D"/>
    <w:rsid w:val="004B5965"/>
    <w:rsid w:val="004B60A8"/>
    <w:rsid w:val="004B674B"/>
    <w:rsid w:val="004B6E6F"/>
    <w:rsid w:val="004B75E3"/>
    <w:rsid w:val="004C00F2"/>
    <w:rsid w:val="004C0A29"/>
    <w:rsid w:val="004C25BB"/>
    <w:rsid w:val="004C4FDF"/>
    <w:rsid w:val="004C5214"/>
    <w:rsid w:val="004C6288"/>
    <w:rsid w:val="004C7803"/>
    <w:rsid w:val="004D068B"/>
    <w:rsid w:val="004D0A33"/>
    <w:rsid w:val="004D17DC"/>
    <w:rsid w:val="004D1D4C"/>
    <w:rsid w:val="004D2875"/>
    <w:rsid w:val="004D28A9"/>
    <w:rsid w:val="004D30DB"/>
    <w:rsid w:val="004D3E03"/>
    <w:rsid w:val="004D4C58"/>
    <w:rsid w:val="004D5964"/>
    <w:rsid w:val="004D6AF6"/>
    <w:rsid w:val="004E09E5"/>
    <w:rsid w:val="004E20EA"/>
    <w:rsid w:val="004E3852"/>
    <w:rsid w:val="004E4D8D"/>
    <w:rsid w:val="004E59A2"/>
    <w:rsid w:val="004E5A7F"/>
    <w:rsid w:val="004E69B3"/>
    <w:rsid w:val="004E6AFE"/>
    <w:rsid w:val="004E6B89"/>
    <w:rsid w:val="004F0EA0"/>
    <w:rsid w:val="004F1695"/>
    <w:rsid w:val="004F392C"/>
    <w:rsid w:val="004F3A69"/>
    <w:rsid w:val="004F3F84"/>
    <w:rsid w:val="004F534D"/>
    <w:rsid w:val="004F5D9A"/>
    <w:rsid w:val="004F5EB4"/>
    <w:rsid w:val="004F5FF0"/>
    <w:rsid w:val="004F6AF3"/>
    <w:rsid w:val="004F6CCC"/>
    <w:rsid w:val="0050046B"/>
    <w:rsid w:val="005026F5"/>
    <w:rsid w:val="00503848"/>
    <w:rsid w:val="00504A39"/>
    <w:rsid w:val="00505271"/>
    <w:rsid w:val="00505FB0"/>
    <w:rsid w:val="00506BE2"/>
    <w:rsid w:val="00507292"/>
    <w:rsid w:val="005073C8"/>
    <w:rsid w:val="005075FE"/>
    <w:rsid w:val="005114A4"/>
    <w:rsid w:val="00514B01"/>
    <w:rsid w:val="00515517"/>
    <w:rsid w:val="005155EA"/>
    <w:rsid w:val="005164D9"/>
    <w:rsid w:val="00521D6A"/>
    <w:rsid w:val="0052210E"/>
    <w:rsid w:val="005233AB"/>
    <w:rsid w:val="00525202"/>
    <w:rsid w:val="0052536F"/>
    <w:rsid w:val="0052562F"/>
    <w:rsid w:val="005256F9"/>
    <w:rsid w:val="0052574F"/>
    <w:rsid w:val="00525F03"/>
    <w:rsid w:val="0053150B"/>
    <w:rsid w:val="005323F0"/>
    <w:rsid w:val="005326D7"/>
    <w:rsid w:val="00532BCA"/>
    <w:rsid w:val="00535896"/>
    <w:rsid w:val="0053595F"/>
    <w:rsid w:val="005371A0"/>
    <w:rsid w:val="005371C0"/>
    <w:rsid w:val="00540ACC"/>
    <w:rsid w:val="00540CAF"/>
    <w:rsid w:val="00541814"/>
    <w:rsid w:val="00541BCF"/>
    <w:rsid w:val="00542DD4"/>
    <w:rsid w:val="005435A3"/>
    <w:rsid w:val="005451EE"/>
    <w:rsid w:val="0054550A"/>
    <w:rsid w:val="00546DF7"/>
    <w:rsid w:val="005471B4"/>
    <w:rsid w:val="0055038B"/>
    <w:rsid w:val="0055093F"/>
    <w:rsid w:val="00550D97"/>
    <w:rsid w:val="00551339"/>
    <w:rsid w:val="00552151"/>
    <w:rsid w:val="0055248C"/>
    <w:rsid w:val="00554542"/>
    <w:rsid w:val="00554B34"/>
    <w:rsid w:val="00555432"/>
    <w:rsid w:val="00556D81"/>
    <w:rsid w:val="005574CA"/>
    <w:rsid w:val="005613A1"/>
    <w:rsid w:val="0056140F"/>
    <w:rsid w:val="00561452"/>
    <w:rsid w:val="00562C22"/>
    <w:rsid w:val="00562F6D"/>
    <w:rsid w:val="00564089"/>
    <w:rsid w:val="00565C44"/>
    <w:rsid w:val="00567930"/>
    <w:rsid w:val="0057399A"/>
    <w:rsid w:val="005745D1"/>
    <w:rsid w:val="00574AFD"/>
    <w:rsid w:val="00575587"/>
    <w:rsid w:val="005756E6"/>
    <w:rsid w:val="0057603C"/>
    <w:rsid w:val="00576581"/>
    <w:rsid w:val="00576B97"/>
    <w:rsid w:val="00580BAF"/>
    <w:rsid w:val="005820DA"/>
    <w:rsid w:val="00582F03"/>
    <w:rsid w:val="00583F2B"/>
    <w:rsid w:val="00585320"/>
    <w:rsid w:val="00586B46"/>
    <w:rsid w:val="00587085"/>
    <w:rsid w:val="00587C27"/>
    <w:rsid w:val="00591D42"/>
    <w:rsid w:val="00591EE1"/>
    <w:rsid w:val="005921F9"/>
    <w:rsid w:val="005959A5"/>
    <w:rsid w:val="005959B4"/>
    <w:rsid w:val="005959DE"/>
    <w:rsid w:val="00595E24"/>
    <w:rsid w:val="00596C7A"/>
    <w:rsid w:val="005975A3"/>
    <w:rsid w:val="005A0949"/>
    <w:rsid w:val="005A0DCB"/>
    <w:rsid w:val="005A4389"/>
    <w:rsid w:val="005A4C88"/>
    <w:rsid w:val="005B1088"/>
    <w:rsid w:val="005B140A"/>
    <w:rsid w:val="005B1AB0"/>
    <w:rsid w:val="005B2368"/>
    <w:rsid w:val="005B50BA"/>
    <w:rsid w:val="005B53B9"/>
    <w:rsid w:val="005B7369"/>
    <w:rsid w:val="005B7DDC"/>
    <w:rsid w:val="005C003B"/>
    <w:rsid w:val="005C0747"/>
    <w:rsid w:val="005C087E"/>
    <w:rsid w:val="005C1484"/>
    <w:rsid w:val="005C1697"/>
    <w:rsid w:val="005C3A61"/>
    <w:rsid w:val="005D1186"/>
    <w:rsid w:val="005D1AED"/>
    <w:rsid w:val="005D2F87"/>
    <w:rsid w:val="005D38BD"/>
    <w:rsid w:val="005D38DB"/>
    <w:rsid w:val="005D4846"/>
    <w:rsid w:val="005D551D"/>
    <w:rsid w:val="005D6090"/>
    <w:rsid w:val="005D6C6F"/>
    <w:rsid w:val="005D70C6"/>
    <w:rsid w:val="005D7F5C"/>
    <w:rsid w:val="005E0574"/>
    <w:rsid w:val="005E1062"/>
    <w:rsid w:val="005E22E4"/>
    <w:rsid w:val="005E2A83"/>
    <w:rsid w:val="005E47B9"/>
    <w:rsid w:val="005E52B3"/>
    <w:rsid w:val="005E7ADB"/>
    <w:rsid w:val="005F061A"/>
    <w:rsid w:val="005F07DC"/>
    <w:rsid w:val="005F2B8A"/>
    <w:rsid w:val="005F383D"/>
    <w:rsid w:val="005F3976"/>
    <w:rsid w:val="005F47AA"/>
    <w:rsid w:val="005F5DEF"/>
    <w:rsid w:val="005F6DB1"/>
    <w:rsid w:val="005F712E"/>
    <w:rsid w:val="00601D89"/>
    <w:rsid w:val="00602258"/>
    <w:rsid w:val="006029F5"/>
    <w:rsid w:val="00602F1E"/>
    <w:rsid w:val="006036E9"/>
    <w:rsid w:val="00605F56"/>
    <w:rsid w:val="006063DC"/>
    <w:rsid w:val="006069BA"/>
    <w:rsid w:val="00607904"/>
    <w:rsid w:val="0061019C"/>
    <w:rsid w:val="00610955"/>
    <w:rsid w:val="006117B0"/>
    <w:rsid w:val="00613136"/>
    <w:rsid w:val="00613EA8"/>
    <w:rsid w:val="00615601"/>
    <w:rsid w:val="00616476"/>
    <w:rsid w:val="006220A1"/>
    <w:rsid w:val="006222D5"/>
    <w:rsid w:val="00625AFD"/>
    <w:rsid w:val="00625B35"/>
    <w:rsid w:val="006268A5"/>
    <w:rsid w:val="006274ED"/>
    <w:rsid w:val="00627EA3"/>
    <w:rsid w:val="00627F57"/>
    <w:rsid w:val="0063024A"/>
    <w:rsid w:val="006315F9"/>
    <w:rsid w:val="00632112"/>
    <w:rsid w:val="006343C4"/>
    <w:rsid w:val="00634440"/>
    <w:rsid w:val="00635C2D"/>
    <w:rsid w:val="00636AA3"/>
    <w:rsid w:val="00640916"/>
    <w:rsid w:val="0064297E"/>
    <w:rsid w:val="006463C1"/>
    <w:rsid w:val="00650150"/>
    <w:rsid w:val="00650E50"/>
    <w:rsid w:val="00652908"/>
    <w:rsid w:val="00652DDC"/>
    <w:rsid w:val="006573DC"/>
    <w:rsid w:val="0066253D"/>
    <w:rsid w:val="00662946"/>
    <w:rsid w:val="0066421E"/>
    <w:rsid w:val="006704B5"/>
    <w:rsid w:val="00670A3D"/>
    <w:rsid w:val="0067160F"/>
    <w:rsid w:val="00671A8E"/>
    <w:rsid w:val="00671EB4"/>
    <w:rsid w:val="00674BC5"/>
    <w:rsid w:val="0067578A"/>
    <w:rsid w:val="00675EF9"/>
    <w:rsid w:val="006764D9"/>
    <w:rsid w:val="0067664D"/>
    <w:rsid w:val="00677AD5"/>
    <w:rsid w:val="00677D12"/>
    <w:rsid w:val="00680512"/>
    <w:rsid w:val="00680A50"/>
    <w:rsid w:val="00681724"/>
    <w:rsid w:val="00682F49"/>
    <w:rsid w:val="00683836"/>
    <w:rsid w:val="006845ED"/>
    <w:rsid w:val="0068574B"/>
    <w:rsid w:val="006857AA"/>
    <w:rsid w:val="006861B9"/>
    <w:rsid w:val="00686B98"/>
    <w:rsid w:val="00686FF5"/>
    <w:rsid w:val="00690594"/>
    <w:rsid w:val="00690851"/>
    <w:rsid w:val="006920AA"/>
    <w:rsid w:val="00692DB6"/>
    <w:rsid w:val="0069355E"/>
    <w:rsid w:val="00693B6F"/>
    <w:rsid w:val="006945F1"/>
    <w:rsid w:val="006946E6"/>
    <w:rsid w:val="006955D4"/>
    <w:rsid w:val="00695FD5"/>
    <w:rsid w:val="006960EE"/>
    <w:rsid w:val="006A0E40"/>
    <w:rsid w:val="006A0F0D"/>
    <w:rsid w:val="006A16AA"/>
    <w:rsid w:val="006A2910"/>
    <w:rsid w:val="006A3C70"/>
    <w:rsid w:val="006A5683"/>
    <w:rsid w:val="006A66C1"/>
    <w:rsid w:val="006A6990"/>
    <w:rsid w:val="006B04AC"/>
    <w:rsid w:val="006B21E8"/>
    <w:rsid w:val="006B2370"/>
    <w:rsid w:val="006B2908"/>
    <w:rsid w:val="006B3830"/>
    <w:rsid w:val="006B4B65"/>
    <w:rsid w:val="006B6911"/>
    <w:rsid w:val="006B7C42"/>
    <w:rsid w:val="006C07F0"/>
    <w:rsid w:val="006C21AB"/>
    <w:rsid w:val="006C6639"/>
    <w:rsid w:val="006D195E"/>
    <w:rsid w:val="006D282E"/>
    <w:rsid w:val="006D5039"/>
    <w:rsid w:val="006D54D2"/>
    <w:rsid w:val="006D565B"/>
    <w:rsid w:val="006E0DDB"/>
    <w:rsid w:val="006E140C"/>
    <w:rsid w:val="006E19A3"/>
    <w:rsid w:val="006E19B9"/>
    <w:rsid w:val="006E2294"/>
    <w:rsid w:val="006E2C58"/>
    <w:rsid w:val="006E3120"/>
    <w:rsid w:val="006E407F"/>
    <w:rsid w:val="006E4275"/>
    <w:rsid w:val="006E4C39"/>
    <w:rsid w:val="006E58AE"/>
    <w:rsid w:val="006E65D7"/>
    <w:rsid w:val="006F03BF"/>
    <w:rsid w:val="006F29A6"/>
    <w:rsid w:val="006F3543"/>
    <w:rsid w:val="006F415C"/>
    <w:rsid w:val="006F4BB6"/>
    <w:rsid w:val="006F54D3"/>
    <w:rsid w:val="006F58A3"/>
    <w:rsid w:val="006F6584"/>
    <w:rsid w:val="006F747C"/>
    <w:rsid w:val="006F79FB"/>
    <w:rsid w:val="006F7ED3"/>
    <w:rsid w:val="00701EEB"/>
    <w:rsid w:val="00703E19"/>
    <w:rsid w:val="00705139"/>
    <w:rsid w:val="007068BC"/>
    <w:rsid w:val="00706C11"/>
    <w:rsid w:val="00707109"/>
    <w:rsid w:val="00710761"/>
    <w:rsid w:val="007114D7"/>
    <w:rsid w:val="007122EF"/>
    <w:rsid w:val="0071378C"/>
    <w:rsid w:val="00714F92"/>
    <w:rsid w:val="007169AD"/>
    <w:rsid w:val="00720242"/>
    <w:rsid w:val="0072093F"/>
    <w:rsid w:val="00721D70"/>
    <w:rsid w:val="00723040"/>
    <w:rsid w:val="00723F5B"/>
    <w:rsid w:val="0072467F"/>
    <w:rsid w:val="00724BC6"/>
    <w:rsid w:val="00725FE2"/>
    <w:rsid w:val="00726AFB"/>
    <w:rsid w:val="00730578"/>
    <w:rsid w:val="00731393"/>
    <w:rsid w:val="00732002"/>
    <w:rsid w:val="007350EB"/>
    <w:rsid w:val="00735302"/>
    <w:rsid w:val="00735474"/>
    <w:rsid w:val="007354D4"/>
    <w:rsid w:val="007355DB"/>
    <w:rsid w:val="007360F7"/>
    <w:rsid w:val="00736FA2"/>
    <w:rsid w:val="00741485"/>
    <w:rsid w:val="00741545"/>
    <w:rsid w:val="00742106"/>
    <w:rsid w:val="00742426"/>
    <w:rsid w:val="00742B5C"/>
    <w:rsid w:val="00743100"/>
    <w:rsid w:val="00745461"/>
    <w:rsid w:val="00745FEE"/>
    <w:rsid w:val="00746F3D"/>
    <w:rsid w:val="00747E1C"/>
    <w:rsid w:val="00752234"/>
    <w:rsid w:val="0075366A"/>
    <w:rsid w:val="0075398F"/>
    <w:rsid w:val="0075535A"/>
    <w:rsid w:val="00755E13"/>
    <w:rsid w:val="007578B5"/>
    <w:rsid w:val="007578DC"/>
    <w:rsid w:val="0076083F"/>
    <w:rsid w:val="00761B3A"/>
    <w:rsid w:val="00761B4A"/>
    <w:rsid w:val="00762FC2"/>
    <w:rsid w:val="007631E9"/>
    <w:rsid w:val="007632A5"/>
    <w:rsid w:val="00763441"/>
    <w:rsid w:val="007634E4"/>
    <w:rsid w:val="00763D8F"/>
    <w:rsid w:val="00764488"/>
    <w:rsid w:val="00764F8D"/>
    <w:rsid w:val="007651AD"/>
    <w:rsid w:val="00765490"/>
    <w:rsid w:val="00770D82"/>
    <w:rsid w:val="007713BB"/>
    <w:rsid w:val="007717E5"/>
    <w:rsid w:val="0077347D"/>
    <w:rsid w:val="00774EC3"/>
    <w:rsid w:val="0077523B"/>
    <w:rsid w:val="00775630"/>
    <w:rsid w:val="007756B5"/>
    <w:rsid w:val="00777AF8"/>
    <w:rsid w:val="00781251"/>
    <w:rsid w:val="00782B93"/>
    <w:rsid w:val="00782EC2"/>
    <w:rsid w:val="007835EB"/>
    <w:rsid w:val="00783676"/>
    <w:rsid w:val="00783F3F"/>
    <w:rsid w:val="0078441C"/>
    <w:rsid w:val="007847BF"/>
    <w:rsid w:val="00785778"/>
    <w:rsid w:val="00785FD8"/>
    <w:rsid w:val="007865C4"/>
    <w:rsid w:val="00787B4B"/>
    <w:rsid w:val="007903F0"/>
    <w:rsid w:val="00790F60"/>
    <w:rsid w:val="00791311"/>
    <w:rsid w:val="00791912"/>
    <w:rsid w:val="0079262D"/>
    <w:rsid w:val="00794E9A"/>
    <w:rsid w:val="00797D4B"/>
    <w:rsid w:val="007A0737"/>
    <w:rsid w:val="007A099C"/>
    <w:rsid w:val="007A0F9C"/>
    <w:rsid w:val="007A25AB"/>
    <w:rsid w:val="007A4314"/>
    <w:rsid w:val="007A4F53"/>
    <w:rsid w:val="007A69B5"/>
    <w:rsid w:val="007A74F7"/>
    <w:rsid w:val="007B0F29"/>
    <w:rsid w:val="007B154F"/>
    <w:rsid w:val="007B196B"/>
    <w:rsid w:val="007B37CA"/>
    <w:rsid w:val="007B5018"/>
    <w:rsid w:val="007B5152"/>
    <w:rsid w:val="007B5B2F"/>
    <w:rsid w:val="007B629F"/>
    <w:rsid w:val="007C0684"/>
    <w:rsid w:val="007C0737"/>
    <w:rsid w:val="007C09C3"/>
    <w:rsid w:val="007C1B42"/>
    <w:rsid w:val="007C38A5"/>
    <w:rsid w:val="007C3E69"/>
    <w:rsid w:val="007C3EE7"/>
    <w:rsid w:val="007C4486"/>
    <w:rsid w:val="007C5309"/>
    <w:rsid w:val="007C63BC"/>
    <w:rsid w:val="007C7CCE"/>
    <w:rsid w:val="007D16EC"/>
    <w:rsid w:val="007D2AD2"/>
    <w:rsid w:val="007D76B2"/>
    <w:rsid w:val="007E2CDF"/>
    <w:rsid w:val="007E4EA0"/>
    <w:rsid w:val="007E662F"/>
    <w:rsid w:val="007E7F05"/>
    <w:rsid w:val="007F0F27"/>
    <w:rsid w:val="007F3D36"/>
    <w:rsid w:val="007F3FC2"/>
    <w:rsid w:val="007F4A80"/>
    <w:rsid w:val="007F53FE"/>
    <w:rsid w:val="007F5992"/>
    <w:rsid w:val="00801260"/>
    <w:rsid w:val="0080145E"/>
    <w:rsid w:val="0080265F"/>
    <w:rsid w:val="0080383D"/>
    <w:rsid w:val="00804389"/>
    <w:rsid w:val="0080466F"/>
    <w:rsid w:val="00804682"/>
    <w:rsid w:val="00805A58"/>
    <w:rsid w:val="0080790A"/>
    <w:rsid w:val="008119A7"/>
    <w:rsid w:val="008123CE"/>
    <w:rsid w:val="00812BC2"/>
    <w:rsid w:val="00812BD6"/>
    <w:rsid w:val="00812E6A"/>
    <w:rsid w:val="0081728B"/>
    <w:rsid w:val="008204DF"/>
    <w:rsid w:val="008217D3"/>
    <w:rsid w:val="00823CA6"/>
    <w:rsid w:val="00823CC3"/>
    <w:rsid w:val="00823F3B"/>
    <w:rsid w:val="0082573C"/>
    <w:rsid w:val="00825B75"/>
    <w:rsid w:val="00826F28"/>
    <w:rsid w:val="0082710D"/>
    <w:rsid w:val="0082744F"/>
    <w:rsid w:val="008302EF"/>
    <w:rsid w:val="008304CC"/>
    <w:rsid w:val="00831D61"/>
    <w:rsid w:val="0083200F"/>
    <w:rsid w:val="00832680"/>
    <w:rsid w:val="00833733"/>
    <w:rsid w:val="00834341"/>
    <w:rsid w:val="00834620"/>
    <w:rsid w:val="00840B61"/>
    <w:rsid w:val="00843E66"/>
    <w:rsid w:val="00846D86"/>
    <w:rsid w:val="00847D26"/>
    <w:rsid w:val="00850619"/>
    <w:rsid w:val="008519B8"/>
    <w:rsid w:val="00851B7A"/>
    <w:rsid w:val="00852B6E"/>
    <w:rsid w:val="0085376B"/>
    <w:rsid w:val="008547D2"/>
    <w:rsid w:val="0085491B"/>
    <w:rsid w:val="008559CE"/>
    <w:rsid w:val="00856B87"/>
    <w:rsid w:val="00860218"/>
    <w:rsid w:val="008605A9"/>
    <w:rsid w:val="0086119E"/>
    <w:rsid w:val="00862F57"/>
    <w:rsid w:val="008630A2"/>
    <w:rsid w:val="008645D3"/>
    <w:rsid w:val="00865540"/>
    <w:rsid w:val="008656B9"/>
    <w:rsid w:val="00867BFD"/>
    <w:rsid w:val="00870ADF"/>
    <w:rsid w:val="008739B2"/>
    <w:rsid w:val="00874046"/>
    <w:rsid w:val="0087632C"/>
    <w:rsid w:val="0087675F"/>
    <w:rsid w:val="00876E94"/>
    <w:rsid w:val="00877DED"/>
    <w:rsid w:val="008811F8"/>
    <w:rsid w:val="008823DA"/>
    <w:rsid w:val="008835D8"/>
    <w:rsid w:val="0088655E"/>
    <w:rsid w:val="00886A8E"/>
    <w:rsid w:val="00887827"/>
    <w:rsid w:val="00887A6A"/>
    <w:rsid w:val="008902E2"/>
    <w:rsid w:val="00891DFA"/>
    <w:rsid w:val="00892828"/>
    <w:rsid w:val="0089286A"/>
    <w:rsid w:val="008934DB"/>
    <w:rsid w:val="00894380"/>
    <w:rsid w:val="00894BE9"/>
    <w:rsid w:val="00895338"/>
    <w:rsid w:val="0089534F"/>
    <w:rsid w:val="00896149"/>
    <w:rsid w:val="008A0936"/>
    <w:rsid w:val="008A3A05"/>
    <w:rsid w:val="008A4145"/>
    <w:rsid w:val="008A51DD"/>
    <w:rsid w:val="008A6163"/>
    <w:rsid w:val="008A7EF4"/>
    <w:rsid w:val="008B077B"/>
    <w:rsid w:val="008B2196"/>
    <w:rsid w:val="008B267F"/>
    <w:rsid w:val="008B31E0"/>
    <w:rsid w:val="008B46A7"/>
    <w:rsid w:val="008B49B4"/>
    <w:rsid w:val="008B5B06"/>
    <w:rsid w:val="008B6FAA"/>
    <w:rsid w:val="008C097B"/>
    <w:rsid w:val="008C159A"/>
    <w:rsid w:val="008C1609"/>
    <w:rsid w:val="008C1D03"/>
    <w:rsid w:val="008C1E1A"/>
    <w:rsid w:val="008C1EA6"/>
    <w:rsid w:val="008C51E6"/>
    <w:rsid w:val="008C5818"/>
    <w:rsid w:val="008C707B"/>
    <w:rsid w:val="008C7313"/>
    <w:rsid w:val="008D1C0D"/>
    <w:rsid w:val="008D211F"/>
    <w:rsid w:val="008D5645"/>
    <w:rsid w:val="008D56EE"/>
    <w:rsid w:val="008D58EC"/>
    <w:rsid w:val="008D744C"/>
    <w:rsid w:val="008E1A69"/>
    <w:rsid w:val="008E1D70"/>
    <w:rsid w:val="008E1E86"/>
    <w:rsid w:val="008E270D"/>
    <w:rsid w:val="008E3432"/>
    <w:rsid w:val="008E3844"/>
    <w:rsid w:val="008E4804"/>
    <w:rsid w:val="008E4A3F"/>
    <w:rsid w:val="008E52C0"/>
    <w:rsid w:val="008E558D"/>
    <w:rsid w:val="008E6C97"/>
    <w:rsid w:val="008E7168"/>
    <w:rsid w:val="008E7F8A"/>
    <w:rsid w:val="008F015A"/>
    <w:rsid w:val="008F2A31"/>
    <w:rsid w:val="008F470E"/>
    <w:rsid w:val="008F4D50"/>
    <w:rsid w:val="008F67A1"/>
    <w:rsid w:val="008F710F"/>
    <w:rsid w:val="00900DB5"/>
    <w:rsid w:val="009018FD"/>
    <w:rsid w:val="00901E54"/>
    <w:rsid w:val="009030DD"/>
    <w:rsid w:val="009031D4"/>
    <w:rsid w:val="009051D1"/>
    <w:rsid w:val="00905773"/>
    <w:rsid w:val="00905E85"/>
    <w:rsid w:val="009102B5"/>
    <w:rsid w:val="00911432"/>
    <w:rsid w:val="009140AF"/>
    <w:rsid w:val="00915159"/>
    <w:rsid w:val="00917FE8"/>
    <w:rsid w:val="00920B3A"/>
    <w:rsid w:val="0092101F"/>
    <w:rsid w:val="0092140F"/>
    <w:rsid w:val="009215FC"/>
    <w:rsid w:val="009216C9"/>
    <w:rsid w:val="0092274C"/>
    <w:rsid w:val="00923589"/>
    <w:rsid w:val="00924072"/>
    <w:rsid w:val="0092693A"/>
    <w:rsid w:val="0093035B"/>
    <w:rsid w:val="00930833"/>
    <w:rsid w:val="00932859"/>
    <w:rsid w:val="00933B2A"/>
    <w:rsid w:val="00934B5D"/>
    <w:rsid w:val="00935099"/>
    <w:rsid w:val="00935A12"/>
    <w:rsid w:val="00937D18"/>
    <w:rsid w:val="00940AE4"/>
    <w:rsid w:val="00941A88"/>
    <w:rsid w:val="00944BB1"/>
    <w:rsid w:val="00945477"/>
    <w:rsid w:val="00945B0C"/>
    <w:rsid w:val="00945B96"/>
    <w:rsid w:val="00946C81"/>
    <w:rsid w:val="00950D0E"/>
    <w:rsid w:val="009512B4"/>
    <w:rsid w:val="0095130A"/>
    <w:rsid w:val="00951D49"/>
    <w:rsid w:val="009526A3"/>
    <w:rsid w:val="00952ADE"/>
    <w:rsid w:val="0095531F"/>
    <w:rsid w:val="00957501"/>
    <w:rsid w:val="00960311"/>
    <w:rsid w:val="00960AC5"/>
    <w:rsid w:val="00960CAA"/>
    <w:rsid w:val="0096192D"/>
    <w:rsid w:val="00963630"/>
    <w:rsid w:val="009643D7"/>
    <w:rsid w:val="00965EB5"/>
    <w:rsid w:val="00966278"/>
    <w:rsid w:val="009675B3"/>
    <w:rsid w:val="00967F71"/>
    <w:rsid w:val="00970D0C"/>
    <w:rsid w:val="0097286A"/>
    <w:rsid w:val="0097390D"/>
    <w:rsid w:val="00973CE2"/>
    <w:rsid w:val="009766F2"/>
    <w:rsid w:val="00976E7E"/>
    <w:rsid w:val="009770B0"/>
    <w:rsid w:val="00980EB2"/>
    <w:rsid w:val="00980F29"/>
    <w:rsid w:val="00980F43"/>
    <w:rsid w:val="00981021"/>
    <w:rsid w:val="0098124C"/>
    <w:rsid w:val="00982305"/>
    <w:rsid w:val="00982E0C"/>
    <w:rsid w:val="009835D2"/>
    <w:rsid w:val="00983ABD"/>
    <w:rsid w:val="00984D6F"/>
    <w:rsid w:val="009853B3"/>
    <w:rsid w:val="0099055D"/>
    <w:rsid w:val="009905B3"/>
    <w:rsid w:val="00991663"/>
    <w:rsid w:val="009934B3"/>
    <w:rsid w:val="00993FE9"/>
    <w:rsid w:val="00994985"/>
    <w:rsid w:val="00994B69"/>
    <w:rsid w:val="00994E5F"/>
    <w:rsid w:val="0099574B"/>
    <w:rsid w:val="00995A8A"/>
    <w:rsid w:val="00995C85"/>
    <w:rsid w:val="00996638"/>
    <w:rsid w:val="00996669"/>
    <w:rsid w:val="00996E54"/>
    <w:rsid w:val="0099753E"/>
    <w:rsid w:val="009A00C7"/>
    <w:rsid w:val="009A0314"/>
    <w:rsid w:val="009A0F3C"/>
    <w:rsid w:val="009A3266"/>
    <w:rsid w:val="009A4ED8"/>
    <w:rsid w:val="009A50AF"/>
    <w:rsid w:val="009B1EF7"/>
    <w:rsid w:val="009B2780"/>
    <w:rsid w:val="009B2C53"/>
    <w:rsid w:val="009B33FD"/>
    <w:rsid w:val="009B4433"/>
    <w:rsid w:val="009B473B"/>
    <w:rsid w:val="009B4BB6"/>
    <w:rsid w:val="009B63B5"/>
    <w:rsid w:val="009B6615"/>
    <w:rsid w:val="009B6F33"/>
    <w:rsid w:val="009B7233"/>
    <w:rsid w:val="009C0711"/>
    <w:rsid w:val="009C0F9E"/>
    <w:rsid w:val="009C16B8"/>
    <w:rsid w:val="009C1914"/>
    <w:rsid w:val="009C3779"/>
    <w:rsid w:val="009C3B8B"/>
    <w:rsid w:val="009C5508"/>
    <w:rsid w:val="009C5F7C"/>
    <w:rsid w:val="009C6726"/>
    <w:rsid w:val="009C6FCD"/>
    <w:rsid w:val="009C7043"/>
    <w:rsid w:val="009C718F"/>
    <w:rsid w:val="009D0313"/>
    <w:rsid w:val="009D03CF"/>
    <w:rsid w:val="009D245C"/>
    <w:rsid w:val="009D40AC"/>
    <w:rsid w:val="009D494E"/>
    <w:rsid w:val="009D5698"/>
    <w:rsid w:val="009D6187"/>
    <w:rsid w:val="009D7305"/>
    <w:rsid w:val="009D785B"/>
    <w:rsid w:val="009E0966"/>
    <w:rsid w:val="009E0B2D"/>
    <w:rsid w:val="009E1160"/>
    <w:rsid w:val="009E11DF"/>
    <w:rsid w:val="009E19D6"/>
    <w:rsid w:val="009E1E9C"/>
    <w:rsid w:val="009E2B8A"/>
    <w:rsid w:val="009E3741"/>
    <w:rsid w:val="009E3EA8"/>
    <w:rsid w:val="009E438C"/>
    <w:rsid w:val="009E72C8"/>
    <w:rsid w:val="009F0E6D"/>
    <w:rsid w:val="009F13B9"/>
    <w:rsid w:val="009F2BC1"/>
    <w:rsid w:val="009F3FF6"/>
    <w:rsid w:val="009F4197"/>
    <w:rsid w:val="009F4F3E"/>
    <w:rsid w:val="009F7AAD"/>
    <w:rsid w:val="00A00577"/>
    <w:rsid w:val="00A02AFF"/>
    <w:rsid w:val="00A043A4"/>
    <w:rsid w:val="00A06D13"/>
    <w:rsid w:val="00A072CF"/>
    <w:rsid w:val="00A072D3"/>
    <w:rsid w:val="00A0789B"/>
    <w:rsid w:val="00A10818"/>
    <w:rsid w:val="00A11F0F"/>
    <w:rsid w:val="00A11F44"/>
    <w:rsid w:val="00A14DF7"/>
    <w:rsid w:val="00A155F7"/>
    <w:rsid w:val="00A15826"/>
    <w:rsid w:val="00A165F5"/>
    <w:rsid w:val="00A22CC7"/>
    <w:rsid w:val="00A23186"/>
    <w:rsid w:val="00A236EE"/>
    <w:rsid w:val="00A23DDE"/>
    <w:rsid w:val="00A240FB"/>
    <w:rsid w:val="00A25BCF"/>
    <w:rsid w:val="00A268D4"/>
    <w:rsid w:val="00A30108"/>
    <w:rsid w:val="00A30F71"/>
    <w:rsid w:val="00A3269A"/>
    <w:rsid w:val="00A329F5"/>
    <w:rsid w:val="00A32F0B"/>
    <w:rsid w:val="00A335A5"/>
    <w:rsid w:val="00A33789"/>
    <w:rsid w:val="00A33A40"/>
    <w:rsid w:val="00A33C95"/>
    <w:rsid w:val="00A347EC"/>
    <w:rsid w:val="00A34DA7"/>
    <w:rsid w:val="00A3651E"/>
    <w:rsid w:val="00A376B4"/>
    <w:rsid w:val="00A37C98"/>
    <w:rsid w:val="00A401E1"/>
    <w:rsid w:val="00A40D7A"/>
    <w:rsid w:val="00A41AE7"/>
    <w:rsid w:val="00A427FD"/>
    <w:rsid w:val="00A42D2A"/>
    <w:rsid w:val="00A464B6"/>
    <w:rsid w:val="00A47B5C"/>
    <w:rsid w:val="00A50B54"/>
    <w:rsid w:val="00A54664"/>
    <w:rsid w:val="00A54A5A"/>
    <w:rsid w:val="00A55C6E"/>
    <w:rsid w:val="00A5629E"/>
    <w:rsid w:val="00A56D4B"/>
    <w:rsid w:val="00A57DC8"/>
    <w:rsid w:val="00A6019B"/>
    <w:rsid w:val="00A61666"/>
    <w:rsid w:val="00A619D0"/>
    <w:rsid w:val="00A6269F"/>
    <w:rsid w:val="00A63079"/>
    <w:rsid w:val="00A70D57"/>
    <w:rsid w:val="00A74AA8"/>
    <w:rsid w:val="00A74E79"/>
    <w:rsid w:val="00A75F4A"/>
    <w:rsid w:val="00A760EA"/>
    <w:rsid w:val="00A7643A"/>
    <w:rsid w:val="00A764D7"/>
    <w:rsid w:val="00A80158"/>
    <w:rsid w:val="00A80B0E"/>
    <w:rsid w:val="00A819ED"/>
    <w:rsid w:val="00A81E03"/>
    <w:rsid w:val="00A83D49"/>
    <w:rsid w:val="00A85A04"/>
    <w:rsid w:val="00A85D0B"/>
    <w:rsid w:val="00A85D67"/>
    <w:rsid w:val="00A8737E"/>
    <w:rsid w:val="00A87592"/>
    <w:rsid w:val="00A90F87"/>
    <w:rsid w:val="00A91D28"/>
    <w:rsid w:val="00A93850"/>
    <w:rsid w:val="00A943D9"/>
    <w:rsid w:val="00A9447B"/>
    <w:rsid w:val="00A95F32"/>
    <w:rsid w:val="00AA22FA"/>
    <w:rsid w:val="00AA3EFF"/>
    <w:rsid w:val="00AA40D1"/>
    <w:rsid w:val="00AA668A"/>
    <w:rsid w:val="00AA7201"/>
    <w:rsid w:val="00AB0F39"/>
    <w:rsid w:val="00AB1425"/>
    <w:rsid w:val="00AB14CA"/>
    <w:rsid w:val="00AB2964"/>
    <w:rsid w:val="00AB37A3"/>
    <w:rsid w:val="00AB4076"/>
    <w:rsid w:val="00AB4216"/>
    <w:rsid w:val="00AB71AE"/>
    <w:rsid w:val="00AB7473"/>
    <w:rsid w:val="00AB768B"/>
    <w:rsid w:val="00AB7772"/>
    <w:rsid w:val="00AB79ED"/>
    <w:rsid w:val="00AC109E"/>
    <w:rsid w:val="00AC2192"/>
    <w:rsid w:val="00AC2A23"/>
    <w:rsid w:val="00AC37E5"/>
    <w:rsid w:val="00AC3C8A"/>
    <w:rsid w:val="00AC3F3A"/>
    <w:rsid w:val="00AC4357"/>
    <w:rsid w:val="00AC4AF7"/>
    <w:rsid w:val="00AC4C51"/>
    <w:rsid w:val="00AC4C81"/>
    <w:rsid w:val="00AC4D8B"/>
    <w:rsid w:val="00AC64FA"/>
    <w:rsid w:val="00AD0E92"/>
    <w:rsid w:val="00AD1078"/>
    <w:rsid w:val="00AD1A21"/>
    <w:rsid w:val="00AD2018"/>
    <w:rsid w:val="00AD3FEE"/>
    <w:rsid w:val="00AD42E9"/>
    <w:rsid w:val="00AD44EA"/>
    <w:rsid w:val="00AD4A1D"/>
    <w:rsid w:val="00AD5836"/>
    <w:rsid w:val="00AD75B2"/>
    <w:rsid w:val="00AD7765"/>
    <w:rsid w:val="00AE27B4"/>
    <w:rsid w:val="00AE37C8"/>
    <w:rsid w:val="00AE3FF0"/>
    <w:rsid w:val="00AE49F0"/>
    <w:rsid w:val="00AE51E9"/>
    <w:rsid w:val="00AE5E61"/>
    <w:rsid w:val="00AE65F3"/>
    <w:rsid w:val="00AE7333"/>
    <w:rsid w:val="00AE744E"/>
    <w:rsid w:val="00AE7501"/>
    <w:rsid w:val="00AE7929"/>
    <w:rsid w:val="00AE7AE4"/>
    <w:rsid w:val="00AF02F3"/>
    <w:rsid w:val="00AF1C39"/>
    <w:rsid w:val="00AF1CF4"/>
    <w:rsid w:val="00AF1D1A"/>
    <w:rsid w:val="00AF2529"/>
    <w:rsid w:val="00AF266F"/>
    <w:rsid w:val="00AF299D"/>
    <w:rsid w:val="00AF4DA2"/>
    <w:rsid w:val="00AF54D7"/>
    <w:rsid w:val="00AF5B35"/>
    <w:rsid w:val="00AF6EC4"/>
    <w:rsid w:val="00B00DD5"/>
    <w:rsid w:val="00B014D2"/>
    <w:rsid w:val="00B01817"/>
    <w:rsid w:val="00B01EFD"/>
    <w:rsid w:val="00B02E4E"/>
    <w:rsid w:val="00B042E1"/>
    <w:rsid w:val="00B05761"/>
    <w:rsid w:val="00B06015"/>
    <w:rsid w:val="00B06358"/>
    <w:rsid w:val="00B06521"/>
    <w:rsid w:val="00B10129"/>
    <w:rsid w:val="00B1012C"/>
    <w:rsid w:val="00B122C7"/>
    <w:rsid w:val="00B12642"/>
    <w:rsid w:val="00B129B2"/>
    <w:rsid w:val="00B14269"/>
    <w:rsid w:val="00B14C23"/>
    <w:rsid w:val="00B156B4"/>
    <w:rsid w:val="00B16882"/>
    <w:rsid w:val="00B1718A"/>
    <w:rsid w:val="00B200B0"/>
    <w:rsid w:val="00B21182"/>
    <w:rsid w:val="00B21469"/>
    <w:rsid w:val="00B21FE7"/>
    <w:rsid w:val="00B22B82"/>
    <w:rsid w:val="00B22EEF"/>
    <w:rsid w:val="00B232D7"/>
    <w:rsid w:val="00B246A2"/>
    <w:rsid w:val="00B249FB"/>
    <w:rsid w:val="00B24F16"/>
    <w:rsid w:val="00B25232"/>
    <w:rsid w:val="00B25737"/>
    <w:rsid w:val="00B26CE9"/>
    <w:rsid w:val="00B30B57"/>
    <w:rsid w:val="00B30E00"/>
    <w:rsid w:val="00B319E1"/>
    <w:rsid w:val="00B32162"/>
    <w:rsid w:val="00B324CA"/>
    <w:rsid w:val="00B32A8E"/>
    <w:rsid w:val="00B34014"/>
    <w:rsid w:val="00B36D7D"/>
    <w:rsid w:val="00B41617"/>
    <w:rsid w:val="00B42276"/>
    <w:rsid w:val="00B431E2"/>
    <w:rsid w:val="00B46EE3"/>
    <w:rsid w:val="00B47415"/>
    <w:rsid w:val="00B553E1"/>
    <w:rsid w:val="00B56162"/>
    <w:rsid w:val="00B5658F"/>
    <w:rsid w:val="00B56846"/>
    <w:rsid w:val="00B569D1"/>
    <w:rsid w:val="00B57EAA"/>
    <w:rsid w:val="00B60E1B"/>
    <w:rsid w:val="00B6325B"/>
    <w:rsid w:val="00B63596"/>
    <w:rsid w:val="00B63CE4"/>
    <w:rsid w:val="00B66A4D"/>
    <w:rsid w:val="00B6762B"/>
    <w:rsid w:val="00B67FD7"/>
    <w:rsid w:val="00B70032"/>
    <w:rsid w:val="00B724B1"/>
    <w:rsid w:val="00B741E1"/>
    <w:rsid w:val="00B7495D"/>
    <w:rsid w:val="00B752C6"/>
    <w:rsid w:val="00B75BB1"/>
    <w:rsid w:val="00B75FBA"/>
    <w:rsid w:val="00B807C1"/>
    <w:rsid w:val="00B81313"/>
    <w:rsid w:val="00B83288"/>
    <w:rsid w:val="00B83C6E"/>
    <w:rsid w:val="00B84B37"/>
    <w:rsid w:val="00B84DCD"/>
    <w:rsid w:val="00B85714"/>
    <w:rsid w:val="00B8600B"/>
    <w:rsid w:val="00B862F0"/>
    <w:rsid w:val="00B875DB"/>
    <w:rsid w:val="00B87A28"/>
    <w:rsid w:val="00B90C0C"/>
    <w:rsid w:val="00B90F68"/>
    <w:rsid w:val="00B91237"/>
    <w:rsid w:val="00B91753"/>
    <w:rsid w:val="00B91B0E"/>
    <w:rsid w:val="00B9217B"/>
    <w:rsid w:val="00B939CB"/>
    <w:rsid w:val="00B96CE1"/>
    <w:rsid w:val="00BA0E0E"/>
    <w:rsid w:val="00BA17DB"/>
    <w:rsid w:val="00BA1E04"/>
    <w:rsid w:val="00BA2301"/>
    <w:rsid w:val="00BA41F6"/>
    <w:rsid w:val="00BA690F"/>
    <w:rsid w:val="00BA6FF4"/>
    <w:rsid w:val="00BA7775"/>
    <w:rsid w:val="00BB01E0"/>
    <w:rsid w:val="00BB0402"/>
    <w:rsid w:val="00BB214D"/>
    <w:rsid w:val="00BB319A"/>
    <w:rsid w:val="00BB45C1"/>
    <w:rsid w:val="00BB4EF6"/>
    <w:rsid w:val="00BB4F25"/>
    <w:rsid w:val="00BB4F3A"/>
    <w:rsid w:val="00BB6076"/>
    <w:rsid w:val="00BB67DC"/>
    <w:rsid w:val="00BB6978"/>
    <w:rsid w:val="00BC1D9B"/>
    <w:rsid w:val="00BC266C"/>
    <w:rsid w:val="00BC2E6D"/>
    <w:rsid w:val="00BC3075"/>
    <w:rsid w:val="00BC55F5"/>
    <w:rsid w:val="00BC5A32"/>
    <w:rsid w:val="00BC5BB9"/>
    <w:rsid w:val="00BC5C19"/>
    <w:rsid w:val="00BC6723"/>
    <w:rsid w:val="00BC6DA4"/>
    <w:rsid w:val="00BC6DD7"/>
    <w:rsid w:val="00BC6EF6"/>
    <w:rsid w:val="00BD0472"/>
    <w:rsid w:val="00BD0565"/>
    <w:rsid w:val="00BD0D24"/>
    <w:rsid w:val="00BD0F18"/>
    <w:rsid w:val="00BD1360"/>
    <w:rsid w:val="00BD1984"/>
    <w:rsid w:val="00BD27B8"/>
    <w:rsid w:val="00BD3A7F"/>
    <w:rsid w:val="00BD4F0D"/>
    <w:rsid w:val="00BD6AB3"/>
    <w:rsid w:val="00BD6CD3"/>
    <w:rsid w:val="00BD7EC4"/>
    <w:rsid w:val="00BE3132"/>
    <w:rsid w:val="00BE32AE"/>
    <w:rsid w:val="00BE4965"/>
    <w:rsid w:val="00BE5368"/>
    <w:rsid w:val="00BE53CC"/>
    <w:rsid w:val="00BF002C"/>
    <w:rsid w:val="00BF0149"/>
    <w:rsid w:val="00BF1690"/>
    <w:rsid w:val="00BF1804"/>
    <w:rsid w:val="00BF1B25"/>
    <w:rsid w:val="00BF2A92"/>
    <w:rsid w:val="00BF2DBF"/>
    <w:rsid w:val="00BF3077"/>
    <w:rsid w:val="00BF39F9"/>
    <w:rsid w:val="00BF4231"/>
    <w:rsid w:val="00BF4F5A"/>
    <w:rsid w:val="00BF5524"/>
    <w:rsid w:val="00BF7300"/>
    <w:rsid w:val="00BF77C7"/>
    <w:rsid w:val="00C000D9"/>
    <w:rsid w:val="00C024C9"/>
    <w:rsid w:val="00C048BE"/>
    <w:rsid w:val="00C05446"/>
    <w:rsid w:val="00C07F54"/>
    <w:rsid w:val="00C10667"/>
    <w:rsid w:val="00C10F99"/>
    <w:rsid w:val="00C126BB"/>
    <w:rsid w:val="00C126C0"/>
    <w:rsid w:val="00C1327F"/>
    <w:rsid w:val="00C14E10"/>
    <w:rsid w:val="00C14E3A"/>
    <w:rsid w:val="00C15F4B"/>
    <w:rsid w:val="00C17636"/>
    <w:rsid w:val="00C20562"/>
    <w:rsid w:val="00C20CFF"/>
    <w:rsid w:val="00C22F39"/>
    <w:rsid w:val="00C239A0"/>
    <w:rsid w:val="00C25AC2"/>
    <w:rsid w:val="00C26969"/>
    <w:rsid w:val="00C30405"/>
    <w:rsid w:val="00C30E85"/>
    <w:rsid w:val="00C32381"/>
    <w:rsid w:val="00C325EB"/>
    <w:rsid w:val="00C33330"/>
    <w:rsid w:val="00C33399"/>
    <w:rsid w:val="00C33FE8"/>
    <w:rsid w:val="00C3556C"/>
    <w:rsid w:val="00C35801"/>
    <w:rsid w:val="00C35B74"/>
    <w:rsid w:val="00C361C9"/>
    <w:rsid w:val="00C368D7"/>
    <w:rsid w:val="00C3795D"/>
    <w:rsid w:val="00C404F3"/>
    <w:rsid w:val="00C4057D"/>
    <w:rsid w:val="00C4072A"/>
    <w:rsid w:val="00C407B3"/>
    <w:rsid w:val="00C4104B"/>
    <w:rsid w:val="00C4161B"/>
    <w:rsid w:val="00C45405"/>
    <w:rsid w:val="00C463B3"/>
    <w:rsid w:val="00C4769A"/>
    <w:rsid w:val="00C47E6A"/>
    <w:rsid w:val="00C514FA"/>
    <w:rsid w:val="00C52662"/>
    <w:rsid w:val="00C53B1C"/>
    <w:rsid w:val="00C53BDA"/>
    <w:rsid w:val="00C53D11"/>
    <w:rsid w:val="00C545EF"/>
    <w:rsid w:val="00C54EE2"/>
    <w:rsid w:val="00C5581A"/>
    <w:rsid w:val="00C56BC5"/>
    <w:rsid w:val="00C6025C"/>
    <w:rsid w:val="00C612DF"/>
    <w:rsid w:val="00C6157C"/>
    <w:rsid w:val="00C6166F"/>
    <w:rsid w:val="00C628F7"/>
    <w:rsid w:val="00C633DE"/>
    <w:rsid w:val="00C6406A"/>
    <w:rsid w:val="00C640E4"/>
    <w:rsid w:val="00C649EC"/>
    <w:rsid w:val="00C64D91"/>
    <w:rsid w:val="00C665A9"/>
    <w:rsid w:val="00C66964"/>
    <w:rsid w:val="00C66D26"/>
    <w:rsid w:val="00C678B6"/>
    <w:rsid w:val="00C70537"/>
    <w:rsid w:val="00C70EA9"/>
    <w:rsid w:val="00C75CCF"/>
    <w:rsid w:val="00C761E0"/>
    <w:rsid w:val="00C81158"/>
    <w:rsid w:val="00C83078"/>
    <w:rsid w:val="00C83331"/>
    <w:rsid w:val="00C834B9"/>
    <w:rsid w:val="00C877EC"/>
    <w:rsid w:val="00C903C0"/>
    <w:rsid w:val="00C918AA"/>
    <w:rsid w:val="00C918F4"/>
    <w:rsid w:val="00C92C53"/>
    <w:rsid w:val="00C93498"/>
    <w:rsid w:val="00C946BA"/>
    <w:rsid w:val="00C9709B"/>
    <w:rsid w:val="00C97A94"/>
    <w:rsid w:val="00CA032A"/>
    <w:rsid w:val="00CA03A1"/>
    <w:rsid w:val="00CA0728"/>
    <w:rsid w:val="00CA137C"/>
    <w:rsid w:val="00CA29DD"/>
    <w:rsid w:val="00CA4175"/>
    <w:rsid w:val="00CA52F0"/>
    <w:rsid w:val="00CA6016"/>
    <w:rsid w:val="00CA61E9"/>
    <w:rsid w:val="00CA65FD"/>
    <w:rsid w:val="00CA75DC"/>
    <w:rsid w:val="00CB069A"/>
    <w:rsid w:val="00CB0A9B"/>
    <w:rsid w:val="00CB14E3"/>
    <w:rsid w:val="00CB2F97"/>
    <w:rsid w:val="00CB3A92"/>
    <w:rsid w:val="00CB609B"/>
    <w:rsid w:val="00CB6C6A"/>
    <w:rsid w:val="00CC0E10"/>
    <w:rsid w:val="00CC2DFE"/>
    <w:rsid w:val="00CC34F8"/>
    <w:rsid w:val="00CC4D59"/>
    <w:rsid w:val="00CC77E5"/>
    <w:rsid w:val="00CD056B"/>
    <w:rsid w:val="00CD2CFB"/>
    <w:rsid w:val="00CD4C14"/>
    <w:rsid w:val="00CD5953"/>
    <w:rsid w:val="00CD5C0E"/>
    <w:rsid w:val="00CD5CC5"/>
    <w:rsid w:val="00CE0A10"/>
    <w:rsid w:val="00CE2FF6"/>
    <w:rsid w:val="00CE3E50"/>
    <w:rsid w:val="00CE4960"/>
    <w:rsid w:val="00CE4C40"/>
    <w:rsid w:val="00CE58A3"/>
    <w:rsid w:val="00CE5CF5"/>
    <w:rsid w:val="00CE5D69"/>
    <w:rsid w:val="00CE6CB6"/>
    <w:rsid w:val="00CE7E42"/>
    <w:rsid w:val="00CE7E74"/>
    <w:rsid w:val="00CF05EF"/>
    <w:rsid w:val="00CF21A3"/>
    <w:rsid w:val="00CF31F5"/>
    <w:rsid w:val="00CF3D28"/>
    <w:rsid w:val="00CF7752"/>
    <w:rsid w:val="00D0218D"/>
    <w:rsid w:val="00D035C8"/>
    <w:rsid w:val="00D035FA"/>
    <w:rsid w:val="00D037EA"/>
    <w:rsid w:val="00D062C4"/>
    <w:rsid w:val="00D0636C"/>
    <w:rsid w:val="00D10E8A"/>
    <w:rsid w:val="00D1170A"/>
    <w:rsid w:val="00D12EF0"/>
    <w:rsid w:val="00D12F39"/>
    <w:rsid w:val="00D13179"/>
    <w:rsid w:val="00D139A2"/>
    <w:rsid w:val="00D146E2"/>
    <w:rsid w:val="00D14BAA"/>
    <w:rsid w:val="00D14EB2"/>
    <w:rsid w:val="00D15C85"/>
    <w:rsid w:val="00D1721D"/>
    <w:rsid w:val="00D17559"/>
    <w:rsid w:val="00D175FA"/>
    <w:rsid w:val="00D176EB"/>
    <w:rsid w:val="00D2003F"/>
    <w:rsid w:val="00D20174"/>
    <w:rsid w:val="00D2058C"/>
    <w:rsid w:val="00D20D7D"/>
    <w:rsid w:val="00D2122F"/>
    <w:rsid w:val="00D23167"/>
    <w:rsid w:val="00D2579B"/>
    <w:rsid w:val="00D262A4"/>
    <w:rsid w:val="00D26BD0"/>
    <w:rsid w:val="00D27632"/>
    <w:rsid w:val="00D27D2F"/>
    <w:rsid w:val="00D27DB1"/>
    <w:rsid w:val="00D32E44"/>
    <w:rsid w:val="00D33551"/>
    <w:rsid w:val="00D33807"/>
    <w:rsid w:val="00D35CA6"/>
    <w:rsid w:val="00D36A5C"/>
    <w:rsid w:val="00D37701"/>
    <w:rsid w:val="00D377D7"/>
    <w:rsid w:val="00D4047D"/>
    <w:rsid w:val="00D41408"/>
    <w:rsid w:val="00D42BD9"/>
    <w:rsid w:val="00D42DC3"/>
    <w:rsid w:val="00D4324C"/>
    <w:rsid w:val="00D43347"/>
    <w:rsid w:val="00D43E30"/>
    <w:rsid w:val="00D43E5E"/>
    <w:rsid w:val="00D47406"/>
    <w:rsid w:val="00D476AD"/>
    <w:rsid w:val="00D47E78"/>
    <w:rsid w:val="00D5001A"/>
    <w:rsid w:val="00D5015F"/>
    <w:rsid w:val="00D5093B"/>
    <w:rsid w:val="00D50B5C"/>
    <w:rsid w:val="00D54092"/>
    <w:rsid w:val="00D542C2"/>
    <w:rsid w:val="00D54712"/>
    <w:rsid w:val="00D54DBA"/>
    <w:rsid w:val="00D55C26"/>
    <w:rsid w:val="00D55E90"/>
    <w:rsid w:val="00D56950"/>
    <w:rsid w:val="00D576FA"/>
    <w:rsid w:val="00D61B1A"/>
    <w:rsid w:val="00D62AB4"/>
    <w:rsid w:val="00D637FC"/>
    <w:rsid w:val="00D64073"/>
    <w:rsid w:val="00D67ACC"/>
    <w:rsid w:val="00D67E2D"/>
    <w:rsid w:val="00D67EE3"/>
    <w:rsid w:val="00D70B19"/>
    <w:rsid w:val="00D70D69"/>
    <w:rsid w:val="00D7206A"/>
    <w:rsid w:val="00D73E01"/>
    <w:rsid w:val="00D74EE9"/>
    <w:rsid w:val="00D7692F"/>
    <w:rsid w:val="00D77343"/>
    <w:rsid w:val="00D779C9"/>
    <w:rsid w:val="00D77E97"/>
    <w:rsid w:val="00D801A1"/>
    <w:rsid w:val="00D803D7"/>
    <w:rsid w:val="00D80950"/>
    <w:rsid w:val="00D817E8"/>
    <w:rsid w:val="00D81F05"/>
    <w:rsid w:val="00D81FCA"/>
    <w:rsid w:val="00D8200A"/>
    <w:rsid w:val="00D82393"/>
    <w:rsid w:val="00D85457"/>
    <w:rsid w:val="00D85469"/>
    <w:rsid w:val="00D85707"/>
    <w:rsid w:val="00D86707"/>
    <w:rsid w:val="00D875BE"/>
    <w:rsid w:val="00D8798D"/>
    <w:rsid w:val="00D87C53"/>
    <w:rsid w:val="00D87CDD"/>
    <w:rsid w:val="00D915C7"/>
    <w:rsid w:val="00D91AC2"/>
    <w:rsid w:val="00D925A7"/>
    <w:rsid w:val="00D936A3"/>
    <w:rsid w:val="00D95F55"/>
    <w:rsid w:val="00D971D5"/>
    <w:rsid w:val="00D97251"/>
    <w:rsid w:val="00D97D33"/>
    <w:rsid w:val="00DA0CE9"/>
    <w:rsid w:val="00DA1979"/>
    <w:rsid w:val="00DA1DAA"/>
    <w:rsid w:val="00DA28B0"/>
    <w:rsid w:val="00DA29F1"/>
    <w:rsid w:val="00DA34B2"/>
    <w:rsid w:val="00DA4C0E"/>
    <w:rsid w:val="00DA54A9"/>
    <w:rsid w:val="00DA59F3"/>
    <w:rsid w:val="00DA65FE"/>
    <w:rsid w:val="00DA7286"/>
    <w:rsid w:val="00DA7E5A"/>
    <w:rsid w:val="00DB07DD"/>
    <w:rsid w:val="00DB10F3"/>
    <w:rsid w:val="00DB1630"/>
    <w:rsid w:val="00DB1A89"/>
    <w:rsid w:val="00DB30FB"/>
    <w:rsid w:val="00DB5B3A"/>
    <w:rsid w:val="00DB6987"/>
    <w:rsid w:val="00DB7C88"/>
    <w:rsid w:val="00DB7D18"/>
    <w:rsid w:val="00DC0899"/>
    <w:rsid w:val="00DC0A45"/>
    <w:rsid w:val="00DC143A"/>
    <w:rsid w:val="00DC1936"/>
    <w:rsid w:val="00DC1D0E"/>
    <w:rsid w:val="00DC3A4C"/>
    <w:rsid w:val="00DC5ADF"/>
    <w:rsid w:val="00DC5DF2"/>
    <w:rsid w:val="00DC67AA"/>
    <w:rsid w:val="00DC67D7"/>
    <w:rsid w:val="00DC7315"/>
    <w:rsid w:val="00DC7383"/>
    <w:rsid w:val="00DD065B"/>
    <w:rsid w:val="00DD23CC"/>
    <w:rsid w:val="00DD29C5"/>
    <w:rsid w:val="00DD3A65"/>
    <w:rsid w:val="00DD4CB8"/>
    <w:rsid w:val="00DD4F5E"/>
    <w:rsid w:val="00DD6536"/>
    <w:rsid w:val="00DD742A"/>
    <w:rsid w:val="00DE0EB5"/>
    <w:rsid w:val="00DE18E7"/>
    <w:rsid w:val="00DE1E6C"/>
    <w:rsid w:val="00DE2142"/>
    <w:rsid w:val="00DE3856"/>
    <w:rsid w:val="00DE554E"/>
    <w:rsid w:val="00DE557E"/>
    <w:rsid w:val="00DE5B74"/>
    <w:rsid w:val="00DE612A"/>
    <w:rsid w:val="00DE6B2C"/>
    <w:rsid w:val="00DE6F83"/>
    <w:rsid w:val="00DE763A"/>
    <w:rsid w:val="00DE79D2"/>
    <w:rsid w:val="00DE7D4C"/>
    <w:rsid w:val="00DE7F29"/>
    <w:rsid w:val="00DF1F93"/>
    <w:rsid w:val="00DF2BF3"/>
    <w:rsid w:val="00DF3303"/>
    <w:rsid w:val="00DF3A7B"/>
    <w:rsid w:val="00DF5913"/>
    <w:rsid w:val="00DF6438"/>
    <w:rsid w:val="00E00BBA"/>
    <w:rsid w:val="00E00E3F"/>
    <w:rsid w:val="00E01C1C"/>
    <w:rsid w:val="00E0201E"/>
    <w:rsid w:val="00E04584"/>
    <w:rsid w:val="00E101A1"/>
    <w:rsid w:val="00E10F61"/>
    <w:rsid w:val="00E11686"/>
    <w:rsid w:val="00E11B51"/>
    <w:rsid w:val="00E12249"/>
    <w:rsid w:val="00E12810"/>
    <w:rsid w:val="00E12F8E"/>
    <w:rsid w:val="00E13C01"/>
    <w:rsid w:val="00E13FA0"/>
    <w:rsid w:val="00E16457"/>
    <w:rsid w:val="00E16587"/>
    <w:rsid w:val="00E17C1E"/>
    <w:rsid w:val="00E216D4"/>
    <w:rsid w:val="00E219FC"/>
    <w:rsid w:val="00E252CA"/>
    <w:rsid w:val="00E26E57"/>
    <w:rsid w:val="00E27257"/>
    <w:rsid w:val="00E27A3A"/>
    <w:rsid w:val="00E310C4"/>
    <w:rsid w:val="00E321EE"/>
    <w:rsid w:val="00E32F90"/>
    <w:rsid w:val="00E338D4"/>
    <w:rsid w:val="00E345B9"/>
    <w:rsid w:val="00E34E28"/>
    <w:rsid w:val="00E3657E"/>
    <w:rsid w:val="00E36D12"/>
    <w:rsid w:val="00E36D7D"/>
    <w:rsid w:val="00E371AE"/>
    <w:rsid w:val="00E3724F"/>
    <w:rsid w:val="00E40337"/>
    <w:rsid w:val="00E40B32"/>
    <w:rsid w:val="00E4222E"/>
    <w:rsid w:val="00E423D5"/>
    <w:rsid w:val="00E429A6"/>
    <w:rsid w:val="00E42AB8"/>
    <w:rsid w:val="00E4308C"/>
    <w:rsid w:val="00E4466E"/>
    <w:rsid w:val="00E45565"/>
    <w:rsid w:val="00E457B4"/>
    <w:rsid w:val="00E45890"/>
    <w:rsid w:val="00E471A7"/>
    <w:rsid w:val="00E4781D"/>
    <w:rsid w:val="00E5012F"/>
    <w:rsid w:val="00E51397"/>
    <w:rsid w:val="00E518C0"/>
    <w:rsid w:val="00E52077"/>
    <w:rsid w:val="00E54DB3"/>
    <w:rsid w:val="00E6046A"/>
    <w:rsid w:val="00E6141C"/>
    <w:rsid w:val="00E61834"/>
    <w:rsid w:val="00E61C8A"/>
    <w:rsid w:val="00E6218A"/>
    <w:rsid w:val="00E62760"/>
    <w:rsid w:val="00E63DE8"/>
    <w:rsid w:val="00E64088"/>
    <w:rsid w:val="00E64367"/>
    <w:rsid w:val="00E647DD"/>
    <w:rsid w:val="00E64A80"/>
    <w:rsid w:val="00E654A6"/>
    <w:rsid w:val="00E65B62"/>
    <w:rsid w:val="00E66552"/>
    <w:rsid w:val="00E67136"/>
    <w:rsid w:val="00E67226"/>
    <w:rsid w:val="00E672FB"/>
    <w:rsid w:val="00E6754F"/>
    <w:rsid w:val="00E67D47"/>
    <w:rsid w:val="00E70994"/>
    <w:rsid w:val="00E712E2"/>
    <w:rsid w:val="00E722F0"/>
    <w:rsid w:val="00E7263B"/>
    <w:rsid w:val="00E727CD"/>
    <w:rsid w:val="00E728CE"/>
    <w:rsid w:val="00E73E1F"/>
    <w:rsid w:val="00E7420B"/>
    <w:rsid w:val="00E74BFA"/>
    <w:rsid w:val="00E76229"/>
    <w:rsid w:val="00E772B5"/>
    <w:rsid w:val="00E776C4"/>
    <w:rsid w:val="00E779F7"/>
    <w:rsid w:val="00E77D3D"/>
    <w:rsid w:val="00E80427"/>
    <w:rsid w:val="00E80CEF"/>
    <w:rsid w:val="00E835C5"/>
    <w:rsid w:val="00E83781"/>
    <w:rsid w:val="00E83DC8"/>
    <w:rsid w:val="00E84766"/>
    <w:rsid w:val="00E851E1"/>
    <w:rsid w:val="00E85639"/>
    <w:rsid w:val="00E85722"/>
    <w:rsid w:val="00E8583F"/>
    <w:rsid w:val="00E869D9"/>
    <w:rsid w:val="00E91083"/>
    <w:rsid w:val="00E9281E"/>
    <w:rsid w:val="00E92E67"/>
    <w:rsid w:val="00E94257"/>
    <w:rsid w:val="00E95E02"/>
    <w:rsid w:val="00E97588"/>
    <w:rsid w:val="00E97632"/>
    <w:rsid w:val="00EA06EA"/>
    <w:rsid w:val="00EA070F"/>
    <w:rsid w:val="00EA0958"/>
    <w:rsid w:val="00EA1B5D"/>
    <w:rsid w:val="00EA214C"/>
    <w:rsid w:val="00EA2F5F"/>
    <w:rsid w:val="00EA3882"/>
    <w:rsid w:val="00EA4C09"/>
    <w:rsid w:val="00EA61C8"/>
    <w:rsid w:val="00EA63B5"/>
    <w:rsid w:val="00EA760F"/>
    <w:rsid w:val="00EA7CDE"/>
    <w:rsid w:val="00EB102C"/>
    <w:rsid w:val="00EB1D0C"/>
    <w:rsid w:val="00EB3187"/>
    <w:rsid w:val="00EB31D5"/>
    <w:rsid w:val="00EB374F"/>
    <w:rsid w:val="00EB4B31"/>
    <w:rsid w:val="00EB4B83"/>
    <w:rsid w:val="00EB5216"/>
    <w:rsid w:val="00EB56BA"/>
    <w:rsid w:val="00EB5A73"/>
    <w:rsid w:val="00EB6469"/>
    <w:rsid w:val="00EB6EDE"/>
    <w:rsid w:val="00EB6F7C"/>
    <w:rsid w:val="00EC1786"/>
    <w:rsid w:val="00EC181C"/>
    <w:rsid w:val="00EC1F80"/>
    <w:rsid w:val="00EC2773"/>
    <w:rsid w:val="00EC3A2B"/>
    <w:rsid w:val="00EC6384"/>
    <w:rsid w:val="00ED0F16"/>
    <w:rsid w:val="00ED1490"/>
    <w:rsid w:val="00ED321D"/>
    <w:rsid w:val="00ED3407"/>
    <w:rsid w:val="00ED4613"/>
    <w:rsid w:val="00ED4BD0"/>
    <w:rsid w:val="00ED54D6"/>
    <w:rsid w:val="00ED75DD"/>
    <w:rsid w:val="00EE02EB"/>
    <w:rsid w:val="00EE08F0"/>
    <w:rsid w:val="00EE0A2F"/>
    <w:rsid w:val="00EE0EB4"/>
    <w:rsid w:val="00EE1093"/>
    <w:rsid w:val="00EE1434"/>
    <w:rsid w:val="00EE2A08"/>
    <w:rsid w:val="00EE487B"/>
    <w:rsid w:val="00EE6D75"/>
    <w:rsid w:val="00EE7F02"/>
    <w:rsid w:val="00EF112C"/>
    <w:rsid w:val="00EF18C0"/>
    <w:rsid w:val="00EF24D0"/>
    <w:rsid w:val="00EF5358"/>
    <w:rsid w:val="00EF53C6"/>
    <w:rsid w:val="00EF637C"/>
    <w:rsid w:val="00EF7675"/>
    <w:rsid w:val="00EF7A3F"/>
    <w:rsid w:val="00F00F09"/>
    <w:rsid w:val="00F012AB"/>
    <w:rsid w:val="00F033AD"/>
    <w:rsid w:val="00F0388B"/>
    <w:rsid w:val="00F03B93"/>
    <w:rsid w:val="00F06655"/>
    <w:rsid w:val="00F07C52"/>
    <w:rsid w:val="00F07DA2"/>
    <w:rsid w:val="00F10921"/>
    <w:rsid w:val="00F10E10"/>
    <w:rsid w:val="00F11C14"/>
    <w:rsid w:val="00F12664"/>
    <w:rsid w:val="00F13229"/>
    <w:rsid w:val="00F1493E"/>
    <w:rsid w:val="00F14AEB"/>
    <w:rsid w:val="00F15EC6"/>
    <w:rsid w:val="00F16B41"/>
    <w:rsid w:val="00F2305B"/>
    <w:rsid w:val="00F252D1"/>
    <w:rsid w:val="00F26A5F"/>
    <w:rsid w:val="00F300A8"/>
    <w:rsid w:val="00F31BEB"/>
    <w:rsid w:val="00F333DF"/>
    <w:rsid w:val="00F335E7"/>
    <w:rsid w:val="00F35019"/>
    <w:rsid w:val="00F367DE"/>
    <w:rsid w:val="00F36AF7"/>
    <w:rsid w:val="00F36DB9"/>
    <w:rsid w:val="00F36EEB"/>
    <w:rsid w:val="00F37812"/>
    <w:rsid w:val="00F3794A"/>
    <w:rsid w:val="00F40887"/>
    <w:rsid w:val="00F41241"/>
    <w:rsid w:val="00F41BDE"/>
    <w:rsid w:val="00F44127"/>
    <w:rsid w:val="00F44194"/>
    <w:rsid w:val="00F4521E"/>
    <w:rsid w:val="00F45722"/>
    <w:rsid w:val="00F45CA6"/>
    <w:rsid w:val="00F46CB7"/>
    <w:rsid w:val="00F46F7B"/>
    <w:rsid w:val="00F47270"/>
    <w:rsid w:val="00F47341"/>
    <w:rsid w:val="00F50838"/>
    <w:rsid w:val="00F50B39"/>
    <w:rsid w:val="00F50B7A"/>
    <w:rsid w:val="00F526BB"/>
    <w:rsid w:val="00F5491A"/>
    <w:rsid w:val="00F56BFB"/>
    <w:rsid w:val="00F56CEB"/>
    <w:rsid w:val="00F60874"/>
    <w:rsid w:val="00F608CC"/>
    <w:rsid w:val="00F609ED"/>
    <w:rsid w:val="00F62FF1"/>
    <w:rsid w:val="00F644DF"/>
    <w:rsid w:val="00F6683C"/>
    <w:rsid w:val="00F671C8"/>
    <w:rsid w:val="00F7184D"/>
    <w:rsid w:val="00F718FD"/>
    <w:rsid w:val="00F71F1E"/>
    <w:rsid w:val="00F7416E"/>
    <w:rsid w:val="00F74ADA"/>
    <w:rsid w:val="00F75594"/>
    <w:rsid w:val="00F75679"/>
    <w:rsid w:val="00F805DE"/>
    <w:rsid w:val="00F808EE"/>
    <w:rsid w:val="00F813E0"/>
    <w:rsid w:val="00F821BC"/>
    <w:rsid w:val="00F82706"/>
    <w:rsid w:val="00F84BD9"/>
    <w:rsid w:val="00F84C0B"/>
    <w:rsid w:val="00F84FBF"/>
    <w:rsid w:val="00F8520C"/>
    <w:rsid w:val="00F865CA"/>
    <w:rsid w:val="00F87878"/>
    <w:rsid w:val="00F87CAE"/>
    <w:rsid w:val="00F90AB6"/>
    <w:rsid w:val="00F917E0"/>
    <w:rsid w:val="00F91BCE"/>
    <w:rsid w:val="00F91DB2"/>
    <w:rsid w:val="00F92A96"/>
    <w:rsid w:val="00F92D66"/>
    <w:rsid w:val="00F933DE"/>
    <w:rsid w:val="00F94181"/>
    <w:rsid w:val="00F94B21"/>
    <w:rsid w:val="00F94EDE"/>
    <w:rsid w:val="00F96515"/>
    <w:rsid w:val="00F96640"/>
    <w:rsid w:val="00FA07DD"/>
    <w:rsid w:val="00FA080A"/>
    <w:rsid w:val="00FA15DD"/>
    <w:rsid w:val="00FA2C52"/>
    <w:rsid w:val="00FA4509"/>
    <w:rsid w:val="00FA4D76"/>
    <w:rsid w:val="00FA4E30"/>
    <w:rsid w:val="00FA6322"/>
    <w:rsid w:val="00FA65E0"/>
    <w:rsid w:val="00FB0376"/>
    <w:rsid w:val="00FB07D7"/>
    <w:rsid w:val="00FB1477"/>
    <w:rsid w:val="00FB15A5"/>
    <w:rsid w:val="00FB2EA7"/>
    <w:rsid w:val="00FB38C3"/>
    <w:rsid w:val="00FB4CEE"/>
    <w:rsid w:val="00FB51B0"/>
    <w:rsid w:val="00FB59D1"/>
    <w:rsid w:val="00FB5B50"/>
    <w:rsid w:val="00FB76DD"/>
    <w:rsid w:val="00FC1738"/>
    <w:rsid w:val="00FC25E9"/>
    <w:rsid w:val="00FC2936"/>
    <w:rsid w:val="00FC3422"/>
    <w:rsid w:val="00FC36E1"/>
    <w:rsid w:val="00FC42A5"/>
    <w:rsid w:val="00FC6106"/>
    <w:rsid w:val="00FC6180"/>
    <w:rsid w:val="00FC69FC"/>
    <w:rsid w:val="00FC72E5"/>
    <w:rsid w:val="00FC7643"/>
    <w:rsid w:val="00FD019B"/>
    <w:rsid w:val="00FD07C7"/>
    <w:rsid w:val="00FD1179"/>
    <w:rsid w:val="00FD210F"/>
    <w:rsid w:val="00FD2BD7"/>
    <w:rsid w:val="00FD4000"/>
    <w:rsid w:val="00FD4BBF"/>
    <w:rsid w:val="00FD5D86"/>
    <w:rsid w:val="00FD6F23"/>
    <w:rsid w:val="00FD7476"/>
    <w:rsid w:val="00FD785E"/>
    <w:rsid w:val="00FE145C"/>
    <w:rsid w:val="00FE2311"/>
    <w:rsid w:val="00FE317C"/>
    <w:rsid w:val="00FE3694"/>
    <w:rsid w:val="00FE46C6"/>
    <w:rsid w:val="00FE50AC"/>
    <w:rsid w:val="00FF0E9E"/>
    <w:rsid w:val="00FF1017"/>
    <w:rsid w:val="00FF142F"/>
    <w:rsid w:val="00FF1B9C"/>
    <w:rsid w:val="00FF1E6A"/>
    <w:rsid w:val="00FF357B"/>
    <w:rsid w:val="00FF5EAC"/>
    <w:rsid w:val="00FF5F93"/>
    <w:rsid w:val="00FF6263"/>
    <w:rsid w:val="00FF6590"/>
    <w:rsid w:val="00FF786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623BFB0-B542-42C8-B5B8-A71F81E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99"/>
    <w:pPr>
      <w:suppressAutoHyphens/>
    </w:pPr>
    <w:rPr>
      <w:rFonts w:ascii="Arial" w:hAnsi="Arial" w:cs="Arial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jc w:val="center"/>
      <w:outlineLvl w:val="0"/>
    </w:pPr>
    <w:rPr>
      <w:rFonts w:ascii="Times New Roman" w:hAnsi="Times New Roman" w:cs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b/>
      <w:smallCaps/>
      <w:sz w:val="26"/>
      <w:lang w:val="ru-RU" w:bidi="ar-SA"/>
    </w:rPr>
  </w:style>
  <w:style w:type="character" w:customStyle="1" w:styleId="a6">
    <w:name w:val="Верхний колонтитул Знак"/>
    <w:uiPriority w:val="99"/>
    <w:rPr>
      <w:rFonts w:ascii="Arial" w:hAnsi="Arial" w:cs="Arial"/>
      <w:sz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center"/>
    </w:pPr>
    <w:rPr>
      <w:rFonts w:ascii="Times New Roman" w:hAnsi="Times New Roman" w:cs="Times New Roman"/>
      <w:b/>
      <w:smallCaps/>
      <w:sz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spacing w:line="360" w:lineRule="auto"/>
      <w:ind w:firstLine="709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AE27B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Cs w:val="24"/>
      <w:lang w:eastAsia="ru-RU"/>
    </w:rPr>
  </w:style>
  <w:style w:type="paragraph" w:customStyle="1" w:styleId="31">
    <w:name w:val="Основной текст с отступом 31"/>
    <w:basedOn w:val="a"/>
    <w:rsid w:val="00AE27B4"/>
    <w:pPr>
      <w:suppressAutoHyphens w:val="0"/>
      <w:spacing w:line="360" w:lineRule="atLeast"/>
      <w:ind w:right="216" w:firstLine="851"/>
      <w:jc w:val="both"/>
    </w:pPr>
    <w:rPr>
      <w:rFonts w:ascii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8026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Placeholder Text"/>
    <w:basedOn w:val="a0"/>
    <w:uiPriority w:val="99"/>
    <w:semiHidden/>
    <w:rsid w:val="00E722F0"/>
    <w:rPr>
      <w:color w:val="808080"/>
    </w:rPr>
  </w:style>
  <w:style w:type="table" w:styleId="af3">
    <w:name w:val="Table Grid"/>
    <w:basedOn w:val="a1"/>
    <w:uiPriority w:val="39"/>
    <w:rsid w:val="007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804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0D2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0D2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FB51B0"/>
    <w:pPr>
      <w:suppressAutoHyphens w:val="0"/>
    </w:pPr>
    <w:rPr>
      <w:rFonts w:ascii="Calibri" w:eastAsiaTheme="minorHAnsi" w:hAnsi="Calibri" w:cs="Times New Roman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FB51B0"/>
    <w:rPr>
      <w:rFonts w:ascii="Calibri" w:eastAsiaTheme="minorHAnsi" w:hAnsi="Calibri"/>
      <w:lang w:eastAsia="en-US"/>
    </w:rPr>
  </w:style>
  <w:style w:type="character" w:styleId="af6">
    <w:name w:val="footnote reference"/>
    <w:basedOn w:val="a0"/>
    <w:uiPriority w:val="99"/>
    <w:semiHidden/>
    <w:unhideWhenUsed/>
    <w:rsid w:val="00FB51B0"/>
    <w:rPr>
      <w:vertAlign w:val="superscript"/>
    </w:rPr>
  </w:style>
  <w:style w:type="paragraph" w:customStyle="1" w:styleId="FORMATTEXT">
    <w:name w:val=".FORMATTEXT"/>
    <w:uiPriority w:val="99"/>
    <w:rsid w:val="00E00E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&#1056;&#1072;&#1073;&#1086;&#1095;&#1080;&#1081;%20&#1089;&#1090;&#1086;&#1083;\&#1055;&#1088;&#1080;&#1082;&#1072;&#1079;%20&#1060;&#1077;&#1076;&#1077;&#1088;&#1072;&#1083;&#1100;&#1085;&#1086;&#1081;%20&#1089;&#1083;&#1091;&#1078;&#1073;&#1099;%20&#1087;&#1086;%20&#1101;&#1082;&#1086;&#1083;&#1086;&#1075;&#1080;&#1095;&#1077;&#1089;&#1082;&#1086;&#1084;&#1091;%20&#1090;&#1077;&#1093;&#1085;&#1086;&#1083;&#1086;&#1075;&#1080;&#1095;&#1077;&#1089;&#1082;&#1086;&#1084;&#1091;%20&#1080;%20&#1072;&#1090;&#1086;&#1084;&#1085;&#1086;&#1084;&#1091;%20&#1085;&#1072;&#1076;&#1079;&#1086;&#1088;&#1091;%20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D31C-280A-4FC5-B2FE-7D4B4EA2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8</TotalTime>
  <Pages>35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Гущина Татьяна Олеговна</cp:lastModifiedBy>
  <cp:revision>5</cp:revision>
  <cp:lastPrinted>2022-04-15T06:46:00Z</cp:lastPrinted>
  <dcterms:created xsi:type="dcterms:W3CDTF">2022-09-16T09:04:00Z</dcterms:created>
  <dcterms:modified xsi:type="dcterms:W3CDTF">2022-09-27T08:34:00Z</dcterms:modified>
</cp:coreProperties>
</file>