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7" w:rsidRPr="00F87947" w:rsidRDefault="005904A7" w:rsidP="005904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7947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5904A7" w:rsidRPr="00F87947" w:rsidRDefault="005904A7" w:rsidP="005904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7947">
        <w:rPr>
          <w:rFonts w:ascii="Times New Roman" w:hAnsi="Times New Roman"/>
          <w:sz w:val="28"/>
          <w:szCs w:val="28"/>
        </w:rPr>
        <w:t>ПОСТАНОВЛЕНИЕ</w:t>
      </w:r>
    </w:p>
    <w:p w:rsidR="005904A7" w:rsidRPr="00F87947" w:rsidRDefault="005904A7" w:rsidP="005904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04A7" w:rsidRPr="00F87947" w:rsidRDefault="005904A7" w:rsidP="005904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7947">
        <w:rPr>
          <w:rFonts w:ascii="Times New Roman" w:hAnsi="Times New Roman"/>
          <w:sz w:val="28"/>
          <w:szCs w:val="28"/>
        </w:rPr>
        <w:t xml:space="preserve">от   </w:t>
      </w:r>
      <w:r w:rsidR="00875F77" w:rsidRPr="00F87947">
        <w:rPr>
          <w:rFonts w:ascii="Times New Roman" w:hAnsi="Times New Roman"/>
          <w:sz w:val="28"/>
          <w:szCs w:val="28"/>
        </w:rPr>
        <w:t xml:space="preserve">          </w:t>
      </w:r>
      <w:r w:rsidR="00224571" w:rsidRPr="00F87947">
        <w:rPr>
          <w:rFonts w:ascii="Times New Roman" w:hAnsi="Times New Roman"/>
          <w:sz w:val="28"/>
          <w:szCs w:val="28"/>
        </w:rPr>
        <w:t xml:space="preserve">       2020</w:t>
      </w:r>
      <w:r w:rsidRPr="00F87947">
        <w:rPr>
          <w:rFonts w:ascii="Times New Roman" w:hAnsi="Times New Roman"/>
          <w:sz w:val="28"/>
          <w:szCs w:val="28"/>
        </w:rPr>
        <w:t xml:space="preserve"> г. № </w:t>
      </w:r>
    </w:p>
    <w:p w:rsidR="005904A7" w:rsidRPr="00F87947" w:rsidRDefault="005904A7" w:rsidP="005904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04A7" w:rsidRPr="00F87947" w:rsidRDefault="005904A7" w:rsidP="00590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947">
        <w:rPr>
          <w:rFonts w:ascii="Times New Roman" w:hAnsi="Times New Roman"/>
          <w:b/>
          <w:sz w:val="28"/>
          <w:szCs w:val="28"/>
        </w:rPr>
        <w:t>О</w:t>
      </w:r>
      <w:r w:rsidR="00224571" w:rsidRPr="00F87947">
        <w:rPr>
          <w:rFonts w:ascii="Times New Roman" w:hAnsi="Times New Roman"/>
          <w:b/>
          <w:sz w:val="28"/>
          <w:szCs w:val="28"/>
        </w:rPr>
        <w:t>б утверждении  критериев</w:t>
      </w:r>
      <w:r w:rsidRPr="00F87947">
        <w:rPr>
          <w:rFonts w:ascii="Times New Roman" w:hAnsi="Times New Roman"/>
          <w:b/>
          <w:sz w:val="28"/>
          <w:szCs w:val="28"/>
        </w:rPr>
        <w:t xml:space="preserve"> отнесения объектов, оказывающих негативное воздействие на окружающую среду, к объектам </w:t>
      </w:r>
      <w:r w:rsidRPr="00F8794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87947">
        <w:rPr>
          <w:rFonts w:ascii="Times New Roman" w:hAnsi="Times New Roman"/>
          <w:b/>
          <w:sz w:val="28"/>
          <w:szCs w:val="28"/>
        </w:rPr>
        <w:t xml:space="preserve">, </w:t>
      </w:r>
      <w:r w:rsidRPr="00F8794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87947">
        <w:rPr>
          <w:rFonts w:ascii="Times New Roman" w:hAnsi="Times New Roman"/>
          <w:b/>
          <w:sz w:val="28"/>
          <w:szCs w:val="28"/>
        </w:rPr>
        <w:t xml:space="preserve">, </w:t>
      </w:r>
      <w:r w:rsidRPr="00F8794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87947">
        <w:rPr>
          <w:rFonts w:ascii="Times New Roman" w:hAnsi="Times New Roman"/>
          <w:b/>
          <w:sz w:val="28"/>
          <w:szCs w:val="28"/>
        </w:rPr>
        <w:t xml:space="preserve"> и </w:t>
      </w:r>
      <w:r w:rsidRPr="00F87947">
        <w:rPr>
          <w:rFonts w:ascii="Times New Roman" w:hAnsi="Times New Roman"/>
          <w:b/>
          <w:sz w:val="28"/>
          <w:szCs w:val="28"/>
          <w:lang w:val="en-US"/>
        </w:rPr>
        <w:t>IV</w:t>
      </w:r>
      <w:r w:rsidR="00224571" w:rsidRPr="00F87947">
        <w:rPr>
          <w:rFonts w:ascii="Times New Roman" w:hAnsi="Times New Roman"/>
          <w:b/>
          <w:sz w:val="28"/>
          <w:szCs w:val="28"/>
        </w:rPr>
        <w:t xml:space="preserve"> категорий</w:t>
      </w:r>
    </w:p>
    <w:p w:rsidR="005904A7" w:rsidRPr="00F87947" w:rsidRDefault="005904A7" w:rsidP="00590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04A7" w:rsidRPr="00F87947" w:rsidRDefault="005904A7" w:rsidP="004306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7947">
        <w:rPr>
          <w:rFonts w:ascii="Times New Roman" w:hAnsi="Times New Roman"/>
          <w:sz w:val="28"/>
          <w:szCs w:val="28"/>
        </w:rPr>
        <w:t>Правительство Российской Федерации постановляет:</w:t>
      </w:r>
    </w:p>
    <w:p w:rsidR="005904A7" w:rsidRPr="00F87947" w:rsidRDefault="005904A7" w:rsidP="004306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571" w:rsidRPr="00F87947" w:rsidRDefault="00224571" w:rsidP="004306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7947">
        <w:rPr>
          <w:rFonts w:ascii="Times New Roman" w:hAnsi="Times New Roman"/>
          <w:sz w:val="28"/>
          <w:szCs w:val="28"/>
        </w:rPr>
        <w:t>1. Утвердить прилагаемые</w:t>
      </w:r>
      <w:r w:rsidR="005904A7" w:rsidRPr="00F87947">
        <w:rPr>
          <w:rFonts w:ascii="Times New Roman" w:hAnsi="Times New Roman"/>
          <w:sz w:val="28"/>
          <w:szCs w:val="28"/>
        </w:rPr>
        <w:t xml:space="preserve"> критерии отнесения объектов, оказывающих негативное воздействие на окружающую среду, к объектам </w:t>
      </w:r>
      <w:r w:rsidR="005904A7" w:rsidRPr="00F87947">
        <w:rPr>
          <w:rFonts w:ascii="Times New Roman" w:hAnsi="Times New Roman"/>
          <w:sz w:val="28"/>
          <w:szCs w:val="28"/>
          <w:lang w:val="en-US"/>
        </w:rPr>
        <w:t>I</w:t>
      </w:r>
      <w:r w:rsidR="005904A7" w:rsidRPr="00F87947">
        <w:rPr>
          <w:rFonts w:ascii="Times New Roman" w:hAnsi="Times New Roman"/>
          <w:sz w:val="28"/>
          <w:szCs w:val="28"/>
        </w:rPr>
        <w:t xml:space="preserve">, </w:t>
      </w:r>
      <w:r w:rsidR="005904A7" w:rsidRPr="00F87947">
        <w:rPr>
          <w:rFonts w:ascii="Times New Roman" w:hAnsi="Times New Roman"/>
          <w:sz w:val="28"/>
          <w:szCs w:val="28"/>
          <w:lang w:val="en-US"/>
        </w:rPr>
        <w:t>II</w:t>
      </w:r>
      <w:r w:rsidR="005904A7" w:rsidRPr="00F87947">
        <w:rPr>
          <w:rFonts w:ascii="Times New Roman" w:hAnsi="Times New Roman"/>
          <w:sz w:val="28"/>
          <w:szCs w:val="28"/>
        </w:rPr>
        <w:t xml:space="preserve">, </w:t>
      </w:r>
      <w:r w:rsidR="005904A7" w:rsidRPr="00F87947">
        <w:rPr>
          <w:rFonts w:ascii="Times New Roman" w:hAnsi="Times New Roman"/>
          <w:sz w:val="28"/>
          <w:szCs w:val="28"/>
          <w:lang w:val="en-US"/>
        </w:rPr>
        <w:t>III</w:t>
      </w:r>
      <w:r w:rsidR="005904A7" w:rsidRPr="00F87947">
        <w:rPr>
          <w:rFonts w:ascii="Times New Roman" w:hAnsi="Times New Roman"/>
          <w:sz w:val="28"/>
          <w:szCs w:val="28"/>
        </w:rPr>
        <w:t xml:space="preserve"> и </w:t>
      </w:r>
      <w:r w:rsidR="005904A7" w:rsidRPr="00F87947">
        <w:rPr>
          <w:rFonts w:ascii="Times New Roman" w:hAnsi="Times New Roman"/>
          <w:sz w:val="28"/>
          <w:szCs w:val="28"/>
          <w:lang w:val="en-US"/>
        </w:rPr>
        <w:t>IV</w:t>
      </w:r>
      <w:r w:rsidRPr="00F87947">
        <w:rPr>
          <w:rFonts w:ascii="Times New Roman" w:hAnsi="Times New Roman"/>
          <w:sz w:val="28"/>
          <w:szCs w:val="28"/>
        </w:rPr>
        <w:t xml:space="preserve"> категорий.</w:t>
      </w:r>
    </w:p>
    <w:p w:rsidR="00224571" w:rsidRPr="00F87947" w:rsidRDefault="00224571" w:rsidP="004306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7947">
        <w:rPr>
          <w:rFonts w:ascii="Times New Roman" w:hAnsi="Times New Roman"/>
          <w:sz w:val="28"/>
          <w:szCs w:val="28"/>
        </w:rPr>
        <w:t>2. Н</w:t>
      </w:r>
      <w:r w:rsidR="00F14487">
        <w:rPr>
          <w:rFonts w:ascii="Times New Roman" w:hAnsi="Times New Roman"/>
          <w:sz w:val="28"/>
          <w:szCs w:val="28"/>
        </w:rPr>
        <w:t>астоящее постановление</w:t>
      </w:r>
      <w:r w:rsidRPr="00F87947">
        <w:rPr>
          <w:rFonts w:ascii="Times New Roman" w:hAnsi="Times New Roman"/>
          <w:sz w:val="28"/>
          <w:szCs w:val="28"/>
        </w:rPr>
        <w:t xml:space="preserve"> вступает в силу с 01.01.2021.</w:t>
      </w:r>
    </w:p>
    <w:p w:rsidR="005904A7" w:rsidRPr="00F87947" w:rsidRDefault="005904A7" w:rsidP="004306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F05" w:rsidRPr="00F87947" w:rsidRDefault="003A6F05" w:rsidP="004306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4A7" w:rsidRPr="00F8794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04A7" w:rsidRPr="00F87947" w:rsidRDefault="005904A7" w:rsidP="005904A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904A7" w:rsidRPr="00F87947" w:rsidRDefault="005904A7" w:rsidP="0059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947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5904A7" w:rsidRPr="00F87947" w:rsidRDefault="005904A7" w:rsidP="0059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947">
        <w:rPr>
          <w:rFonts w:ascii="Times New Roman" w:hAnsi="Times New Roman"/>
          <w:sz w:val="28"/>
          <w:szCs w:val="28"/>
        </w:rPr>
        <w:t xml:space="preserve">Российской Федерации                                                                               </w:t>
      </w:r>
      <w:r w:rsidR="00224571" w:rsidRPr="00F87947">
        <w:rPr>
          <w:rFonts w:ascii="Times New Roman" w:hAnsi="Times New Roman"/>
          <w:sz w:val="28"/>
          <w:szCs w:val="28"/>
        </w:rPr>
        <w:t>М</w:t>
      </w:r>
      <w:r w:rsidRPr="00F879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7947">
        <w:rPr>
          <w:rFonts w:ascii="Times New Roman" w:hAnsi="Times New Roman"/>
          <w:sz w:val="28"/>
          <w:szCs w:val="28"/>
        </w:rPr>
        <w:t>М</w:t>
      </w:r>
      <w:r w:rsidR="00224571" w:rsidRPr="00F87947">
        <w:rPr>
          <w:rFonts w:ascii="Times New Roman" w:hAnsi="Times New Roman"/>
          <w:sz w:val="28"/>
          <w:szCs w:val="28"/>
        </w:rPr>
        <w:t>ишустин</w:t>
      </w:r>
      <w:proofErr w:type="spellEnd"/>
    </w:p>
    <w:p w:rsidR="005904A7" w:rsidRPr="00F8794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Pr="00F8794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Pr="00F8794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Pr="00F8794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Pr="00F8794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Pr="00F8794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235" w:rsidRPr="00F87947" w:rsidRDefault="00C52235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571" w:rsidRPr="00F87947" w:rsidRDefault="00224571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571" w:rsidRPr="00F87947" w:rsidRDefault="00224571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571" w:rsidRPr="00F87947" w:rsidRDefault="00224571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571" w:rsidRPr="00F87947" w:rsidRDefault="00224571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571" w:rsidRPr="00F87947" w:rsidRDefault="00224571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571" w:rsidRPr="00F87947" w:rsidRDefault="00224571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571" w:rsidRPr="00F87947" w:rsidRDefault="00224571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571" w:rsidRPr="00F87947" w:rsidRDefault="00224571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571" w:rsidRPr="00F87947" w:rsidRDefault="00224571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Pr="00F87947" w:rsidRDefault="005904A7" w:rsidP="005904A7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5904A7" w:rsidRPr="00F87947" w:rsidRDefault="005904A7" w:rsidP="005904A7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866BC6" w:rsidRPr="00F87947" w:rsidRDefault="00866BC6" w:rsidP="005904A7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866BC6" w:rsidRPr="00F87947" w:rsidRDefault="00866BC6" w:rsidP="005904A7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866BC6" w:rsidRPr="00F87947" w:rsidRDefault="00866BC6" w:rsidP="005904A7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866BC6" w:rsidRPr="00F87947" w:rsidRDefault="00866BC6" w:rsidP="005904A7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DB5A41" w:rsidRPr="00F87947" w:rsidRDefault="00DB5A41" w:rsidP="005904A7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5904A7" w:rsidRPr="00F8794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Pr="00F87947" w:rsidRDefault="005904A7" w:rsidP="005904A7">
      <w:pPr>
        <w:autoSpaceDE w:val="0"/>
        <w:autoSpaceDN w:val="0"/>
        <w:adjustRightInd w:val="0"/>
        <w:spacing w:before="240" w:after="0" w:line="240" w:lineRule="auto"/>
        <w:ind w:left="6237"/>
        <w:outlineLvl w:val="0"/>
        <w:rPr>
          <w:rFonts w:ascii="Times New Roman" w:hAnsi="Times New Roman"/>
          <w:sz w:val="28"/>
          <w:szCs w:val="28"/>
        </w:rPr>
      </w:pPr>
      <w:r w:rsidRPr="00F87947">
        <w:rPr>
          <w:rFonts w:ascii="Times New Roman" w:hAnsi="Times New Roman"/>
          <w:sz w:val="28"/>
          <w:szCs w:val="28"/>
        </w:rPr>
        <w:t>Утверждены</w:t>
      </w:r>
    </w:p>
    <w:p w:rsidR="005904A7" w:rsidRPr="00F87947" w:rsidRDefault="005904A7" w:rsidP="005904A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F87947">
        <w:rPr>
          <w:rFonts w:ascii="Times New Roman" w:hAnsi="Times New Roman"/>
          <w:sz w:val="28"/>
          <w:szCs w:val="28"/>
        </w:rPr>
        <w:lastRenderedPageBreak/>
        <w:t>постановлением Правительства</w:t>
      </w:r>
    </w:p>
    <w:p w:rsidR="005904A7" w:rsidRPr="00F87947" w:rsidRDefault="005904A7" w:rsidP="005904A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F87947">
        <w:rPr>
          <w:rFonts w:ascii="Times New Roman" w:hAnsi="Times New Roman"/>
          <w:sz w:val="28"/>
          <w:szCs w:val="28"/>
        </w:rPr>
        <w:t>Российской Федерации</w:t>
      </w:r>
    </w:p>
    <w:p w:rsidR="005904A7" w:rsidRPr="00F87947" w:rsidRDefault="005904A7" w:rsidP="005904A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F87947">
        <w:rPr>
          <w:rFonts w:ascii="Times New Roman" w:hAnsi="Times New Roman"/>
          <w:sz w:val="28"/>
          <w:szCs w:val="28"/>
        </w:rPr>
        <w:t xml:space="preserve">от    </w:t>
      </w:r>
      <w:r w:rsidR="00875F77" w:rsidRPr="00F87947">
        <w:rPr>
          <w:rFonts w:ascii="Times New Roman" w:hAnsi="Times New Roman"/>
          <w:sz w:val="28"/>
          <w:szCs w:val="28"/>
        </w:rPr>
        <w:t xml:space="preserve">         </w:t>
      </w:r>
      <w:r w:rsidRPr="00F87947">
        <w:rPr>
          <w:rFonts w:ascii="Times New Roman" w:hAnsi="Times New Roman"/>
          <w:sz w:val="28"/>
          <w:szCs w:val="28"/>
        </w:rPr>
        <w:t xml:space="preserve">       20</w:t>
      </w:r>
      <w:r w:rsidR="00224571" w:rsidRPr="00F87947">
        <w:rPr>
          <w:rFonts w:ascii="Times New Roman" w:hAnsi="Times New Roman"/>
          <w:sz w:val="28"/>
          <w:szCs w:val="28"/>
        </w:rPr>
        <w:t>20</w:t>
      </w:r>
      <w:r w:rsidRPr="00F87947">
        <w:rPr>
          <w:rFonts w:ascii="Times New Roman" w:hAnsi="Times New Roman"/>
          <w:sz w:val="28"/>
          <w:szCs w:val="28"/>
        </w:rPr>
        <w:t xml:space="preserve"> г. №       </w:t>
      </w:r>
    </w:p>
    <w:p w:rsidR="005904A7" w:rsidRPr="00F87947" w:rsidRDefault="005904A7" w:rsidP="00590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04A7" w:rsidRPr="00F87947" w:rsidRDefault="005904A7" w:rsidP="0026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4A7" w:rsidRPr="00F87947" w:rsidRDefault="00224571" w:rsidP="0059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947">
        <w:rPr>
          <w:rFonts w:ascii="Times New Roman" w:hAnsi="Times New Roman"/>
          <w:b/>
          <w:sz w:val="28"/>
          <w:szCs w:val="28"/>
        </w:rPr>
        <w:t>К</w:t>
      </w:r>
      <w:r w:rsidR="005904A7" w:rsidRPr="00F87947">
        <w:rPr>
          <w:rFonts w:ascii="Times New Roman" w:hAnsi="Times New Roman"/>
          <w:b/>
          <w:sz w:val="28"/>
          <w:szCs w:val="28"/>
        </w:rPr>
        <w:t xml:space="preserve">ритерии отнесения объектов, оказывающих негативное воздействие на окружающую среду, к объектам </w:t>
      </w:r>
      <w:r w:rsidR="005904A7" w:rsidRPr="00F87947">
        <w:rPr>
          <w:rFonts w:ascii="Times New Roman" w:hAnsi="Times New Roman"/>
          <w:b/>
          <w:sz w:val="28"/>
          <w:szCs w:val="28"/>
          <w:lang w:val="en-US"/>
        </w:rPr>
        <w:t>I</w:t>
      </w:r>
      <w:r w:rsidR="005904A7" w:rsidRPr="00F87947">
        <w:rPr>
          <w:rFonts w:ascii="Times New Roman" w:hAnsi="Times New Roman"/>
          <w:b/>
          <w:sz w:val="28"/>
          <w:szCs w:val="28"/>
        </w:rPr>
        <w:t xml:space="preserve">, </w:t>
      </w:r>
      <w:r w:rsidR="005904A7" w:rsidRPr="00F87947">
        <w:rPr>
          <w:rFonts w:ascii="Times New Roman" w:hAnsi="Times New Roman"/>
          <w:b/>
          <w:sz w:val="28"/>
          <w:szCs w:val="28"/>
          <w:lang w:val="en-US"/>
        </w:rPr>
        <w:t>II</w:t>
      </w:r>
      <w:r w:rsidR="005904A7" w:rsidRPr="00F87947">
        <w:rPr>
          <w:rFonts w:ascii="Times New Roman" w:hAnsi="Times New Roman"/>
          <w:b/>
          <w:sz w:val="28"/>
          <w:szCs w:val="28"/>
        </w:rPr>
        <w:t xml:space="preserve">, </w:t>
      </w:r>
      <w:r w:rsidR="005904A7" w:rsidRPr="00F8794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5904A7" w:rsidRPr="00F87947">
        <w:rPr>
          <w:rFonts w:ascii="Times New Roman" w:hAnsi="Times New Roman"/>
          <w:b/>
          <w:sz w:val="28"/>
          <w:szCs w:val="28"/>
        </w:rPr>
        <w:t xml:space="preserve"> и </w:t>
      </w:r>
      <w:r w:rsidR="005904A7" w:rsidRPr="00F87947">
        <w:rPr>
          <w:rFonts w:ascii="Times New Roman" w:hAnsi="Times New Roman"/>
          <w:b/>
          <w:sz w:val="28"/>
          <w:szCs w:val="28"/>
          <w:lang w:val="en-US"/>
        </w:rPr>
        <w:t>IV</w:t>
      </w:r>
      <w:r w:rsidR="005904A7" w:rsidRPr="00F87947">
        <w:rPr>
          <w:rFonts w:ascii="Times New Roman" w:hAnsi="Times New Roman"/>
          <w:b/>
          <w:sz w:val="28"/>
          <w:szCs w:val="28"/>
        </w:rPr>
        <w:t xml:space="preserve"> категорий</w:t>
      </w:r>
    </w:p>
    <w:p w:rsidR="005904A7" w:rsidRPr="00F8794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571" w:rsidRPr="00F87947" w:rsidRDefault="00224571" w:rsidP="002245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7947">
        <w:rPr>
          <w:rFonts w:ascii="Times New Roman" w:hAnsi="Times New Roman" w:cs="Times New Roman"/>
          <w:sz w:val="28"/>
          <w:szCs w:val="28"/>
        </w:rPr>
        <w:t xml:space="preserve">I. Критерии отнесения объектов, оказывающих </w:t>
      </w:r>
      <w:proofErr w:type="gramStart"/>
      <w:r w:rsidRPr="00F87947">
        <w:rPr>
          <w:rFonts w:ascii="Times New Roman" w:hAnsi="Times New Roman" w:cs="Times New Roman"/>
          <w:sz w:val="28"/>
          <w:szCs w:val="28"/>
        </w:rPr>
        <w:t>значительное</w:t>
      </w:r>
      <w:proofErr w:type="gramEnd"/>
    </w:p>
    <w:p w:rsidR="00224571" w:rsidRPr="00F87947" w:rsidRDefault="00224571" w:rsidP="00224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947">
        <w:rPr>
          <w:rFonts w:ascii="Times New Roman" w:hAnsi="Times New Roman" w:cs="Times New Roman"/>
          <w:sz w:val="28"/>
          <w:szCs w:val="28"/>
        </w:rPr>
        <w:t xml:space="preserve">негативное воздействие на окружающую среду и </w:t>
      </w:r>
      <w:proofErr w:type="gramStart"/>
      <w:r w:rsidRPr="00F87947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</w:p>
    <w:p w:rsidR="00224571" w:rsidRPr="00F87947" w:rsidRDefault="00224571" w:rsidP="00224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947">
        <w:rPr>
          <w:rFonts w:ascii="Times New Roman" w:hAnsi="Times New Roman" w:cs="Times New Roman"/>
          <w:sz w:val="28"/>
          <w:szCs w:val="28"/>
        </w:rPr>
        <w:t>к областям применения наилучших доступных технологий,</w:t>
      </w:r>
    </w:p>
    <w:p w:rsidR="00224571" w:rsidRPr="00F87947" w:rsidRDefault="00224571" w:rsidP="00224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947">
        <w:rPr>
          <w:rFonts w:ascii="Times New Roman" w:hAnsi="Times New Roman" w:cs="Times New Roman"/>
          <w:sz w:val="28"/>
          <w:szCs w:val="28"/>
        </w:rPr>
        <w:t>к объектам I категории</w:t>
      </w:r>
    </w:p>
    <w:p w:rsidR="00224571" w:rsidRPr="00F87947" w:rsidRDefault="00224571" w:rsidP="00224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571" w:rsidRPr="00166145" w:rsidRDefault="00224571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1. Осуществление хозяйственной и (или) иной деятельности:</w:t>
      </w:r>
    </w:p>
    <w:p w:rsidR="00224571" w:rsidRPr="00166145" w:rsidRDefault="00224571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а) по производству кокса;</w:t>
      </w:r>
    </w:p>
    <w:p w:rsidR="00224571" w:rsidRPr="00166145" w:rsidRDefault="00224571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б) по добыче сырой нефти и (или) природного газа, включая переработку природного газа;</w:t>
      </w:r>
    </w:p>
    <w:p w:rsidR="00224571" w:rsidRPr="00166145" w:rsidRDefault="00224571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в) по производству нефтепродуктов;</w:t>
      </w:r>
    </w:p>
    <w:p w:rsidR="00224571" w:rsidRPr="00166145" w:rsidRDefault="00224571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 xml:space="preserve">г) по добыче, </w:t>
      </w:r>
      <w:r w:rsidRPr="00166145">
        <w:rPr>
          <w:rFonts w:ascii="Times New Roman" w:hAnsi="Times New Roman"/>
          <w:sz w:val="28"/>
          <w:szCs w:val="28"/>
        </w:rPr>
        <w:t>в том числе использованию отходов добычи полезных ископаемых и связанных с ней перерабатывающих производств,</w:t>
      </w:r>
      <w:r w:rsidRPr="00166145">
        <w:rPr>
          <w:rFonts w:ascii="Times New Roman" w:hAnsi="Times New Roman" w:cs="Times New Roman"/>
          <w:sz w:val="28"/>
          <w:szCs w:val="28"/>
        </w:rPr>
        <w:t xml:space="preserve"> и (или) обогащению железных руд;</w:t>
      </w:r>
    </w:p>
    <w:p w:rsidR="00224571" w:rsidRPr="00166145" w:rsidRDefault="00224571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61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>) по добыче</w:t>
      </w:r>
      <w:r w:rsidRPr="00166145">
        <w:rPr>
          <w:rFonts w:ascii="Times New Roman" w:hAnsi="Times New Roman"/>
          <w:sz w:val="28"/>
          <w:szCs w:val="28"/>
        </w:rPr>
        <w:t xml:space="preserve">, в том числе использованию отходов добычи полезных ископаемых и связанных с ней перерабатывающих производств, </w:t>
      </w:r>
      <w:r w:rsidRPr="00166145">
        <w:rPr>
          <w:rFonts w:ascii="Times New Roman" w:hAnsi="Times New Roman" w:cs="Times New Roman"/>
          <w:sz w:val="28"/>
          <w:szCs w:val="28"/>
        </w:rPr>
        <w:t xml:space="preserve"> и (или) подготовке руд цветных металлов - алюминия (боксита, нефелиновых руд), меди, свинца, цинка, олова, марганца, хрома, никеля, кобальта, молибдена,  титана, тантала, ванадия, а также руд драгоценных металлов (золота, серебра, платины), за исключением руд и песков драгоценных металлов, оловянных руд, титановых руд, хромовых руд</w:t>
      </w:r>
      <w:proofErr w:type="gramEnd"/>
      <w:r w:rsidRPr="00166145">
        <w:rPr>
          <w:rFonts w:ascii="Times New Roman" w:hAnsi="Times New Roman" w:cs="Times New Roman"/>
          <w:sz w:val="28"/>
          <w:szCs w:val="28"/>
        </w:rPr>
        <w:t xml:space="preserve"> на россыпных месторождениях;</w:t>
      </w:r>
    </w:p>
    <w:p w:rsidR="005904A7" w:rsidRPr="00166145" w:rsidRDefault="005904A7" w:rsidP="00D0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145">
        <w:rPr>
          <w:rFonts w:ascii="Times New Roman" w:hAnsi="Times New Roman"/>
          <w:sz w:val="28"/>
          <w:szCs w:val="28"/>
        </w:rPr>
        <w:t xml:space="preserve">е) </w:t>
      </w:r>
      <w:r w:rsidRPr="00166145">
        <w:rPr>
          <w:rFonts w:ascii="Times New Roman" w:hAnsi="Times New Roman"/>
          <w:sz w:val="28"/>
          <w:szCs w:val="28"/>
          <w:lang w:eastAsia="ru-RU"/>
        </w:rPr>
        <w:t>по производству электрической энергии, пара и горячей воды (тепловой энергии)</w:t>
      </w:r>
      <w:r w:rsidRPr="00166145">
        <w:rPr>
          <w:rFonts w:ascii="Times New Roman" w:hAnsi="Times New Roman"/>
          <w:sz w:val="28"/>
          <w:szCs w:val="28"/>
        </w:rPr>
        <w:t xml:space="preserve"> с использованием установок по сжиганию с </w:t>
      </w:r>
      <w:r w:rsidR="001961A6" w:rsidRPr="00166145">
        <w:rPr>
          <w:rFonts w:ascii="Times New Roman" w:hAnsi="Times New Roman"/>
          <w:sz w:val="28"/>
          <w:szCs w:val="28"/>
        </w:rPr>
        <w:t xml:space="preserve"> </w:t>
      </w:r>
      <w:r w:rsidR="00945133" w:rsidRPr="00166145">
        <w:rPr>
          <w:rFonts w:ascii="Times New Roman" w:hAnsi="Times New Roman"/>
          <w:sz w:val="28"/>
          <w:szCs w:val="28"/>
        </w:rPr>
        <w:t xml:space="preserve">установленной </w:t>
      </w:r>
      <w:r w:rsidR="001961A6" w:rsidRPr="00166145">
        <w:rPr>
          <w:rFonts w:ascii="Times New Roman" w:hAnsi="Times New Roman"/>
          <w:sz w:val="28"/>
          <w:szCs w:val="28"/>
        </w:rPr>
        <w:t>генерирующей мощностью</w:t>
      </w:r>
      <w:r w:rsidRPr="00166145">
        <w:rPr>
          <w:rFonts w:ascii="Times New Roman" w:hAnsi="Times New Roman"/>
          <w:sz w:val="28"/>
          <w:szCs w:val="28"/>
        </w:rPr>
        <w:t xml:space="preserve"> 250 МВт и более, работающи</w:t>
      </w:r>
      <w:r w:rsidR="00A620C1" w:rsidRPr="00166145">
        <w:rPr>
          <w:rFonts w:ascii="Times New Roman" w:hAnsi="Times New Roman"/>
          <w:sz w:val="28"/>
          <w:szCs w:val="28"/>
        </w:rPr>
        <w:t>х</w:t>
      </w:r>
      <w:r w:rsidRPr="00166145">
        <w:rPr>
          <w:rFonts w:ascii="Times New Roman" w:hAnsi="Times New Roman"/>
          <w:sz w:val="28"/>
          <w:szCs w:val="28"/>
        </w:rPr>
        <w:t xml:space="preserve"> на твердом или жидком топливе в качестве основного, или с </w:t>
      </w:r>
      <w:r w:rsidR="001961A6" w:rsidRPr="00166145">
        <w:rPr>
          <w:rFonts w:ascii="Times New Roman" w:hAnsi="Times New Roman"/>
          <w:sz w:val="28"/>
          <w:szCs w:val="28"/>
        </w:rPr>
        <w:t xml:space="preserve">суммарной </w:t>
      </w:r>
      <w:r w:rsidR="00945133" w:rsidRPr="00166145">
        <w:rPr>
          <w:rFonts w:ascii="Times New Roman" w:hAnsi="Times New Roman"/>
          <w:sz w:val="28"/>
          <w:szCs w:val="28"/>
        </w:rPr>
        <w:t xml:space="preserve">установленной </w:t>
      </w:r>
      <w:r w:rsidR="001961A6" w:rsidRPr="00166145">
        <w:rPr>
          <w:rFonts w:ascii="Times New Roman" w:hAnsi="Times New Roman"/>
          <w:sz w:val="28"/>
          <w:szCs w:val="28"/>
        </w:rPr>
        <w:t>генерирующей</w:t>
      </w:r>
      <w:r w:rsidRPr="00166145">
        <w:rPr>
          <w:rFonts w:ascii="Times New Roman" w:hAnsi="Times New Roman"/>
          <w:sz w:val="28"/>
          <w:szCs w:val="28"/>
        </w:rPr>
        <w:t xml:space="preserve"> мощностью 500 МВт и более, работающи</w:t>
      </w:r>
      <w:r w:rsidR="00A620C1" w:rsidRPr="00166145">
        <w:rPr>
          <w:rFonts w:ascii="Times New Roman" w:hAnsi="Times New Roman"/>
          <w:sz w:val="28"/>
          <w:szCs w:val="28"/>
        </w:rPr>
        <w:t>х</w:t>
      </w:r>
      <w:r w:rsidRPr="00166145">
        <w:rPr>
          <w:rFonts w:ascii="Times New Roman" w:hAnsi="Times New Roman"/>
          <w:sz w:val="28"/>
          <w:szCs w:val="28"/>
        </w:rPr>
        <w:t xml:space="preserve"> на газообразном</w:t>
      </w:r>
      <w:r w:rsidR="00224571" w:rsidRPr="00166145">
        <w:rPr>
          <w:rFonts w:ascii="Times New Roman" w:hAnsi="Times New Roman"/>
          <w:sz w:val="28"/>
          <w:szCs w:val="28"/>
        </w:rPr>
        <w:t xml:space="preserve"> топливе в качестве основного;</w:t>
      </w:r>
      <w:proofErr w:type="gramEnd"/>
    </w:p>
    <w:p w:rsidR="00224571" w:rsidRPr="00166145" w:rsidRDefault="00224571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ж) по металлургическому производству с использованием оборудования:</w:t>
      </w:r>
    </w:p>
    <w:p w:rsidR="00224571" w:rsidRPr="00166145" w:rsidRDefault="00224571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для производства чугуна или стали (первичной или вторичной плавки), включая установки непрерывной разливки (с производительностью 2,5 тонны в час и более);</w:t>
      </w:r>
    </w:p>
    <w:p w:rsidR="00224571" w:rsidRPr="00166145" w:rsidRDefault="00224571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для обработки черных металлов с использованием станов горячей прокатки (с проектной производительностью 20 тонн нерафинированной стали в час и более);</w:t>
      </w:r>
    </w:p>
    <w:p w:rsidR="00224571" w:rsidRPr="00166145" w:rsidRDefault="00224571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для нанесения защитных распыленных металлических покрытий (с подачей 2 тонн нерафинированной стали в час и более);</w:t>
      </w:r>
    </w:p>
    <w:p w:rsidR="00224571" w:rsidRPr="00166145" w:rsidRDefault="00224571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для литейного производства черных металлов (с проектной производительностью 20 тонн в сутки и более);</w:t>
      </w:r>
    </w:p>
    <w:p w:rsidR="00224571" w:rsidRPr="00166145" w:rsidRDefault="00224571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для производства цветных металлов из руды, концентратов или вторичного сырья (с помощью металлургических, химических или электролитических процессов);</w:t>
      </w:r>
    </w:p>
    <w:p w:rsidR="00224571" w:rsidRPr="00166145" w:rsidRDefault="00224571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 xml:space="preserve">для плавки, включая легирование, рафинирование, и разливки цветных </w:t>
      </w:r>
      <w:r w:rsidRPr="00166145">
        <w:rPr>
          <w:rFonts w:ascii="Times New Roman" w:hAnsi="Times New Roman" w:cs="Times New Roman"/>
          <w:sz w:val="28"/>
          <w:szCs w:val="28"/>
        </w:rPr>
        <w:lastRenderedPageBreak/>
        <w:t>металлов (с проектной производительностью (плавки) 4 тонны в сутки и более для свинца и кадмия или 20 тонн в сутки и более для других металлов);</w:t>
      </w:r>
    </w:p>
    <w:p w:rsidR="00224571" w:rsidRPr="00166145" w:rsidRDefault="00224571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для производства ферросплавов;</w:t>
      </w:r>
    </w:p>
    <w:p w:rsidR="00224571" w:rsidRPr="00166145" w:rsidRDefault="00224571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1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>) по производству следующей неметаллической минеральной продукции:</w:t>
      </w:r>
    </w:p>
    <w:p w:rsidR="00224571" w:rsidRPr="00166145" w:rsidRDefault="00224571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стекло и изделия из стекла, включая стекловолокно (с проектной производительностью 20 тонн в сутки и более);</w:t>
      </w:r>
    </w:p>
    <w:p w:rsidR="00224571" w:rsidRPr="00166145" w:rsidRDefault="00224571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 xml:space="preserve">огнеупорные керамические изделия и строительные керамические материалы (с проектной мощностью </w:t>
      </w:r>
      <w:r w:rsidR="00204A9B" w:rsidRPr="00166145">
        <w:rPr>
          <w:rFonts w:ascii="Times New Roman" w:hAnsi="Times New Roman" w:cs="Times New Roman"/>
          <w:sz w:val="28"/>
          <w:szCs w:val="28"/>
        </w:rPr>
        <w:t>75</w:t>
      </w:r>
      <w:r w:rsidRPr="00166145">
        <w:rPr>
          <w:rFonts w:ascii="Times New Roman" w:hAnsi="Times New Roman" w:cs="Times New Roman"/>
          <w:sz w:val="28"/>
          <w:szCs w:val="28"/>
        </w:rPr>
        <w:t xml:space="preserve"> тонн в сутки и более);</w:t>
      </w:r>
    </w:p>
    <w:p w:rsidR="00425AD9" w:rsidRPr="00166145" w:rsidRDefault="00224571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 xml:space="preserve">керамические или фарфоровые изделия, кроме огнеупорных керамических изделий и строительных керамических материалов (с проектной мощностью </w:t>
      </w:r>
      <w:r w:rsidR="00204A9B" w:rsidRPr="00166145">
        <w:rPr>
          <w:rFonts w:ascii="Times New Roman" w:hAnsi="Times New Roman" w:cs="Times New Roman"/>
          <w:sz w:val="28"/>
          <w:szCs w:val="28"/>
        </w:rPr>
        <w:t>75</w:t>
      </w:r>
      <w:r w:rsidR="001D3B99" w:rsidRPr="00166145">
        <w:rPr>
          <w:rFonts w:ascii="Times New Roman" w:hAnsi="Times New Roman" w:cs="Times New Roman"/>
          <w:sz w:val="28"/>
          <w:szCs w:val="28"/>
        </w:rPr>
        <w:t xml:space="preserve"> </w:t>
      </w:r>
      <w:r w:rsidRPr="00166145">
        <w:rPr>
          <w:rFonts w:ascii="Times New Roman" w:hAnsi="Times New Roman" w:cs="Times New Roman"/>
          <w:sz w:val="28"/>
          <w:szCs w:val="28"/>
        </w:rPr>
        <w:t>тонн в сутки и более и (или) с использованием обжиговых печей с плотностью садки на одну печь, превышающей 300 кг на 1 куб. метр);</w:t>
      </w:r>
    </w:p>
    <w:p w:rsidR="00224571" w:rsidRPr="00166145" w:rsidRDefault="00224571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цементный клинкер во вращающихся печах или в других печах (с проектной мощностью 500 тонн в сутки и более);</w:t>
      </w:r>
    </w:p>
    <w:p w:rsidR="00224571" w:rsidRPr="00166145" w:rsidRDefault="00224571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известь (негашеная, гашеная) при наличии печей (с проектной мощностью 50 тонн в сутки и более);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и) по производству химических веществ и химических продуктов следующих основных органических химических веществ: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простые углеводороды (линейные или циклические, насыщенные или ненасыщенные, алифатические или ароматические);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145">
        <w:rPr>
          <w:rFonts w:ascii="Times New Roman" w:hAnsi="Times New Roman" w:cs="Times New Roman"/>
          <w:sz w:val="28"/>
          <w:szCs w:val="28"/>
        </w:rPr>
        <w:t>кислородсодержащие углеводороды</w:t>
      </w:r>
      <w:r w:rsidR="000F6A2C" w:rsidRPr="00166145">
        <w:rPr>
          <w:rFonts w:ascii="Times New Roman" w:hAnsi="Times New Roman" w:cs="Times New Roman"/>
          <w:sz w:val="28"/>
          <w:szCs w:val="28"/>
        </w:rPr>
        <w:t xml:space="preserve"> </w:t>
      </w:r>
      <w:r w:rsidRPr="00166145">
        <w:rPr>
          <w:rFonts w:ascii="Times New Roman" w:hAnsi="Times New Roman" w:cs="Times New Roman"/>
          <w:sz w:val="28"/>
          <w:szCs w:val="28"/>
        </w:rPr>
        <w:t xml:space="preserve"> - спирты, альдегиды, кетоны, карбоновые кислоты, сложные эфиры, ацетаты, простые эфиры, </w:t>
      </w:r>
      <w:proofErr w:type="spellStart"/>
      <w:r w:rsidRPr="00166145">
        <w:rPr>
          <w:rFonts w:ascii="Times New Roman" w:hAnsi="Times New Roman" w:cs="Times New Roman"/>
          <w:sz w:val="28"/>
          <w:szCs w:val="28"/>
        </w:rPr>
        <w:t>пероксиды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>, эпоксидные смолы;</w:t>
      </w:r>
      <w:proofErr w:type="gramEnd"/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серосодержащие углеводороды;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 xml:space="preserve">азотсодержащие углеводороды - амиды, азотистые соединения, </w:t>
      </w:r>
      <w:proofErr w:type="spellStart"/>
      <w:r w:rsidRPr="00166145">
        <w:rPr>
          <w:rFonts w:ascii="Times New Roman" w:hAnsi="Times New Roman" w:cs="Times New Roman"/>
          <w:sz w:val="28"/>
          <w:szCs w:val="28"/>
        </w:rPr>
        <w:t>нитросоединения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 xml:space="preserve"> или нитратные соединения, нитрилы, </w:t>
      </w:r>
      <w:proofErr w:type="spellStart"/>
      <w:r w:rsidRPr="00166145">
        <w:rPr>
          <w:rFonts w:ascii="Times New Roman" w:hAnsi="Times New Roman" w:cs="Times New Roman"/>
          <w:sz w:val="28"/>
          <w:szCs w:val="28"/>
        </w:rPr>
        <w:t>цианаты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145">
        <w:rPr>
          <w:rFonts w:ascii="Times New Roman" w:hAnsi="Times New Roman" w:cs="Times New Roman"/>
          <w:sz w:val="28"/>
          <w:szCs w:val="28"/>
        </w:rPr>
        <w:t>изоцианаты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>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фосфорсодержащие углеводороды;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145">
        <w:rPr>
          <w:rFonts w:ascii="Times New Roman" w:hAnsi="Times New Roman" w:cs="Times New Roman"/>
          <w:sz w:val="28"/>
          <w:szCs w:val="28"/>
        </w:rPr>
        <w:t>галогенированные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 xml:space="preserve"> углеводороды</w:t>
      </w:r>
      <w:r w:rsidR="00204A9B" w:rsidRPr="00166145">
        <w:rPr>
          <w:rFonts w:ascii="Times New Roman" w:hAnsi="Times New Roman" w:cs="Times New Roman"/>
          <w:sz w:val="28"/>
          <w:szCs w:val="28"/>
        </w:rPr>
        <w:t>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полимеры, химические синтетические волокна и нити на основе целлюлозы;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синтетический каучук;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синтетические красители и пигменты;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поверхностно-активные вещества;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к) по производству химических веществ и химических продуктов следующих неорганических веществ: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газы</w:t>
      </w:r>
      <w:r w:rsidR="00776F92" w:rsidRPr="00166145">
        <w:rPr>
          <w:rFonts w:ascii="Times New Roman" w:hAnsi="Times New Roman" w:cs="Times New Roman"/>
          <w:sz w:val="28"/>
          <w:szCs w:val="28"/>
        </w:rPr>
        <w:t xml:space="preserve"> </w:t>
      </w:r>
      <w:r w:rsidRPr="00166145">
        <w:rPr>
          <w:rFonts w:ascii="Times New Roman" w:hAnsi="Times New Roman" w:cs="Times New Roman"/>
          <w:sz w:val="28"/>
          <w:szCs w:val="28"/>
        </w:rPr>
        <w:t xml:space="preserve"> - аммиак, хлор или хлористый водород, фтор или фтористый водород, оксиды углерода, соединения серы, оксиды азота, диоксид серы, </w:t>
      </w:r>
      <w:proofErr w:type="spellStart"/>
      <w:r w:rsidRPr="00166145">
        <w:rPr>
          <w:rFonts w:ascii="Times New Roman" w:hAnsi="Times New Roman" w:cs="Times New Roman"/>
          <w:sz w:val="28"/>
          <w:szCs w:val="28"/>
        </w:rPr>
        <w:t>карбонилхлорид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>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145">
        <w:rPr>
          <w:rFonts w:ascii="Times New Roman" w:hAnsi="Times New Roman" w:cs="Times New Roman"/>
          <w:sz w:val="28"/>
          <w:szCs w:val="28"/>
        </w:rPr>
        <w:t>кислоты</w:t>
      </w:r>
      <w:r w:rsidR="00776F92" w:rsidRPr="00166145">
        <w:rPr>
          <w:rFonts w:ascii="Times New Roman" w:hAnsi="Times New Roman" w:cs="Times New Roman"/>
          <w:sz w:val="28"/>
          <w:szCs w:val="28"/>
        </w:rPr>
        <w:t xml:space="preserve"> </w:t>
      </w:r>
      <w:r w:rsidRPr="00166145">
        <w:rPr>
          <w:rFonts w:ascii="Times New Roman" w:hAnsi="Times New Roman" w:cs="Times New Roman"/>
          <w:sz w:val="28"/>
          <w:szCs w:val="28"/>
        </w:rPr>
        <w:t>- хромовая кислота, фтористоводородная (плавиковая) кислота, фосфорная кислота, азотная кислота, соляная кислота, серная кислота, олеум, сернистая кислота;</w:t>
      </w:r>
      <w:proofErr w:type="gramEnd"/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основания</w:t>
      </w:r>
      <w:r w:rsidR="00776F92" w:rsidRPr="00166145">
        <w:rPr>
          <w:rFonts w:ascii="Times New Roman" w:hAnsi="Times New Roman" w:cs="Times New Roman"/>
          <w:sz w:val="28"/>
          <w:szCs w:val="28"/>
        </w:rPr>
        <w:t xml:space="preserve"> </w:t>
      </w:r>
      <w:r w:rsidRPr="001661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6145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 xml:space="preserve"> аммония, </w:t>
      </w:r>
      <w:proofErr w:type="spellStart"/>
      <w:r w:rsidRPr="00166145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 xml:space="preserve"> калия, </w:t>
      </w:r>
      <w:proofErr w:type="spellStart"/>
      <w:r w:rsidRPr="00166145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 xml:space="preserve"> натрия;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соли</w:t>
      </w:r>
      <w:r w:rsidR="00776F92" w:rsidRPr="00166145">
        <w:rPr>
          <w:rFonts w:ascii="Times New Roman" w:hAnsi="Times New Roman" w:cs="Times New Roman"/>
          <w:sz w:val="28"/>
          <w:szCs w:val="28"/>
        </w:rPr>
        <w:t xml:space="preserve"> </w:t>
      </w:r>
      <w:r w:rsidRPr="00166145">
        <w:rPr>
          <w:rFonts w:ascii="Times New Roman" w:hAnsi="Times New Roman" w:cs="Times New Roman"/>
          <w:sz w:val="28"/>
          <w:szCs w:val="28"/>
        </w:rPr>
        <w:t>- хлорид аммония, хлорат калия, карбонат калия, карбонат натрия;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неметаллы, оксиды металлов или другие неорганические соединения</w:t>
      </w:r>
      <w:r w:rsidR="00776F92" w:rsidRPr="00166145">
        <w:rPr>
          <w:rFonts w:ascii="Times New Roman" w:hAnsi="Times New Roman" w:cs="Times New Roman"/>
          <w:sz w:val="28"/>
          <w:szCs w:val="28"/>
        </w:rPr>
        <w:t xml:space="preserve"> </w:t>
      </w:r>
      <w:r w:rsidRPr="00166145">
        <w:rPr>
          <w:rFonts w:ascii="Times New Roman" w:hAnsi="Times New Roman" w:cs="Times New Roman"/>
          <w:sz w:val="28"/>
          <w:szCs w:val="28"/>
        </w:rPr>
        <w:t>- карбид кальция, кремний, карбид кремния;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специальные неорганические химикаты - цианид натрия, цианид калия;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оксид магния (с проектной производительностью 50 тонн в сутки и более);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л) по производству: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пестицидов;</w:t>
      </w:r>
    </w:p>
    <w:p w:rsidR="00224571" w:rsidRPr="00166145" w:rsidRDefault="007B1A69" w:rsidP="00D0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минеральных удобрений;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lastRenderedPageBreak/>
        <w:t>м) по производству фармацевтических субстанций;</w:t>
      </w:r>
    </w:p>
    <w:p w:rsidR="007B1A69" w:rsidRPr="00166145" w:rsidRDefault="008A0A06" w:rsidP="00D06474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6145">
        <w:rPr>
          <w:rFonts w:ascii="Times New Roman" w:hAnsi="Times New Roman"/>
          <w:sz w:val="28"/>
          <w:szCs w:val="28"/>
        </w:rPr>
        <w:t>н</w:t>
      </w:r>
      <w:proofErr w:type="spellEnd"/>
      <w:r w:rsidR="007B1A69" w:rsidRPr="00166145">
        <w:rPr>
          <w:rFonts w:ascii="Times New Roman" w:hAnsi="Times New Roman"/>
          <w:sz w:val="28"/>
          <w:szCs w:val="28"/>
        </w:rPr>
        <w:t>) по обращению с отходами производства и потребления, в части касающейся:</w:t>
      </w:r>
    </w:p>
    <w:p w:rsidR="007B1A69" w:rsidRPr="00166145" w:rsidRDefault="007B1A69" w:rsidP="00D06474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утилизации отходов производства и потребления с применением термических способов (сжигание, пиролиз, газификация);</w:t>
      </w:r>
    </w:p>
    <w:p w:rsidR="007B1A69" w:rsidRPr="00166145" w:rsidRDefault="007B1A69" w:rsidP="00D06474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утилизации (кроме применения термических способов), обезвреживания (в том числе термическим способом) отходов производства и потребления с применением оборудования и (или) установок:</w:t>
      </w:r>
    </w:p>
    <w:p w:rsidR="007B1A69" w:rsidRPr="00166145" w:rsidRDefault="007B1A69" w:rsidP="00D0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 xml:space="preserve">по утилизации (кроме применения термических способов), обезвреживанию отходов производства и потребления I класса опасности, включая пестициды и </w:t>
      </w:r>
      <w:proofErr w:type="spellStart"/>
      <w:r w:rsidRPr="00166145">
        <w:rPr>
          <w:rFonts w:ascii="Times New Roman" w:hAnsi="Times New Roman"/>
          <w:sz w:val="28"/>
          <w:szCs w:val="28"/>
        </w:rPr>
        <w:t>агрохимикаты</w:t>
      </w:r>
      <w:proofErr w:type="spellEnd"/>
      <w:r w:rsidRPr="00166145">
        <w:rPr>
          <w:rFonts w:ascii="Times New Roman" w:hAnsi="Times New Roman"/>
          <w:sz w:val="28"/>
          <w:szCs w:val="28"/>
        </w:rPr>
        <w:t>, пришедшие в негодность и (или) запрещенные к применению (с проектной мощностью от 0,1 тонна в час и более), за исключением мобильных установок;</w:t>
      </w:r>
    </w:p>
    <w:p w:rsidR="007B1A69" w:rsidRPr="00166145" w:rsidRDefault="007B1A69" w:rsidP="00D0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 xml:space="preserve">по утилизации (кроме применения термических способов), обезвреживанию отходов производства и потребления </w:t>
      </w:r>
      <w:r w:rsidRPr="00166145">
        <w:rPr>
          <w:rFonts w:ascii="Times New Roman" w:hAnsi="Times New Roman"/>
          <w:sz w:val="28"/>
          <w:szCs w:val="28"/>
          <w:lang w:val="en-US"/>
        </w:rPr>
        <w:t>II</w:t>
      </w:r>
      <w:r w:rsidRPr="00166145">
        <w:rPr>
          <w:rFonts w:ascii="Times New Roman" w:hAnsi="Times New Roman"/>
          <w:sz w:val="28"/>
          <w:szCs w:val="28"/>
        </w:rPr>
        <w:t xml:space="preserve"> класса опасности, включая пестициды и </w:t>
      </w:r>
      <w:proofErr w:type="spellStart"/>
      <w:r w:rsidRPr="00166145">
        <w:rPr>
          <w:rFonts w:ascii="Times New Roman" w:hAnsi="Times New Roman"/>
          <w:sz w:val="28"/>
          <w:szCs w:val="28"/>
        </w:rPr>
        <w:t>агрохимикаты</w:t>
      </w:r>
      <w:proofErr w:type="spellEnd"/>
      <w:r w:rsidRPr="00166145">
        <w:rPr>
          <w:rFonts w:ascii="Times New Roman" w:hAnsi="Times New Roman"/>
          <w:sz w:val="28"/>
          <w:szCs w:val="28"/>
        </w:rPr>
        <w:t>, пришедшие в негодность и (или) запрещенные к применению (с проектной мощностью от 0,3 тонны в час и более), за исключением мобильных установок;</w:t>
      </w:r>
    </w:p>
    <w:p w:rsidR="007B1A69" w:rsidRPr="00166145" w:rsidRDefault="007B1A69" w:rsidP="00D0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 xml:space="preserve">по утилизации (кроме применения термических способов), обезвреживанию отходов производства и потребления </w:t>
      </w:r>
      <w:r w:rsidRPr="00166145">
        <w:rPr>
          <w:rFonts w:ascii="Times New Roman" w:hAnsi="Times New Roman"/>
          <w:sz w:val="28"/>
          <w:szCs w:val="28"/>
          <w:lang w:val="en-US"/>
        </w:rPr>
        <w:t>III</w:t>
      </w:r>
      <w:r w:rsidRPr="00166145">
        <w:rPr>
          <w:rFonts w:ascii="Times New Roman" w:hAnsi="Times New Roman"/>
          <w:sz w:val="28"/>
          <w:szCs w:val="28"/>
        </w:rPr>
        <w:t xml:space="preserve"> класса опасности, включая пестициды и </w:t>
      </w:r>
      <w:proofErr w:type="spellStart"/>
      <w:r w:rsidRPr="00166145">
        <w:rPr>
          <w:rFonts w:ascii="Times New Roman" w:hAnsi="Times New Roman"/>
          <w:sz w:val="28"/>
          <w:szCs w:val="28"/>
        </w:rPr>
        <w:t>агрохимикаты</w:t>
      </w:r>
      <w:proofErr w:type="spellEnd"/>
      <w:r w:rsidRPr="00166145">
        <w:rPr>
          <w:rFonts w:ascii="Times New Roman" w:hAnsi="Times New Roman"/>
          <w:sz w:val="28"/>
          <w:szCs w:val="28"/>
        </w:rPr>
        <w:t>, пришедшие в негодность и (или) запрещенные к применению (с проектной мощностью от 1 тонны в час и более), за исключением мобильных установок;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 xml:space="preserve">по обезвреживанию отходов производства и потребления </w:t>
      </w:r>
      <w:r w:rsidRPr="00166145">
        <w:rPr>
          <w:rFonts w:ascii="Times New Roman" w:hAnsi="Times New Roman"/>
          <w:sz w:val="28"/>
          <w:szCs w:val="28"/>
          <w:lang w:val="en-US"/>
        </w:rPr>
        <w:t>IV</w:t>
      </w:r>
      <w:r w:rsidRPr="00166145">
        <w:rPr>
          <w:rFonts w:ascii="Times New Roman" w:hAnsi="Times New Roman"/>
          <w:sz w:val="28"/>
          <w:szCs w:val="28"/>
        </w:rPr>
        <w:t xml:space="preserve"> класса опасности, включая пестициды и </w:t>
      </w:r>
      <w:proofErr w:type="spellStart"/>
      <w:r w:rsidRPr="00166145">
        <w:rPr>
          <w:rFonts w:ascii="Times New Roman" w:hAnsi="Times New Roman"/>
          <w:sz w:val="28"/>
          <w:szCs w:val="28"/>
        </w:rPr>
        <w:t>агрохимикаты</w:t>
      </w:r>
      <w:proofErr w:type="spellEnd"/>
      <w:r w:rsidRPr="00166145">
        <w:rPr>
          <w:rFonts w:ascii="Times New Roman" w:hAnsi="Times New Roman"/>
          <w:sz w:val="28"/>
          <w:szCs w:val="28"/>
        </w:rPr>
        <w:t>, пришедшие в негодность и (или) запрещенные к применению (с проектной мощностью от 3 тонн в час и более), за исключением мобильных установок;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145">
        <w:rPr>
          <w:rFonts w:ascii="Times New Roman" w:hAnsi="Times New Roman"/>
          <w:bCs/>
          <w:sz w:val="28"/>
          <w:szCs w:val="28"/>
        </w:rPr>
        <w:t xml:space="preserve">о) по </w:t>
      </w:r>
      <w:r w:rsidRPr="00166145">
        <w:rPr>
          <w:rFonts w:ascii="Times New Roman" w:hAnsi="Times New Roman"/>
          <w:sz w:val="28"/>
          <w:szCs w:val="28"/>
        </w:rPr>
        <w:t>обеззараживанию и (или) обезвреживанию, в том числе термическим способом, биологических отходов (с проектной мощностью 10 тонн в сутки и более), а также медицинских отходов централизованным способом;</w:t>
      </w:r>
    </w:p>
    <w:p w:rsidR="007B1A69" w:rsidRPr="00166145" w:rsidRDefault="007B1A69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66145">
        <w:rPr>
          <w:rFonts w:ascii="Times New Roman" w:hAnsi="Times New Roman"/>
          <w:sz w:val="28"/>
          <w:szCs w:val="28"/>
        </w:rPr>
        <w:t>п</w:t>
      </w:r>
      <w:proofErr w:type="spellEnd"/>
      <w:r w:rsidRPr="00166145">
        <w:rPr>
          <w:rFonts w:ascii="Times New Roman" w:hAnsi="Times New Roman"/>
          <w:sz w:val="28"/>
          <w:szCs w:val="28"/>
        </w:rPr>
        <w:t xml:space="preserve">) </w:t>
      </w:r>
      <w:r w:rsidRPr="00166145">
        <w:rPr>
          <w:rFonts w:ascii="Times New Roman" w:hAnsi="Times New Roman"/>
          <w:bCs/>
          <w:sz w:val="28"/>
          <w:szCs w:val="28"/>
        </w:rPr>
        <w:t>по размещению отходов производства и потребления в части, касающейся:</w:t>
      </w:r>
    </w:p>
    <w:p w:rsidR="007B1A69" w:rsidRPr="00166145" w:rsidRDefault="007B1A69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6145">
        <w:rPr>
          <w:rFonts w:ascii="Times New Roman" w:hAnsi="Times New Roman"/>
          <w:bCs/>
          <w:sz w:val="28"/>
          <w:szCs w:val="28"/>
        </w:rPr>
        <w:t>захоронения отходов I и (или) II классов опасности;</w:t>
      </w:r>
    </w:p>
    <w:p w:rsidR="007B1A69" w:rsidRPr="00166145" w:rsidRDefault="007B1A69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6145">
        <w:rPr>
          <w:rFonts w:ascii="Times New Roman" w:hAnsi="Times New Roman"/>
          <w:bCs/>
          <w:sz w:val="28"/>
          <w:szCs w:val="28"/>
        </w:rPr>
        <w:t xml:space="preserve">захоронения отходов </w:t>
      </w:r>
      <w:r w:rsidRPr="00166145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166145">
        <w:rPr>
          <w:rFonts w:ascii="Times New Roman" w:hAnsi="Times New Roman"/>
          <w:bCs/>
          <w:sz w:val="28"/>
          <w:szCs w:val="28"/>
        </w:rPr>
        <w:t xml:space="preserve"> класса опасности (с проектной мощностью 500 тонн в год и более);</w:t>
      </w:r>
    </w:p>
    <w:p w:rsidR="007B1A69" w:rsidRPr="00166145" w:rsidRDefault="007B1A69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6145">
        <w:rPr>
          <w:rFonts w:ascii="Times New Roman" w:hAnsi="Times New Roman"/>
          <w:bCs/>
          <w:sz w:val="28"/>
          <w:szCs w:val="28"/>
        </w:rPr>
        <w:t xml:space="preserve">захоронения отходов </w:t>
      </w:r>
      <w:r w:rsidRPr="00166145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166145">
        <w:rPr>
          <w:rFonts w:ascii="Times New Roman" w:hAnsi="Times New Roman"/>
          <w:bCs/>
          <w:sz w:val="28"/>
          <w:szCs w:val="28"/>
        </w:rPr>
        <w:t>-</w:t>
      </w:r>
      <w:r w:rsidRPr="00166145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166145">
        <w:rPr>
          <w:rFonts w:ascii="Times New Roman" w:hAnsi="Times New Roman"/>
          <w:bCs/>
          <w:sz w:val="28"/>
          <w:szCs w:val="28"/>
        </w:rPr>
        <w:t xml:space="preserve"> классов опасности, включая твердые коммунальные отходы (с проектной мощностью 20 тыс. тонн в год и более);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145">
        <w:rPr>
          <w:rFonts w:ascii="Times New Roman" w:hAnsi="Times New Roman"/>
          <w:bCs/>
          <w:sz w:val="28"/>
          <w:szCs w:val="28"/>
        </w:rPr>
        <w:t xml:space="preserve">хранения отходов </w:t>
      </w:r>
      <w:r w:rsidRPr="00166145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166145">
        <w:rPr>
          <w:rFonts w:ascii="Times New Roman" w:hAnsi="Times New Roman"/>
          <w:bCs/>
          <w:sz w:val="28"/>
          <w:szCs w:val="28"/>
        </w:rPr>
        <w:t xml:space="preserve">, </w:t>
      </w:r>
      <w:r w:rsidRPr="00166145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166145">
        <w:rPr>
          <w:rFonts w:ascii="Times New Roman" w:hAnsi="Times New Roman"/>
          <w:bCs/>
          <w:sz w:val="28"/>
          <w:szCs w:val="28"/>
        </w:rPr>
        <w:t xml:space="preserve"> классов опасности, кроме хранения отходов от использования товаров;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14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 xml:space="preserve">) по сбору и обработке сточных вод в части, касающейся очистки сточных вод </w:t>
      </w:r>
      <w:r w:rsidR="000C649F" w:rsidRPr="00166145">
        <w:rPr>
          <w:rFonts w:ascii="Times New Roman" w:hAnsi="Times New Roman" w:cs="Times New Roman"/>
          <w:sz w:val="28"/>
          <w:szCs w:val="28"/>
        </w:rPr>
        <w:t>централизованными системами водоотведения поселений или городских округов</w:t>
      </w:r>
      <w:r w:rsidRPr="00166145">
        <w:rPr>
          <w:rFonts w:ascii="Times New Roman" w:hAnsi="Times New Roman" w:cs="Times New Roman"/>
          <w:sz w:val="28"/>
          <w:szCs w:val="28"/>
        </w:rPr>
        <w:t xml:space="preserve"> (с объемом 20 тыс. куб. метров в сутки отводимых сточных вод и более);</w:t>
      </w:r>
    </w:p>
    <w:p w:rsidR="005904A7" w:rsidRPr="00166145" w:rsidRDefault="005904A7" w:rsidP="00D0647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с) по производству:</w:t>
      </w:r>
    </w:p>
    <w:p w:rsidR="005904A7" w:rsidRPr="00166145" w:rsidRDefault="005904A7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целлюлозы и древесной массы;</w:t>
      </w:r>
    </w:p>
    <w:p w:rsidR="005904A7" w:rsidRPr="00166145" w:rsidRDefault="005904A7" w:rsidP="00D0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бумаги и картона (с проектной производительностью 20 тонн в сутки и более);</w:t>
      </w:r>
    </w:p>
    <w:p w:rsidR="007B1A69" w:rsidRPr="00166145" w:rsidRDefault="00F87947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т</w:t>
      </w:r>
      <w:r w:rsidR="007B1A69" w:rsidRPr="00166145">
        <w:rPr>
          <w:rFonts w:ascii="Times New Roman" w:hAnsi="Times New Roman" w:cs="Times New Roman"/>
          <w:sz w:val="28"/>
          <w:szCs w:val="28"/>
        </w:rPr>
        <w:t xml:space="preserve">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</w:t>
      </w:r>
      <w:r w:rsidR="007B1A69" w:rsidRPr="00166145">
        <w:rPr>
          <w:rFonts w:ascii="Times New Roman" w:hAnsi="Times New Roman" w:cs="Times New Roman"/>
          <w:sz w:val="28"/>
          <w:szCs w:val="28"/>
        </w:rPr>
        <w:lastRenderedPageBreak/>
        <w:t>производительностью 10 тонн обработанного сырья в сутки и более);</w:t>
      </w:r>
    </w:p>
    <w:p w:rsidR="007B1A69" w:rsidRPr="00166145" w:rsidRDefault="00F87947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у)</w:t>
      </w:r>
      <w:r w:rsidR="007B1A69" w:rsidRPr="00166145">
        <w:rPr>
          <w:rFonts w:ascii="Times New Roman" w:hAnsi="Times New Roman" w:cs="Times New Roman"/>
          <w:sz w:val="28"/>
          <w:szCs w:val="28"/>
        </w:rPr>
        <w:t xml:space="preserve"> по производству кожи и изделий из кожи с использованием оборудования для дубления, крашения, выделки шкур и кож (с проектной мощностью 12 тонн готовой продукции в сутки и более);</w:t>
      </w:r>
    </w:p>
    <w:p w:rsidR="007B1A69" w:rsidRPr="00166145" w:rsidRDefault="00F87947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14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B1A69" w:rsidRPr="00166145">
        <w:rPr>
          <w:rFonts w:ascii="Times New Roman" w:hAnsi="Times New Roman" w:cs="Times New Roman"/>
          <w:sz w:val="28"/>
          <w:szCs w:val="28"/>
        </w:rPr>
        <w:t>) по производству следующих пищевых продуктов, за исключением деятельности исключительно по их упаковке:</w:t>
      </w:r>
    </w:p>
    <w:p w:rsidR="00824844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мясо и мясопродукты</w:t>
      </w:r>
      <w:r w:rsidR="00824844" w:rsidRPr="00166145">
        <w:rPr>
          <w:rFonts w:ascii="Times New Roman" w:hAnsi="Times New Roman" w:cs="Times New Roman"/>
          <w:sz w:val="28"/>
          <w:szCs w:val="28"/>
        </w:rPr>
        <w:t>, животные жиры, рыба, продукты из рыбы, морепродукты</w:t>
      </w:r>
      <w:r w:rsidRPr="00166145">
        <w:rPr>
          <w:rFonts w:ascii="Times New Roman" w:hAnsi="Times New Roman" w:cs="Times New Roman"/>
          <w:sz w:val="28"/>
          <w:szCs w:val="28"/>
        </w:rPr>
        <w:t xml:space="preserve"> (с проектной производительностью </w:t>
      </w:r>
      <w:r w:rsidR="00824844" w:rsidRPr="00166145">
        <w:rPr>
          <w:rFonts w:ascii="Times New Roman" w:hAnsi="Times New Roman" w:cs="Times New Roman"/>
          <w:sz w:val="28"/>
          <w:szCs w:val="28"/>
        </w:rPr>
        <w:t>75</w:t>
      </w:r>
      <w:r w:rsidRPr="00166145">
        <w:rPr>
          <w:rFonts w:ascii="Times New Roman" w:hAnsi="Times New Roman" w:cs="Times New Roman"/>
          <w:sz w:val="28"/>
          <w:szCs w:val="28"/>
        </w:rPr>
        <w:t xml:space="preserve"> тонн готовой продукции в сутки и более);</w:t>
      </w:r>
    </w:p>
    <w:p w:rsidR="00824844" w:rsidRPr="00166145" w:rsidRDefault="0082484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растительные и животные масла и жиры с проектной мощностью:</w:t>
      </w:r>
    </w:p>
    <w:p w:rsidR="00824844" w:rsidRPr="00166145" w:rsidRDefault="00824844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66145">
        <w:rPr>
          <w:rFonts w:ascii="Times New Roman" w:hAnsi="Times New Roman"/>
          <w:sz w:val="28"/>
          <w:szCs w:val="28"/>
        </w:rPr>
        <w:t>,</w:t>
      </w:r>
      <w:proofErr w:type="gramEnd"/>
      <w:r w:rsidRPr="00166145">
        <w:rPr>
          <w:rFonts w:ascii="Times New Roman" w:hAnsi="Times New Roman"/>
          <w:sz w:val="28"/>
          <w:szCs w:val="28"/>
        </w:rPr>
        <w:t xml:space="preserve"> если доля животного сырья от общего веса используемого сырья составляет 10 и более процентов - 75 тонн готовой продукции в сутки и более;</w:t>
      </w:r>
    </w:p>
    <w:p w:rsidR="00824844" w:rsidRPr="00166145" w:rsidRDefault="00824844" w:rsidP="00D064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66145">
        <w:rPr>
          <w:rFonts w:ascii="Times New Roman" w:hAnsi="Times New Roman"/>
          <w:sz w:val="28"/>
          <w:szCs w:val="28"/>
        </w:rPr>
        <w:t>,</w:t>
      </w:r>
      <w:proofErr w:type="gramEnd"/>
      <w:r w:rsidRPr="00166145">
        <w:rPr>
          <w:rFonts w:ascii="Times New Roman" w:hAnsi="Times New Roman"/>
          <w:sz w:val="28"/>
          <w:szCs w:val="28"/>
        </w:rPr>
        <w:t xml:space="preserve"> если доля животного сырья от общего веса используемого сырья составляет менее 10 процентов – определяемой по формуле: 300 – (22,5 * доля животного сырья от общего веса используемого сырья) готовой продукции в сутки и более;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продукция из картофеля, фруктов и овощей (с проектной производительностью 300 тонн готовой продукции в сутки (среднеквартальный показатель) и более);</w:t>
      </w:r>
    </w:p>
    <w:p w:rsidR="007B1A69" w:rsidRPr="00166145" w:rsidRDefault="007B1A69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молочная продукция (с проектной мощностью 200 тонн перерабатываемого молока в сутки (среднегодовой показатель) и более);</w:t>
      </w:r>
    </w:p>
    <w:p w:rsidR="00824844" w:rsidRPr="00166145" w:rsidRDefault="00F87947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14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24844" w:rsidRPr="00166145">
        <w:rPr>
          <w:rFonts w:ascii="Times New Roman" w:hAnsi="Times New Roman" w:cs="Times New Roman"/>
          <w:sz w:val="28"/>
          <w:szCs w:val="28"/>
        </w:rPr>
        <w:t xml:space="preserve">) по разведению сельскохозяйственной птицы (с проектной мощностью 40 тыс. </w:t>
      </w:r>
      <w:proofErr w:type="spellStart"/>
      <w:r w:rsidR="00824844" w:rsidRPr="00166145">
        <w:rPr>
          <w:rFonts w:ascii="Times New Roman" w:hAnsi="Times New Roman" w:cs="Times New Roman"/>
          <w:sz w:val="28"/>
          <w:szCs w:val="28"/>
        </w:rPr>
        <w:t>птицемест</w:t>
      </w:r>
      <w:proofErr w:type="spellEnd"/>
      <w:r w:rsidR="00824844" w:rsidRPr="00166145">
        <w:rPr>
          <w:rFonts w:ascii="Times New Roman" w:hAnsi="Times New Roman" w:cs="Times New Roman"/>
          <w:sz w:val="28"/>
          <w:szCs w:val="28"/>
        </w:rPr>
        <w:t xml:space="preserve"> и более);</w:t>
      </w:r>
    </w:p>
    <w:p w:rsidR="00824844" w:rsidRPr="00166145" w:rsidRDefault="00F87947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14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824844" w:rsidRPr="00166145">
        <w:rPr>
          <w:rFonts w:ascii="Times New Roman" w:hAnsi="Times New Roman" w:cs="Times New Roman"/>
          <w:sz w:val="28"/>
          <w:szCs w:val="28"/>
        </w:rPr>
        <w:t>) по выращиванию и разведению свиней массой тела более 30 кг (с проектной мощностью 2000 мест и более), свиноматок (с проектной мощностью 750 мест и более);</w:t>
      </w:r>
    </w:p>
    <w:p w:rsidR="00824844" w:rsidRPr="00166145" w:rsidRDefault="00F87947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ч</w:t>
      </w:r>
      <w:r w:rsidR="00824844" w:rsidRPr="00166145">
        <w:rPr>
          <w:rFonts w:ascii="Times New Roman" w:hAnsi="Times New Roman" w:cs="Times New Roman"/>
          <w:sz w:val="28"/>
          <w:szCs w:val="28"/>
        </w:rPr>
        <w:t>) по переработке и консервированию мяса в части, касающейся выполнения работ по убою животных на мясокомбинатах, мясохладобойнях</w:t>
      </w:r>
      <w:r w:rsidR="00824844" w:rsidRPr="00166145">
        <w:rPr>
          <w:rFonts w:ascii="Times New Roman" w:hAnsi="Times New Roman"/>
          <w:iCs/>
          <w:sz w:val="28"/>
          <w:szCs w:val="28"/>
        </w:rPr>
        <w:t xml:space="preserve"> (с проектной производительностью 50 тонн в сутки и более)</w:t>
      </w:r>
      <w:r w:rsidR="00824844" w:rsidRPr="00166145">
        <w:rPr>
          <w:rFonts w:ascii="Times New Roman" w:hAnsi="Times New Roman" w:cs="Times New Roman"/>
          <w:sz w:val="28"/>
          <w:szCs w:val="28"/>
        </w:rPr>
        <w:t>;</w:t>
      </w:r>
    </w:p>
    <w:p w:rsidR="00824844" w:rsidRPr="00166145" w:rsidRDefault="00F87947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6145">
        <w:rPr>
          <w:rFonts w:ascii="Times New Roman" w:hAnsi="Times New Roman"/>
          <w:sz w:val="28"/>
          <w:szCs w:val="28"/>
        </w:rPr>
        <w:t>ш</w:t>
      </w:r>
      <w:proofErr w:type="spellEnd"/>
      <w:r w:rsidR="000C649F" w:rsidRPr="00166145">
        <w:rPr>
          <w:rFonts w:ascii="Times New Roman" w:hAnsi="Times New Roman"/>
          <w:sz w:val="28"/>
          <w:szCs w:val="28"/>
        </w:rPr>
        <w:t>) по добыче,</w:t>
      </w:r>
      <w:r w:rsidR="00824844" w:rsidRPr="00166145">
        <w:rPr>
          <w:rFonts w:ascii="Times New Roman" w:hAnsi="Times New Roman"/>
          <w:sz w:val="28"/>
          <w:szCs w:val="28"/>
        </w:rPr>
        <w:t xml:space="preserve"> в том числе использованию отходов добычи полезных ископаемых и связанных с ней перерабатывающих производств:</w:t>
      </w:r>
    </w:p>
    <w:p w:rsidR="00824844" w:rsidRPr="00166145" w:rsidRDefault="00824844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угля, включая добычу и (или) обогащение каменного угля, антрацита и бурого угля (лигнита);</w:t>
      </w:r>
    </w:p>
    <w:p w:rsidR="00824844" w:rsidRPr="00166145" w:rsidRDefault="000C649F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минерального сырья для химической промышленности и производства минеральных удобрений;</w:t>
      </w:r>
    </w:p>
    <w:p w:rsidR="00824844" w:rsidRPr="00166145" w:rsidRDefault="00F87947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145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824844" w:rsidRPr="00166145">
        <w:rPr>
          <w:rFonts w:ascii="Times New Roman" w:hAnsi="Times New Roman" w:cs="Times New Roman"/>
          <w:sz w:val="28"/>
          <w:szCs w:val="28"/>
        </w:rPr>
        <w:t>) связанной с обрабатывающим производством, на котором выполняются работы:</w:t>
      </w:r>
    </w:p>
    <w:p w:rsidR="00824844" w:rsidRPr="00166145" w:rsidRDefault="0082484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30 куб. метров и более);</w:t>
      </w:r>
    </w:p>
    <w:p w:rsidR="00824844" w:rsidRPr="00166145" w:rsidRDefault="0082484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по обработке поверхностей, предметов или продукции (с использованием органических растворителей, проектное потребление которых составляет 200 тонн в год и более).</w:t>
      </w:r>
    </w:p>
    <w:p w:rsidR="00824844" w:rsidRPr="00166145" w:rsidRDefault="00824844" w:rsidP="00824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844" w:rsidRPr="00166145" w:rsidRDefault="00824844" w:rsidP="008248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02"/>
      <w:bookmarkEnd w:id="0"/>
      <w:r w:rsidRPr="00166145">
        <w:rPr>
          <w:rFonts w:ascii="Times New Roman" w:hAnsi="Times New Roman" w:cs="Times New Roman"/>
          <w:sz w:val="28"/>
          <w:szCs w:val="28"/>
        </w:rPr>
        <w:t xml:space="preserve">II. Критерии отнесения объектов, оказывающих </w:t>
      </w:r>
      <w:proofErr w:type="gramStart"/>
      <w:r w:rsidRPr="00166145">
        <w:rPr>
          <w:rFonts w:ascii="Times New Roman" w:hAnsi="Times New Roman" w:cs="Times New Roman"/>
          <w:sz w:val="28"/>
          <w:szCs w:val="28"/>
        </w:rPr>
        <w:t>умеренное</w:t>
      </w:r>
      <w:proofErr w:type="gramEnd"/>
    </w:p>
    <w:p w:rsidR="00824844" w:rsidRPr="00166145" w:rsidRDefault="00824844" w:rsidP="008248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среду, к объектам</w:t>
      </w:r>
    </w:p>
    <w:p w:rsidR="00824844" w:rsidRPr="00166145" w:rsidRDefault="00824844" w:rsidP="008248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II категории</w:t>
      </w:r>
    </w:p>
    <w:p w:rsidR="00F87947" w:rsidRPr="00166145" w:rsidRDefault="00F87947" w:rsidP="008248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947" w:rsidRPr="00166145" w:rsidRDefault="00F87947" w:rsidP="00F87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2. Осуществление хозяйственной и (или) иной деятельности:</w:t>
      </w:r>
    </w:p>
    <w:p w:rsidR="00824844" w:rsidRPr="00166145" w:rsidRDefault="00824844" w:rsidP="00D0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145">
        <w:rPr>
          <w:rFonts w:ascii="Times New Roman" w:hAnsi="Times New Roman"/>
          <w:sz w:val="28"/>
          <w:szCs w:val="28"/>
        </w:rPr>
        <w:t xml:space="preserve">а) по </w:t>
      </w:r>
      <w:r w:rsidRPr="00166145">
        <w:rPr>
          <w:rFonts w:ascii="Times New Roman" w:hAnsi="Times New Roman"/>
          <w:sz w:val="28"/>
          <w:szCs w:val="28"/>
          <w:lang w:eastAsia="ru-RU"/>
        </w:rPr>
        <w:t>производству:</w:t>
      </w:r>
    </w:p>
    <w:p w:rsidR="00824844" w:rsidRPr="00166145" w:rsidRDefault="00824844" w:rsidP="00D0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145">
        <w:rPr>
          <w:rFonts w:ascii="Times New Roman" w:hAnsi="Times New Roman"/>
          <w:sz w:val="28"/>
          <w:szCs w:val="28"/>
          <w:lang w:eastAsia="ru-RU"/>
        </w:rPr>
        <w:t>электрической энергии, пара и горячей воды (тепловой энергии) с использованием</w:t>
      </w:r>
      <w:r w:rsidRPr="00166145">
        <w:rPr>
          <w:rFonts w:ascii="Times New Roman" w:hAnsi="Times New Roman"/>
          <w:sz w:val="28"/>
          <w:szCs w:val="28"/>
        </w:rPr>
        <w:t xml:space="preserve"> установок по сжиганию с установленной генерирующей мощностью менее 250 МВт и более 3,5 МВт, работающих на твердом или жидком топливе в качестве основного, или с установленной генерирующей мощностью менее 500 МВт и более 7 МВт, работающих на газообразном топливе в качестве основного;</w:t>
      </w:r>
      <w:proofErr w:type="gramEnd"/>
    </w:p>
    <w:p w:rsidR="007B1A69" w:rsidRPr="00166145" w:rsidRDefault="0082484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 xml:space="preserve">пара и горячей воды (тепловой энергии) с использованием установок по сжиганию с проектной тепловой мощностью </w:t>
      </w:r>
      <w:r w:rsidR="00327FF4" w:rsidRPr="00166145">
        <w:rPr>
          <w:rFonts w:ascii="Times New Roman" w:hAnsi="Times New Roman" w:cs="Times New Roman"/>
          <w:sz w:val="28"/>
          <w:szCs w:val="28"/>
        </w:rPr>
        <w:t xml:space="preserve"> менее </w:t>
      </w:r>
      <w:r w:rsidRPr="00166145">
        <w:rPr>
          <w:rFonts w:ascii="Times New Roman" w:hAnsi="Times New Roman" w:cs="Times New Roman"/>
          <w:sz w:val="28"/>
          <w:szCs w:val="28"/>
        </w:rPr>
        <w:t>20 Гкал/час и более</w:t>
      </w:r>
      <w:r w:rsidR="00327FF4" w:rsidRPr="00166145">
        <w:rPr>
          <w:rFonts w:ascii="Times New Roman" w:hAnsi="Times New Roman" w:cs="Times New Roman"/>
          <w:sz w:val="28"/>
          <w:szCs w:val="28"/>
        </w:rPr>
        <w:t xml:space="preserve"> 3 Гкал/час</w:t>
      </w:r>
      <w:r w:rsidRPr="00166145">
        <w:rPr>
          <w:rFonts w:ascii="Times New Roman" w:hAnsi="Times New Roman" w:cs="Times New Roman"/>
          <w:sz w:val="28"/>
          <w:szCs w:val="28"/>
        </w:rPr>
        <w:t>;</w:t>
      </w:r>
    </w:p>
    <w:p w:rsidR="00F87947" w:rsidRPr="00166145" w:rsidRDefault="00824844" w:rsidP="00D0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б) по добыче</w:t>
      </w:r>
      <w:r w:rsidR="00F87947" w:rsidRPr="00166145">
        <w:rPr>
          <w:rFonts w:ascii="Times New Roman" w:hAnsi="Times New Roman"/>
          <w:sz w:val="28"/>
          <w:szCs w:val="28"/>
        </w:rPr>
        <w:t>:</w:t>
      </w:r>
    </w:p>
    <w:p w:rsidR="00824844" w:rsidRPr="00166145" w:rsidRDefault="00824844" w:rsidP="00D0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 xml:space="preserve"> и (или) подготовке</w:t>
      </w:r>
      <w:r w:rsidR="00F87947" w:rsidRPr="00166145">
        <w:rPr>
          <w:rFonts w:ascii="Times New Roman" w:hAnsi="Times New Roman"/>
          <w:sz w:val="28"/>
          <w:szCs w:val="28"/>
        </w:rPr>
        <w:t xml:space="preserve"> </w:t>
      </w:r>
      <w:r w:rsidRPr="00166145">
        <w:rPr>
          <w:rFonts w:ascii="Times New Roman" w:hAnsi="Times New Roman"/>
          <w:sz w:val="28"/>
          <w:szCs w:val="28"/>
        </w:rPr>
        <w:t xml:space="preserve">руд и песков драгоценных металлов, оловянных руд, титановых руд, хромовых руд на россыпных месторождениях; </w:t>
      </w:r>
    </w:p>
    <w:p w:rsidR="00824844" w:rsidRPr="00166145" w:rsidRDefault="00002366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 xml:space="preserve">горных пород, не указанных в разделе </w:t>
      </w:r>
      <w:r w:rsidRPr="00166145">
        <w:rPr>
          <w:rFonts w:ascii="Times New Roman" w:hAnsi="Times New Roman"/>
          <w:sz w:val="28"/>
          <w:szCs w:val="28"/>
          <w:lang w:val="en-US"/>
        </w:rPr>
        <w:t>I</w:t>
      </w:r>
      <w:r w:rsidRPr="00166145">
        <w:rPr>
          <w:rFonts w:ascii="Times New Roman" w:hAnsi="Times New Roman"/>
          <w:sz w:val="28"/>
          <w:szCs w:val="28"/>
        </w:rPr>
        <w:t xml:space="preserve"> настоящего документа, асфальта, слюды</w:t>
      </w:r>
      <w:r w:rsidR="00F87947" w:rsidRPr="00166145">
        <w:rPr>
          <w:rFonts w:ascii="Times New Roman" w:hAnsi="Times New Roman"/>
          <w:sz w:val="28"/>
          <w:szCs w:val="28"/>
        </w:rPr>
        <w:t>,</w:t>
      </w:r>
      <w:r w:rsidR="00AF5D6A" w:rsidRPr="00166145">
        <w:rPr>
          <w:rFonts w:ascii="Times New Roman" w:hAnsi="Times New Roman"/>
          <w:sz w:val="28"/>
          <w:szCs w:val="28"/>
        </w:rPr>
        <w:t xml:space="preserve"> </w:t>
      </w:r>
      <w:r w:rsidR="00F87947" w:rsidRPr="00166145">
        <w:rPr>
          <w:rFonts w:ascii="Times New Roman" w:hAnsi="Times New Roman"/>
          <w:sz w:val="28"/>
          <w:szCs w:val="28"/>
        </w:rPr>
        <w:t>алмазов</w:t>
      </w:r>
      <w:r w:rsidR="00824844" w:rsidRPr="00166145">
        <w:rPr>
          <w:rFonts w:ascii="Times New Roman" w:hAnsi="Times New Roman" w:cs="Times New Roman"/>
          <w:sz w:val="28"/>
          <w:szCs w:val="28"/>
        </w:rPr>
        <w:t>;</w:t>
      </w:r>
    </w:p>
    <w:p w:rsidR="00824844" w:rsidRPr="00166145" w:rsidRDefault="0082484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в) по металлургическому производству с использованием оборудования:</w:t>
      </w:r>
    </w:p>
    <w:p w:rsidR="00824844" w:rsidRPr="00166145" w:rsidRDefault="0082484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для производства чугуна или стали (первичной или вторичной плавки), включая установки непрерывной разливки (с производительностью менее 2,5 тонны в час);</w:t>
      </w:r>
    </w:p>
    <w:p w:rsidR="00824844" w:rsidRPr="00166145" w:rsidRDefault="0082484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для обработки черных металлов с использованием станов горячей прокатки (с проектной производительностью менее 20 тонн нерафинированной стали в час);</w:t>
      </w:r>
    </w:p>
    <w:p w:rsidR="00824844" w:rsidRPr="00166145" w:rsidRDefault="0082484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для нанесения защитных распыленных металлических покрытий (с подачей менее 2 тонн нерафинированной стали в час);</w:t>
      </w:r>
    </w:p>
    <w:p w:rsidR="00824844" w:rsidRPr="00166145" w:rsidRDefault="0082484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для литейного производства черных металлов (с проектной производительностью менее 20 тонн в сутки);</w:t>
      </w:r>
    </w:p>
    <w:p w:rsidR="007B1A69" w:rsidRPr="00166145" w:rsidRDefault="00824844" w:rsidP="00D0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для плавки, включая легирование, рафинирование, и разливки цветных металлов (с проектной производительностью (плавки) менее 4 тонн в сутки для свинца и кадмия или менее 20 тонн в сутки для других металлов);</w:t>
      </w:r>
    </w:p>
    <w:p w:rsidR="00824844" w:rsidRPr="00166145" w:rsidRDefault="0082484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г) по производству следующей неметаллической минеральной продукции:</w:t>
      </w:r>
    </w:p>
    <w:p w:rsidR="00824844" w:rsidRPr="00166145" w:rsidRDefault="0082484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стекло и изделия из стекла, включая стекловолокно (с проектной производительностью менее 20 тонн в сутки);</w:t>
      </w:r>
    </w:p>
    <w:p w:rsidR="00824844" w:rsidRPr="00166145" w:rsidRDefault="0082484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 xml:space="preserve">огнеупорные керамические изделия и строительные керамические материалы (с проектной мощностью менее </w:t>
      </w:r>
      <w:r w:rsidR="00204A9B" w:rsidRPr="00166145">
        <w:rPr>
          <w:rFonts w:ascii="Times New Roman" w:hAnsi="Times New Roman" w:cs="Times New Roman"/>
          <w:sz w:val="28"/>
          <w:szCs w:val="28"/>
        </w:rPr>
        <w:t>75</w:t>
      </w:r>
      <w:r w:rsidR="002052DC" w:rsidRPr="00166145">
        <w:rPr>
          <w:rFonts w:ascii="Times New Roman" w:hAnsi="Times New Roman" w:cs="Times New Roman"/>
          <w:sz w:val="28"/>
          <w:szCs w:val="28"/>
        </w:rPr>
        <w:t xml:space="preserve"> </w:t>
      </w:r>
      <w:r w:rsidRPr="00166145">
        <w:rPr>
          <w:rFonts w:ascii="Times New Roman" w:hAnsi="Times New Roman" w:cs="Times New Roman"/>
          <w:sz w:val="28"/>
          <w:szCs w:val="28"/>
        </w:rPr>
        <w:t>тонн в сутки);</w:t>
      </w:r>
    </w:p>
    <w:p w:rsidR="00824844" w:rsidRPr="00166145" w:rsidRDefault="0082484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 xml:space="preserve">керамические или фарфоровые изделия, кроме огнеупорных керамических изделий и строительных керамических материалов (с проектной мощностью менее </w:t>
      </w:r>
      <w:r w:rsidR="00204A9B" w:rsidRPr="00166145">
        <w:rPr>
          <w:rFonts w:ascii="Times New Roman" w:hAnsi="Times New Roman" w:cs="Times New Roman"/>
          <w:sz w:val="28"/>
          <w:szCs w:val="28"/>
        </w:rPr>
        <w:t>75</w:t>
      </w:r>
      <w:r w:rsidR="008945E2" w:rsidRPr="00166145">
        <w:rPr>
          <w:rFonts w:ascii="Times New Roman" w:hAnsi="Times New Roman" w:cs="Times New Roman"/>
          <w:sz w:val="28"/>
          <w:szCs w:val="28"/>
        </w:rPr>
        <w:t xml:space="preserve"> </w:t>
      </w:r>
      <w:r w:rsidRPr="00166145">
        <w:rPr>
          <w:rFonts w:ascii="Times New Roman" w:hAnsi="Times New Roman" w:cs="Times New Roman"/>
          <w:sz w:val="28"/>
          <w:szCs w:val="28"/>
        </w:rPr>
        <w:t>тонн в сутки и (или) с использованием обжиговых печей с плотностью садки на одну печь, не превышающей 300 кг на 1 куб. метр);</w:t>
      </w:r>
    </w:p>
    <w:p w:rsidR="00824844" w:rsidRPr="00166145" w:rsidRDefault="0082484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цементный клинкер во вращающихся печах или в других печах (с проектной мощностью менее 500 тонн в сутки);</w:t>
      </w:r>
    </w:p>
    <w:p w:rsidR="00824844" w:rsidRPr="00166145" w:rsidRDefault="00824844" w:rsidP="00D0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известь (негашеная, гашеная) при наличии печей (с проектной мощностью менее 50 тонн в сутки);</w:t>
      </w:r>
    </w:p>
    <w:p w:rsidR="00824844" w:rsidRPr="00166145" w:rsidRDefault="0082484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1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>) по производству оксида магния (с проектной производительностью менее 50 тонн в сутки);</w:t>
      </w:r>
    </w:p>
    <w:p w:rsidR="008A0A06" w:rsidRPr="00166145" w:rsidRDefault="0082484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е) по сбору и обработке сточных вод в части, касающейся</w:t>
      </w:r>
      <w:r w:rsidR="008A0A06" w:rsidRPr="00166145">
        <w:rPr>
          <w:rFonts w:ascii="Times New Roman" w:hAnsi="Times New Roman" w:cs="Times New Roman"/>
          <w:sz w:val="28"/>
          <w:szCs w:val="28"/>
        </w:rPr>
        <w:t>:</w:t>
      </w:r>
    </w:p>
    <w:p w:rsidR="00824844" w:rsidRPr="00166145" w:rsidRDefault="0082484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 xml:space="preserve">очистки сточных вод </w:t>
      </w:r>
      <w:r w:rsidR="008A0A06" w:rsidRPr="00166145">
        <w:rPr>
          <w:rFonts w:ascii="Times New Roman" w:hAnsi="Times New Roman" w:cs="Times New Roman"/>
          <w:sz w:val="28"/>
          <w:szCs w:val="28"/>
        </w:rPr>
        <w:t>централизованными системами водоотведения поселений или городских округов</w:t>
      </w:r>
      <w:r w:rsidR="00327FF4" w:rsidRPr="00166145">
        <w:rPr>
          <w:rFonts w:ascii="Times New Roman" w:hAnsi="Times New Roman" w:cs="Times New Roman"/>
          <w:sz w:val="28"/>
          <w:szCs w:val="28"/>
        </w:rPr>
        <w:t xml:space="preserve"> </w:t>
      </w:r>
      <w:r w:rsidRPr="00166145">
        <w:rPr>
          <w:rFonts w:ascii="Times New Roman" w:hAnsi="Times New Roman" w:cs="Times New Roman"/>
          <w:sz w:val="28"/>
          <w:szCs w:val="28"/>
        </w:rPr>
        <w:t xml:space="preserve"> (с объемом менее 20 тыс. куб. метров отводимых </w:t>
      </w:r>
      <w:r w:rsidRPr="00166145">
        <w:rPr>
          <w:rFonts w:ascii="Times New Roman" w:hAnsi="Times New Roman" w:cs="Times New Roman"/>
          <w:sz w:val="28"/>
          <w:szCs w:val="28"/>
        </w:rPr>
        <w:lastRenderedPageBreak/>
        <w:t>сточных вод в сутки);</w:t>
      </w:r>
    </w:p>
    <w:p w:rsidR="008A0A06" w:rsidRPr="00166145" w:rsidRDefault="000C649F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очистки сточных вод централизованных систем водоотведения, не являющихся централизованными системами водоотведения поселений или городских округо</w:t>
      </w:r>
      <w:r w:rsidR="008A0A06" w:rsidRPr="00166145">
        <w:rPr>
          <w:rFonts w:ascii="Times New Roman" w:hAnsi="Times New Roman" w:cs="Times New Roman"/>
          <w:sz w:val="28"/>
          <w:szCs w:val="28"/>
        </w:rPr>
        <w:t>в;</w:t>
      </w:r>
    </w:p>
    <w:p w:rsidR="00824844" w:rsidRPr="00166145" w:rsidRDefault="00824844" w:rsidP="00D0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ж) по производству бумаги и картона (с проектной производительностью менее 20 тонн в сутки), фанеры, древесностружечных и древесноволокнистых плит;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1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>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менее 10 тонн обработанного сырья в сутки);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и) по производству кожи и изделий из кожи с использованием оборудования для дубления, крашения, выделки шкур и кож (с проектной мощностью менее 12 тонн готовой продукции в сутки);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к) по производству следующих пищевых продуктов</w:t>
      </w:r>
      <w:r w:rsidR="00F87947" w:rsidRPr="0016614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66145">
        <w:rPr>
          <w:rFonts w:ascii="Times New Roman" w:hAnsi="Times New Roman" w:cs="Times New Roman"/>
          <w:bCs/>
          <w:sz w:val="28"/>
          <w:szCs w:val="28"/>
        </w:rPr>
        <w:t>за исключением деятельнос</w:t>
      </w:r>
      <w:r w:rsidR="00F87947" w:rsidRPr="00166145">
        <w:rPr>
          <w:rFonts w:ascii="Times New Roman" w:hAnsi="Times New Roman" w:cs="Times New Roman"/>
          <w:bCs/>
          <w:sz w:val="28"/>
          <w:szCs w:val="28"/>
        </w:rPr>
        <w:t>ти исключительно по их упаковке</w:t>
      </w:r>
      <w:r w:rsidRPr="00166145">
        <w:rPr>
          <w:rFonts w:ascii="Times New Roman" w:hAnsi="Times New Roman" w:cs="Times New Roman"/>
          <w:sz w:val="28"/>
          <w:szCs w:val="28"/>
        </w:rPr>
        <w:t>: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мясо и мясопродукты,</w:t>
      </w:r>
      <w:r w:rsidRPr="00166145">
        <w:rPr>
          <w:rFonts w:ascii="Times New Roman" w:hAnsi="Times New Roman" w:cs="Times New Roman"/>
          <w:bCs/>
          <w:sz w:val="28"/>
          <w:szCs w:val="28"/>
        </w:rPr>
        <w:t xml:space="preserve"> животные жиры, </w:t>
      </w:r>
      <w:r w:rsidRPr="00166145">
        <w:rPr>
          <w:rFonts w:ascii="Times New Roman" w:hAnsi="Times New Roman" w:cs="Times New Roman"/>
          <w:sz w:val="28"/>
          <w:szCs w:val="28"/>
        </w:rPr>
        <w:t>рыба, продукты из рыбы, морепродукты (с проектной производительностью менее 75 тонн готовой продукции в сутки);</w:t>
      </w:r>
    </w:p>
    <w:p w:rsidR="002E509B" w:rsidRPr="00166145" w:rsidRDefault="002E509B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растительные и животные масла и жиры с проектной мощностью:</w:t>
      </w:r>
    </w:p>
    <w:p w:rsidR="002E509B" w:rsidRPr="00166145" w:rsidRDefault="002E509B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66145">
        <w:rPr>
          <w:rFonts w:ascii="Times New Roman" w:hAnsi="Times New Roman"/>
          <w:sz w:val="28"/>
          <w:szCs w:val="28"/>
        </w:rPr>
        <w:t>,</w:t>
      </w:r>
      <w:proofErr w:type="gramEnd"/>
      <w:r w:rsidRPr="00166145">
        <w:rPr>
          <w:rFonts w:ascii="Times New Roman" w:hAnsi="Times New Roman"/>
          <w:sz w:val="28"/>
          <w:szCs w:val="28"/>
        </w:rPr>
        <w:t xml:space="preserve"> если доля животного сырья от общего веса используемого сырья составляет 10 и более процентов – менее 75 тонн готовой продукции в сутки;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661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6145">
        <w:rPr>
          <w:rFonts w:ascii="Times New Roman" w:hAnsi="Times New Roman" w:cs="Times New Roman"/>
          <w:sz w:val="28"/>
          <w:szCs w:val="28"/>
        </w:rPr>
        <w:t xml:space="preserve"> если доля животного сырья от общего веса используемого сырья составляет менее 10 процентов – менее значения, определенного в соответствии с абзацем пятым подпункта «</w:t>
      </w:r>
      <w:proofErr w:type="spellStart"/>
      <w:r w:rsidR="00F87947" w:rsidRPr="0016614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 xml:space="preserve">» раздела </w:t>
      </w:r>
      <w:r w:rsidRPr="001661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6145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продукция из картофеля, фруктов и овощей (с проектной производительностью менее 300 тонн готовой продукции в сутки (среднеквартальный показатель);</w:t>
      </w:r>
    </w:p>
    <w:p w:rsidR="00824844" w:rsidRPr="00166145" w:rsidRDefault="002E509B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молочная продукция (с проектной мощностью менее 200 тонн перерабатываемого молока в сутки (среднегодовой показатель);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 xml:space="preserve">л) по разведению сельскохозяйственной птицы (с проектной мощностью менее 40 тыс. </w:t>
      </w:r>
      <w:proofErr w:type="spellStart"/>
      <w:r w:rsidRPr="00166145">
        <w:rPr>
          <w:rFonts w:ascii="Times New Roman" w:hAnsi="Times New Roman" w:cs="Times New Roman"/>
          <w:sz w:val="28"/>
          <w:szCs w:val="28"/>
        </w:rPr>
        <w:t>птицемест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>);</w:t>
      </w:r>
    </w:p>
    <w:p w:rsidR="002E509B" w:rsidRPr="00166145" w:rsidRDefault="002E509B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м) по выращиванию и разведению свиней массой тела более 30 кг (с проектной мощностью менее 2000 мест), свиноматок (с проектной мощностью менее 750 мест);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14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>) связанной с обрабатывающим производством, на котором выполняются работы: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менее 30 куб. метров);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по обработке поверхностей, предметов или продукции (с использованием органических растворителей, проектное потребление которых составляет более 5 тонн в год и менее 200 тонн в год);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о) по эксплуатации ядерных установок, в том числе атомных станций (за исключением исследовательских ядерных установок нулевой мощности);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14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>) по добыче урановой и ториевой руд, обогащению урановых и ториевых руд, производству ядерного топлива;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14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>) по эксплуатации: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lastRenderedPageBreak/>
        <w:t xml:space="preserve">радиационных источников (за исключением радиационных источников, содержащих в своем составе только </w:t>
      </w:r>
      <w:proofErr w:type="spellStart"/>
      <w:r w:rsidRPr="00166145">
        <w:rPr>
          <w:rFonts w:ascii="Times New Roman" w:hAnsi="Times New Roman" w:cs="Times New Roman"/>
          <w:sz w:val="28"/>
          <w:szCs w:val="28"/>
        </w:rPr>
        <w:t>радионуклидные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 xml:space="preserve"> источники четвертой и пятой категорий радиационной опасности) при условии наличия на объекте источников выбросов и сбросов радиоактивных веществ в окружающую среду;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пунктов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отходов;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с) по транспортированию по трубопроводам газа, продуктов переработки газа, нефти и нефтепродуктов с использованием магистральных трубопроводов, межпромысловых трубопроводов, и/или распределению газа, продуктов переработки газа, нефти и нефтепродуктов, а также по перегрузке нефти и нефтепродуктов, по сливу (наливу) нефти и нефтепродуктов на железнодорожной эстакаде;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т) по производству искусственного графита;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у) по производству газа путем газификации и (или) сжижения: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углей, включая антрацит, каменный уголь, бурый уголь (лигнит);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других твердых топлив (на установках номинальной проектной мощностью 20 МВт и более);</w:t>
      </w:r>
    </w:p>
    <w:p w:rsidR="006870C5" w:rsidRPr="00166145" w:rsidRDefault="006870C5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6145">
        <w:rPr>
          <w:rFonts w:ascii="Times New Roman" w:hAnsi="Times New Roman"/>
          <w:sz w:val="28"/>
          <w:szCs w:val="28"/>
        </w:rPr>
        <w:t>ф</w:t>
      </w:r>
      <w:proofErr w:type="spellEnd"/>
      <w:r w:rsidRPr="00166145">
        <w:rPr>
          <w:rFonts w:ascii="Times New Roman" w:hAnsi="Times New Roman"/>
          <w:sz w:val="28"/>
          <w:szCs w:val="28"/>
        </w:rPr>
        <w:t>) по производству:</w:t>
      </w:r>
    </w:p>
    <w:p w:rsidR="006870C5" w:rsidRPr="00166145" w:rsidRDefault="006870C5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сырой нефти из горючих (битуминозных) сланцев и песка;</w:t>
      </w:r>
    </w:p>
    <w:p w:rsidR="006870C5" w:rsidRPr="00166145" w:rsidRDefault="006870C5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резиновых издел</w:t>
      </w:r>
      <w:r w:rsidR="002E509B" w:rsidRPr="00166145">
        <w:rPr>
          <w:rFonts w:ascii="Times New Roman" w:hAnsi="Times New Roman"/>
          <w:sz w:val="28"/>
          <w:szCs w:val="28"/>
        </w:rPr>
        <w:t>ий на основе резиновых смесей;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14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>) по производству обработанных асбестовых волокон, смесей на основе асбеста и изделий из них, изделий из асбестоцемента и волокнистого цемента;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14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>) по складированию и хранению: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нефти и продуктов ее переработки (с проектной вместимостью 100 тыс. тонн и более);</w:t>
      </w:r>
    </w:p>
    <w:p w:rsidR="002E509B" w:rsidRPr="00166145" w:rsidRDefault="002E509B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bCs/>
          <w:sz w:val="28"/>
          <w:szCs w:val="28"/>
        </w:rPr>
        <w:t xml:space="preserve">химических веществ, пестицидов и </w:t>
      </w:r>
      <w:proofErr w:type="spellStart"/>
      <w:r w:rsidRPr="00166145">
        <w:rPr>
          <w:rFonts w:ascii="Times New Roman" w:hAnsi="Times New Roman" w:cs="Times New Roman"/>
          <w:bCs/>
          <w:sz w:val="28"/>
          <w:szCs w:val="28"/>
        </w:rPr>
        <w:t>агрохимикатов</w:t>
      </w:r>
      <w:proofErr w:type="spellEnd"/>
      <w:r w:rsidRPr="00166145">
        <w:rPr>
          <w:rFonts w:ascii="Times New Roman" w:hAnsi="Times New Roman" w:cs="Times New Roman"/>
          <w:bCs/>
          <w:sz w:val="28"/>
          <w:szCs w:val="28"/>
        </w:rPr>
        <w:t xml:space="preserve"> (с общей проектной вместимостью 50 тонн и более)</w:t>
      </w:r>
      <w:r w:rsidRPr="00166145">
        <w:rPr>
          <w:rFonts w:ascii="Times New Roman" w:hAnsi="Times New Roman" w:cs="Times New Roman"/>
          <w:sz w:val="28"/>
          <w:szCs w:val="28"/>
        </w:rPr>
        <w:t>;</w:t>
      </w:r>
    </w:p>
    <w:p w:rsidR="002E509B" w:rsidRPr="00166145" w:rsidRDefault="002E509B" w:rsidP="00D06474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ч) по обращению с отходами в части, касающейся:</w:t>
      </w:r>
    </w:p>
    <w:p w:rsidR="002E509B" w:rsidRPr="00166145" w:rsidRDefault="002E509B" w:rsidP="00D0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 xml:space="preserve">хранения отходов </w:t>
      </w:r>
      <w:r w:rsidRPr="00166145">
        <w:rPr>
          <w:rFonts w:ascii="Times New Roman" w:hAnsi="Times New Roman"/>
          <w:sz w:val="28"/>
          <w:szCs w:val="28"/>
          <w:lang w:val="en-US"/>
        </w:rPr>
        <w:t>III</w:t>
      </w:r>
      <w:r w:rsidRPr="00166145">
        <w:rPr>
          <w:rFonts w:ascii="Times New Roman" w:hAnsi="Times New Roman"/>
          <w:sz w:val="28"/>
          <w:szCs w:val="28"/>
        </w:rPr>
        <w:t xml:space="preserve"> - </w:t>
      </w:r>
      <w:r w:rsidRPr="00166145">
        <w:rPr>
          <w:rFonts w:ascii="Times New Roman" w:hAnsi="Times New Roman"/>
          <w:sz w:val="28"/>
          <w:szCs w:val="28"/>
          <w:lang w:val="en-US"/>
        </w:rPr>
        <w:t>V</w:t>
      </w:r>
      <w:r w:rsidRPr="00166145">
        <w:rPr>
          <w:rFonts w:ascii="Times New Roman" w:hAnsi="Times New Roman"/>
          <w:sz w:val="28"/>
          <w:szCs w:val="28"/>
        </w:rPr>
        <w:t xml:space="preserve"> классов опасности, кроме хранения отходов от использования товаров, отходов лома черных и цветных металлов;</w:t>
      </w:r>
    </w:p>
    <w:p w:rsidR="002E509B" w:rsidRPr="00166145" w:rsidRDefault="002E509B" w:rsidP="00D0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захоронения отходов производства и потребления I</w:t>
      </w:r>
      <w:r w:rsidRPr="00166145">
        <w:rPr>
          <w:rFonts w:ascii="Times New Roman" w:hAnsi="Times New Roman"/>
          <w:sz w:val="28"/>
          <w:szCs w:val="28"/>
          <w:lang w:val="en-US"/>
        </w:rPr>
        <w:t>II</w:t>
      </w:r>
      <w:r w:rsidRPr="00166145">
        <w:rPr>
          <w:rFonts w:ascii="Times New Roman" w:hAnsi="Times New Roman"/>
          <w:sz w:val="28"/>
          <w:szCs w:val="28"/>
        </w:rPr>
        <w:t xml:space="preserve"> - V классов опасности, включая твердые коммунальные отходы (с проектной мощностью менее 20 тыс. тонн в год);</w:t>
      </w:r>
    </w:p>
    <w:p w:rsidR="002E509B" w:rsidRPr="00166145" w:rsidRDefault="002E509B" w:rsidP="00D0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 xml:space="preserve">утилизации (кроме применения термических способов), обезвреживания отходов производства и потребления </w:t>
      </w:r>
      <w:r w:rsidRPr="00166145">
        <w:rPr>
          <w:rFonts w:ascii="Times New Roman" w:hAnsi="Times New Roman"/>
          <w:sz w:val="28"/>
          <w:szCs w:val="28"/>
          <w:lang w:val="en-US"/>
        </w:rPr>
        <w:t>I</w:t>
      </w:r>
      <w:r w:rsidRPr="00166145">
        <w:rPr>
          <w:rFonts w:ascii="Times New Roman" w:hAnsi="Times New Roman"/>
          <w:sz w:val="28"/>
          <w:szCs w:val="28"/>
        </w:rPr>
        <w:t xml:space="preserve"> класса опасности (с проектной мощностью менее 0,1 тонны в час), в том числе на мобильных установках;</w:t>
      </w:r>
    </w:p>
    <w:p w:rsidR="002E509B" w:rsidRPr="00166145" w:rsidRDefault="002E509B" w:rsidP="00D0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 xml:space="preserve">утилизации (кроме применения термических способов), обезвреживания отходов производства и потребления </w:t>
      </w:r>
      <w:r w:rsidRPr="00166145">
        <w:rPr>
          <w:rFonts w:ascii="Times New Roman" w:hAnsi="Times New Roman"/>
          <w:sz w:val="28"/>
          <w:szCs w:val="28"/>
          <w:lang w:val="en-US"/>
        </w:rPr>
        <w:t>II</w:t>
      </w:r>
      <w:r w:rsidRPr="00166145">
        <w:rPr>
          <w:rFonts w:ascii="Times New Roman" w:hAnsi="Times New Roman"/>
          <w:sz w:val="28"/>
          <w:szCs w:val="28"/>
        </w:rPr>
        <w:t xml:space="preserve"> класса опасности (с проектной мощностью менее 0,3 тонны в час), в том числе на мобильных установках;</w:t>
      </w:r>
    </w:p>
    <w:p w:rsidR="002E509B" w:rsidRPr="00166145" w:rsidRDefault="002E509B" w:rsidP="00D0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 xml:space="preserve">утилизации (кроме применения термических способов), обезвреживания отходов производства и потребления </w:t>
      </w:r>
      <w:r w:rsidRPr="00166145">
        <w:rPr>
          <w:rFonts w:ascii="Times New Roman" w:hAnsi="Times New Roman"/>
          <w:sz w:val="28"/>
          <w:szCs w:val="28"/>
          <w:lang w:val="en-US"/>
        </w:rPr>
        <w:t>III</w:t>
      </w:r>
      <w:r w:rsidRPr="00166145">
        <w:rPr>
          <w:rFonts w:ascii="Times New Roman" w:hAnsi="Times New Roman"/>
          <w:sz w:val="28"/>
          <w:szCs w:val="28"/>
        </w:rPr>
        <w:t xml:space="preserve"> класса опасности (с проектной мощностью менее 1 тонны в час), в том числе на  мобильных установках;</w:t>
      </w:r>
    </w:p>
    <w:p w:rsidR="002E509B" w:rsidRPr="00166145" w:rsidRDefault="002E509B" w:rsidP="00D0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 xml:space="preserve">обезвреживания отходов производства и потребления </w:t>
      </w:r>
      <w:r w:rsidRPr="00166145">
        <w:rPr>
          <w:rFonts w:ascii="Times New Roman" w:hAnsi="Times New Roman"/>
          <w:sz w:val="28"/>
          <w:szCs w:val="28"/>
          <w:lang w:val="en-US"/>
        </w:rPr>
        <w:t>IV</w:t>
      </w:r>
      <w:r w:rsidRPr="00166145">
        <w:rPr>
          <w:rFonts w:ascii="Times New Roman" w:hAnsi="Times New Roman"/>
          <w:sz w:val="28"/>
          <w:szCs w:val="28"/>
        </w:rPr>
        <w:t xml:space="preserve"> класса опасности (с проектной мощностью менее 3 тонны в час), в том числе на  мобильных установках;</w:t>
      </w:r>
    </w:p>
    <w:p w:rsidR="002E509B" w:rsidRPr="00166145" w:rsidRDefault="002E509B" w:rsidP="00D0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 xml:space="preserve">утилизации (кроме применения термических способов) отходов производства и потребления </w:t>
      </w:r>
      <w:r w:rsidRPr="00166145">
        <w:rPr>
          <w:rFonts w:ascii="Times New Roman" w:hAnsi="Times New Roman"/>
          <w:sz w:val="28"/>
          <w:szCs w:val="28"/>
          <w:lang w:val="en-US"/>
        </w:rPr>
        <w:t>IV</w:t>
      </w:r>
      <w:r w:rsidRPr="00166145">
        <w:rPr>
          <w:rFonts w:ascii="Times New Roman" w:hAnsi="Times New Roman"/>
          <w:sz w:val="28"/>
          <w:szCs w:val="28"/>
        </w:rPr>
        <w:t xml:space="preserve"> класса опасности;</w:t>
      </w:r>
    </w:p>
    <w:p w:rsidR="002E509B" w:rsidRPr="00166145" w:rsidRDefault="002E509B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lastRenderedPageBreak/>
        <w:t xml:space="preserve">обработки отходов производства и потребления </w:t>
      </w:r>
      <w:r w:rsidRPr="00166145">
        <w:rPr>
          <w:rFonts w:ascii="Times New Roman" w:hAnsi="Times New Roman"/>
          <w:sz w:val="28"/>
          <w:szCs w:val="28"/>
          <w:lang w:val="en-US"/>
        </w:rPr>
        <w:t>I</w:t>
      </w:r>
      <w:r w:rsidRPr="00166145">
        <w:rPr>
          <w:rFonts w:ascii="Times New Roman" w:hAnsi="Times New Roman"/>
          <w:sz w:val="28"/>
          <w:szCs w:val="28"/>
        </w:rPr>
        <w:t>-</w:t>
      </w:r>
      <w:r w:rsidRPr="00166145">
        <w:rPr>
          <w:rFonts w:ascii="Times New Roman" w:hAnsi="Times New Roman"/>
          <w:sz w:val="28"/>
          <w:szCs w:val="28"/>
          <w:lang w:val="en-US"/>
        </w:rPr>
        <w:t>V</w:t>
      </w:r>
      <w:r w:rsidRPr="00166145">
        <w:rPr>
          <w:rFonts w:ascii="Times New Roman" w:hAnsi="Times New Roman"/>
          <w:sz w:val="28"/>
          <w:szCs w:val="28"/>
        </w:rPr>
        <w:t xml:space="preserve"> классов опасности;</w:t>
      </w:r>
    </w:p>
    <w:p w:rsidR="00D06474" w:rsidRPr="00166145" w:rsidRDefault="00D0647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14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>) по производству изделий из бетона для использования в строительстве, включая производство силикатного кирпича с использованием автоклавов (с проектной мощностью 75 тонн в сутки  и более),  бетонного раствора (с проектной производительностью 25 м</w:t>
      </w:r>
      <w:r w:rsidRPr="0016614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6145">
        <w:rPr>
          <w:rFonts w:ascii="Times New Roman" w:hAnsi="Times New Roman" w:cs="Times New Roman"/>
          <w:sz w:val="28"/>
          <w:szCs w:val="28"/>
        </w:rPr>
        <w:t>/ч и более), асфальтобетонной смеси (с проектной мощностью 20 тыс. м</w:t>
      </w:r>
      <w:r w:rsidRPr="0016614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6145">
        <w:rPr>
          <w:rFonts w:ascii="Times New Roman" w:hAnsi="Times New Roman" w:cs="Times New Roman"/>
          <w:sz w:val="28"/>
          <w:szCs w:val="28"/>
        </w:rPr>
        <w:t xml:space="preserve"> и более);</w:t>
      </w:r>
    </w:p>
    <w:p w:rsidR="00D06474" w:rsidRPr="00166145" w:rsidRDefault="00D0647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145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>) по разведению крупного рогатого скота (с проектной мощностью 400 мест и более);</w:t>
      </w:r>
    </w:p>
    <w:p w:rsidR="00D06474" w:rsidRPr="00166145" w:rsidRDefault="00D0647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14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>) по производству неметаллической минеральной продукции с использованием оборудования для расплава минеральных веществ, включая производство минеральных волокон (с проектным объемом плавки 20 тонн в сутки и более);</w:t>
      </w:r>
    </w:p>
    <w:p w:rsidR="00D06474" w:rsidRPr="00166145" w:rsidRDefault="00D0647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э) по хранению и (или) уничтожению химического оружия.</w:t>
      </w:r>
    </w:p>
    <w:p w:rsidR="00D06474" w:rsidRPr="00166145" w:rsidRDefault="00D0647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14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 xml:space="preserve">) </w:t>
      </w:r>
      <w:r w:rsidRPr="00166145">
        <w:rPr>
          <w:rFonts w:ascii="Times New Roman" w:hAnsi="Times New Roman" w:cs="Times New Roman"/>
          <w:bCs/>
          <w:sz w:val="28"/>
          <w:szCs w:val="28"/>
        </w:rPr>
        <w:t>по переработке и консервированию мяса в части, касающейся выполнения работ по убою животных на мясокомбинатах, мясохладобойнях (с проектной производительностью менее 50 тонн в сутки);</w:t>
      </w:r>
      <w:r w:rsidRPr="00166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09B" w:rsidRPr="00166145" w:rsidRDefault="00D06474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>я) по обеззараживанию и (или) обезвреживанию биологических отходов (с проектной мощностью менее 10 тонн в сутки);</w:t>
      </w:r>
    </w:p>
    <w:p w:rsidR="00D06474" w:rsidRPr="00166145" w:rsidRDefault="00D0647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3. Объект является:</w:t>
      </w:r>
    </w:p>
    <w:p w:rsidR="00D06474" w:rsidRPr="00166145" w:rsidRDefault="00D0647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 xml:space="preserve">а)  объектом инфраструктуры порта, расположенного на внутренних водных путях Российской Федерации (допускающим проход судов водоизмещением 1350 тонн и более), не соответствующим критериям, установленным в разделе </w:t>
      </w:r>
      <w:r w:rsidRPr="001661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66145">
        <w:rPr>
          <w:rFonts w:ascii="Times New Roman" w:hAnsi="Times New Roman" w:cs="Times New Roman"/>
          <w:sz w:val="28"/>
          <w:szCs w:val="28"/>
        </w:rPr>
        <w:t xml:space="preserve"> настоящего документа; </w:t>
      </w:r>
    </w:p>
    <w:p w:rsidR="00D06474" w:rsidRPr="00166145" w:rsidRDefault="00D0647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 xml:space="preserve">б) объектом инфраструктуры морского порта, не соответствующим критериям, установленным в разделе </w:t>
      </w:r>
      <w:r w:rsidRPr="001661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66145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D06474" w:rsidRPr="00166145" w:rsidRDefault="00D0647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в) объектом, предназначенным для приема, отправки воздушных судов и обслуживания воздушных перевозок (при наличии взлетно-посадочной полосы длиной 2100 метров и более);</w:t>
      </w:r>
    </w:p>
    <w:p w:rsidR="00D06474" w:rsidRPr="00166145" w:rsidRDefault="00D0647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 xml:space="preserve">г) объектом инфраструктуры железнодорожного транспорта, не соответствующим критериям, установленным в разделе </w:t>
      </w:r>
      <w:r w:rsidRPr="001661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66145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D06474" w:rsidRPr="00166145" w:rsidRDefault="00D0647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61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 xml:space="preserve">) объектом, который соответствует критериям, установленным в разделе </w:t>
      </w:r>
      <w:r w:rsidRPr="001661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6145">
        <w:rPr>
          <w:rFonts w:ascii="Times New Roman" w:hAnsi="Times New Roman" w:cs="Times New Roman"/>
          <w:sz w:val="28"/>
          <w:szCs w:val="28"/>
        </w:rPr>
        <w:t xml:space="preserve"> настоящего документа и на котором используются промышленные технологии, сведения о которых включены в перечень сведений, отнесенных к государственной тайне в соответствии с Законом Российской Федерации «О го</w:t>
      </w:r>
      <w:r w:rsidR="00F87947" w:rsidRPr="00166145">
        <w:rPr>
          <w:rFonts w:ascii="Times New Roman" w:hAnsi="Times New Roman" w:cs="Times New Roman"/>
          <w:sz w:val="28"/>
          <w:szCs w:val="28"/>
        </w:rPr>
        <w:t>сударственной тайне».</w:t>
      </w:r>
      <w:proofErr w:type="gramEnd"/>
    </w:p>
    <w:p w:rsidR="00D06474" w:rsidRPr="00166145" w:rsidRDefault="00D06474" w:rsidP="005904A7">
      <w:pPr>
        <w:tabs>
          <w:tab w:val="num" w:pos="540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474" w:rsidRPr="00166145" w:rsidRDefault="00D06474" w:rsidP="00D064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III. Критерии отнесения объектов, оказывающих</w:t>
      </w:r>
    </w:p>
    <w:p w:rsidR="00D06474" w:rsidRPr="00166145" w:rsidRDefault="00D06474" w:rsidP="00D064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незначительное негативное воздействие на окружающую среду,</w:t>
      </w:r>
    </w:p>
    <w:p w:rsidR="00D06474" w:rsidRPr="00166145" w:rsidRDefault="00D06474" w:rsidP="00D064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к объектам III категории</w:t>
      </w:r>
    </w:p>
    <w:p w:rsidR="00D06474" w:rsidRPr="00166145" w:rsidRDefault="00D06474" w:rsidP="00D064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6474" w:rsidRPr="00166145" w:rsidRDefault="00D0647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 xml:space="preserve">4. Эксплуатация исследовательских ядерных установок нулевой мощности, радиационных источников, содержащих в своем составе только </w:t>
      </w:r>
      <w:proofErr w:type="spellStart"/>
      <w:r w:rsidRPr="00166145">
        <w:rPr>
          <w:rFonts w:ascii="Times New Roman" w:hAnsi="Times New Roman" w:cs="Times New Roman"/>
          <w:sz w:val="28"/>
          <w:szCs w:val="28"/>
        </w:rPr>
        <w:t>радионуклидные</w:t>
      </w:r>
      <w:proofErr w:type="spellEnd"/>
      <w:r w:rsidRPr="00166145">
        <w:rPr>
          <w:rFonts w:ascii="Times New Roman" w:hAnsi="Times New Roman" w:cs="Times New Roman"/>
          <w:sz w:val="28"/>
          <w:szCs w:val="28"/>
        </w:rPr>
        <w:t xml:space="preserve"> источники четвертой и пятой категорий.</w:t>
      </w:r>
    </w:p>
    <w:p w:rsidR="00D06474" w:rsidRPr="00166145" w:rsidRDefault="00D06474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145">
        <w:rPr>
          <w:rFonts w:ascii="Times New Roman" w:hAnsi="Times New Roman"/>
          <w:sz w:val="28"/>
          <w:szCs w:val="28"/>
          <w:lang w:eastAsia="ru-RU"/>
        </w:rPr>
        <w:t>5. Осуществление хозяйственной и (или) иной деятельности:</w:t>
      </w:r>
    </w:p>
    <w:p w:rsidR="00D06474" w:rsidRPr="00166145" w:rsidRDefault="00D06474" w:rsidP="00D064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6145">
        <w:rPr>
          <w:rFonts w:ascii="Times New Roman" w:hAnsi="Times New Roman"/>
          <w:sz w:val="28"/>
          <w:szCs w:val="28"/>
        </w:rPr>
        <w:t xml:space="preserve">а) </w:t>
      </w:r>
      <w:r w:rsidRPr="00166145">
        <w:rPr>
          <w:rFonts w:ascii="Times New Roman" w:hAnsi="Times New Roman" w:cs="Times New Roman"/>
          <w:sz w:val="28"/>
          <w:szCs w:val="28"/>
        </w:rPr>
        <w:t xml:space="preserve">на участках недр, предоставленных в пользование в соответствии с Законом Российской Федерации «О недрах», не указанной в </w:t>
      </w:r>
      <w:r w:rsidRPr="001661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6145">
        <w:rPr>
          <w:rFonts w:ascii="Times New Roman" w:hAnsi="Times New Roman" w:cs="Times New Roman"/>
          <w:sz w:val="28"/>
          <w:szCs w:val="28"/>
        </w:rPr>
        <w:t xml:space="preserve"> и </w:t>
      </w:r>
      <w:r w:rsidRPr="001661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6145">
        <w:rPr>
          <w:rFonts w:ascii="Times New Roman" w:hAnsi="Times New Roman" w:cs="Times New Roman"/>
          <w:sz w:val="28"/>
          <w:szCs w:val="28"/>
        </w:rPr>
        <w:t xml:space="preserve"> разделах настоящего документа</w:t>
      </w:r>
      <w:r w:rsidRPr="00166145">
        <w:rPr>
          <w:rFonts w:ascii="Times New Roman" w:hAnsi="Times New Roman"/>
          <w:sz w:val="28"/>
          <w:szCs w:val="28"/>
        </w:rPr>
        <w:t>;</w:t>
      </w:r>
    </w:p>
    <w:p w:rsidR="00D06474" w:rsidRPr="00166145" w:rsidRDefault="00D06474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145">
        <w:rPr>
          <w:rFonts w:ascii="Times New Roman" w:hAnsi="Times New Roman"/>
          <w:sz w:val="28"/>
          <w:szCs w:val="28"/>
          <w:lang w:eastAsia="ru-RU"/>
        </w:rPr>
        <w:lastRenderedPageBreak/>
        <w:t>б) с использованием</w:t>
      </w:r>
      <w:r w:rsidRPr="00166145">
        <w:rPr>
          <w:rFonts w:ascii="Times New Roman" w:hAnsi="Times New Roman"/>
          <w:sz w:val="28"/>
          <w:szCs w:val="28"/>
        </w:rPr>
        <w:t xml:space="preserve"> водных объектов, предоставленных в пользование в соответствии с Водным кодексом Российской Федерации, не указанной в </w:t>
      </w:r>
      <w:r w:rsidRPr="00166145">
        <w:rPr>
          <w:rFonts w:ascii="Times New Roman" w:hAnsi="Times New Roman"/>
          <w:sz w:val="28"/>
          <w:szCs w:val="28"/>
          <w:lang w:val="en-US"/>
        </w:rPr>
        <w:t>I</w:t>
      </w:r>
      <w:r w:rsidRPr="00166145">
        <w:rPr>
          <w:rFonts w:ascii="Times New Roman" w:hAnsi="Times New Roman"/>
          <w:sz w:val="28"/>
          <w:szCs w:val="28"/>
        </w:rPr>
        <w:t xml:space="preserve"> и </w:t>
      </w:r>
      <w:r w:rsidRPr="00166145">
        <w:rPr>
          <w:rFonts w:ascii="Times New Roman" w:hAnsi="Times New Roman"/>
          <w:sz w:val="28"/>
          <w:szCs w:val="28"/>
          <w:lang w:val="en-US"/>
        </w:rPr>
        <w:t>II</w:t>
      </w:r>
      <w:r w:rsidRPr="00166145">
        <w:rPr>
          <w:rFonts w:ascii="Times New Roman" w:hAnsi="Times New Roman"/>
          <w:sz w:val="28"/>
          <w:szCs w:val="28"/>
        </w:rPr>
        <w:t xml:space="preserve"> разделах настоящего документа и не соответствующим критериям, установленным в разделе </w:t>
      </w:r>
      <w:r w:rsidRPr="00166145">
        <w:rPr>
          <w:rFonts w:ascii="Times New Roman" w:hAnsi="Times New Roman"/>
          <w:sz w:val="28"/>
          <w:szCs w:val="28"/>
          <w:lang w:val="en-US"/>
        </w:rPr>
        <w:t>IV</w:t>
      </w:r>
      <w:r w:rsidRPr="00166145">
        <w:rPr>
          <w:rFonts w:ascii="Times New Roman" w:hAnsi="Times New Roman"/>
          <w:sz w:val="28"/>
          <w:szCs w:val="28"/>
        </w:rPr>
        <w:t xml:space="preserve"> настоящего документа;</w:t>
      </w:r>
    </w:p>
    <w:p w:rsidR="00D06474" w:rsidRPr="00166145" w:rsidRDefault="00D06474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145">
        <w:rPr>
          <w:rFonts w:ascii="Times New Roman" w:hAnsi="Times New Roman"/>
          <w:sz w:val="28"/>
          <w:szCs w:val="28"/>
          <w:lang w:eastAsia="ru-RU"/>
        </w:rPr>
        <w:t xml:space="preserve">в) по </w:t>
      </w:r>
      <w:r w:rsidRPr="00166145">
        <w:rPr>
          <w:rFonts w:ascii="Times New Roman" w:hAnsi="Times New Roman"/>
          <w:sz w:val="28"/>
          <w:szCs w:val="28"/>
        </w:rPr>
        <w:t xml:space="preserve">утилизации отходов производства и потребления, </w:t>
      </w:r>
      <w:r w:rsidRPr="00166145">
        <w:rPr>
          <w:rFonts w:ascii="Times New Roman" w:hAnsi="Times New Roman"/>
          <w:sz w:val="28"/>
          <w:szCs w:val="28"/>
          <w:lang w:eastAsia="ru-RU"/>
        </w:rPr>
        <w:t xml:space="preserve">не указанной в </w:t>
      </w:r>
      <w:hyperlink r:id="rId6" w:history="1">
        <w:r w:rsidRPr="0016614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I</w:t>
        </w:r>
      </w:hyperlink>
      <w:r w:rsidRPr="00166145">
        <w:rPr>
          <w:rFonts w:ascii="Times New Roman" w:hAnsi="Times New Roman"/>
          <w:sz w:val="28"/>
          <w:szCs w:val="28"/>
        </w:rPr>
        <w:t xml:space="preserve"> и</w:t>
      </w:r>
      <w:r w:rsidRPr="0016614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16614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II</w:t>
        </w:r>
      </w:hyperlink>
      <w:r w:rsidRPr="00166145">
        <w:rPr>
          <w:rFonts w:ascii="Times New Roman" w:hAnsi="Times New Roman"/>
          <w:sz w:val="28"/>
          <w:szCs w:val="28"/>
          <w:lang w:eastAsia="ru-RU"/>
        </w:rPr>
        <w:t xml:space="preserve"> разделах настоящего документа;</w:t>
      </w:r>
    </w:p>
    <w:p w:rsidR="00D06474" w:rsidRPr="00166145" w:rsidRDefault="00D06474" w:rsidP="00D0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145">
        <w:rPr>
          <w:rFonts w:ascii="Times New Roman" w:hAnsi="Times New Roman"/>
          <w:sz w:val="28"/>
          <w:szCs w:val="28"/>
          <w:lang w:eastAsia="ru-RU"/>
        </w:rPr>
        <w:t>г) по строительству объектов капитального строительства;</w:t>
      </w:r>
    </w:p>
    <w:p w:rsidR="00D06474" w:rsidRPr="00166145" w:rsidRDefault="00D06474" w:rsidP="00D06474">
      <w:pPr>
        <w:tabs>
          <w:tab w:val="num" w:pos="540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66145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166145">
        <w:rPr>
          <w:rFonts w:ascii="Times New Roman" w:hAnsi="Times New Roman"/>
          <w:sz w:val="28"/>
          <w:szCs w:val="28"/>
          <w:lang w:eastAsia="ru-RU"/>
        </w:rPr>
        <w:t xml:space="preserve">) не </w:t>
      </w:r>
      <w:proofErr w:type="gramStart"/>
      <w:r w:rsidRPr="00166145">
        <w:rPr>
          <w:rFonts w:ascii="Times New Roman" w:hAnsi="Times New Roman"/>
          <w:sz w:val="28"/>
          <w:szCs w:val="28"/>
          <w:lang w:eastAsia="ru-RU"/>
        </w:rPr>
        <w:t>указанной</w:t>
      </w:r>
      <w:proofErr w:type="gramEnd"/>
      <w:r w:rsidRPr="00166145">
        <w:rPr>
          <w:rFonts w:ascii="Times New Roman" w:hAnsi="Times New Roman"/>
          <w:sz w:val="28"/>
          <w:szCs w:val="28"/>
          <w:lang w:eastAsia="ru-RU"/>
        </w:rPr>
        <w:t xml:space="preserve"> в </w:t>
      </w:r>
      <w:hyperlink r:id="rId8" w:history="1">
        <w:r w:rsidRPr="0016614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I</w:t>
        </w:r>
      </w:hyperlink>
      <w:r w:rsidRPr="00166145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16614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II</w:t>
        </w:r>
      </w:hyperlink>
      <w:r w:rsidRPr="00166145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Pr="0016614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IV разделах</w:t>
        </w:r>
      </w:hyperlink>
      <w:r w:rsidRPr="00166145">
        <w:rPr>
          <w:rFonts w:ascii="Times New Roman" w:hAnsi="Times New Roman"/>
          <w:sz w:val="28"/>
          <w:szCs w:val="28"/>
          <w:lang w:eastAsia="ru-RU"/>
        </w:rPr>
        <w:t xml:space="preserve"> настоящего документа и не соответствующей уровням воздействия на окружающую среду, определенным в </w:t>
      </w:r>
      <w:hyperlink r:id="rId11" w:history="1">
        <w:r w:rsidRPr="0016614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IV разделе</w:t>
        </w:r>
      </w:hyperlink>
      <w:r w:rsidRPr="00166145">
        <w:rPr>
          <w:rFonts w:ascii="Times New Roman" w:hAnsi="Times New Roman"/>
          <w:sz w:val="28"/>
          <w:szCs w:val="28"/>
          <w:lang w:eastAsia="ru-RU"/>
        </w:rPr>
        <w:t xml:space="preserve"> настоящего документа.</w:t>
      </w:r>
    </w:p>
    <w:p w:rsidR="00D06474" w:rsidRPr="00166145" w:rsidRDefault="00D06474" w:rsidP="00D06474">
      <w:pPr>
        <w:tabs>
          <w:tab w:val="num" w:pos="540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474" w:rsidRPr="00166145" w:rsidRDefault="00D06474" w:rsidP="00D064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 xml:space="preserve">IV. Критерии отнесения объектов, оказывающих </w:t>
      </w:r>
      <w:proofErr w:type="gramStart"/>
      <w:r w:rsidRPr="00166145">
        <w:rPr>
          <w:rFonts w:ascii="Times New Roman" w:hAnsi="Times New Roman" w:cs="Times New Roman"/>
          <w:sz w:val="28"/>
          <w:szCs w:val="28"/>
        </w:rPr>
        <w:t>негативное</w:t>
      </w:r>
      <w:proofErr w:type="gramEnd"/>
    </w:p>
    <w:p w:rsidR="00D06474" w:rsidRPr="00166145" w:rsidRDefault="00D06474" w:rsidP="00D064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>воздействие на окружающую среду, к объектам IV категории</w:t>
      </w:r>
    </w:p>
    <w:p w:rsidR="00D06474" w:rsidRPr="00166145" w:rsidRDefault="00D0647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474" w:rsidRPr="00166145" w:rsidRDefault="00D0647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7"/>
      <w:bookmarkEnd w:id="1"/>
      <w:r w:rsidRPr="00166145">
        <w:rPr>
          <w:rFonts w:ascii="Times New Roman" w:hAnsi="Times New Roman" w:cs="Times New Roman"/>
          <w:sz w:val="28"/>
          <w:szCs w:val="28"/>
        </w:rPr>
        <w:t>6. Наличие одновременно следующих критериев:</w:t>
      </w:r>
    </w:p>
    <w:p w:rsidR="00D06474" w:rsidRPr="00166145" w:rsidRDefault="00D0647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 xml:space="preserve">а) отсутствие выбросов загрязняющих веществ в атмосферный воздух или наличие на объекте стационарных источников загрязнения окружающей среды, масса загрязняющих веществ в </w:t>
      </w:r>
      <w:proofErr w:type="gramStart"/>
      <w:r w:rsidRPr="00166145">
        <w:rPr>
          <w:rFonts w:ascii="Times New Roman" w:hAnsi="Times New Roman" w:cs="Times New Roman"/>
          <w:sz w:val="28"/>
          <w:szCs w:val="28"/>
        </w:rPr>
        <w:t>выбросах</w:t>
      </w:r>
      <w:proofErr w:type="gramEnd"/>
      <w:r w:rsidRPr="00166145">
        <w:rPr>
          <w:rFonts w:ascii="Times New Roman" w:hAnsi="Times New Roman" w:cs="Times New Roman"/>
          <w:sz w:val="28"/>
          <w:szCs w:val="28"/>
        </w:rPr>
        <w:t xml:space="preserve"> в атмосферный воздух которых не превышает 10 тонн в год, при отсутствии в составе выбросов веществ I и II классов опасности, радиоактивных веществ (за исключением случаев, предусмотренных пунктом 7 настоящего документа);</w:t>
      </w:r>
    </w:p>
    <w:p w:rsidR="00D06474" w:rsidRPr="00166145" w:rsidRDefault="00D0647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9"/>
      <w:bookmarkEnd w:id="2"/>
      <w:r w:rsidRPr="00166145">
        <w:rPr>
          <w:rFonts w:ascii="Times New Roman" w:hAnsi="Times New Roman" w:cs="Times New Roman"/>
          <w:sz w:val="28"/>
          <w:szCs w:val="28"/>
        </w:rPr>
        <w:t>б) отсутствие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 в окружающую среду.</w:t>
      </w:r>
    </w:p>
    <w:p w:rsidR="00D06474" w:rsidRPr="00166145" w:rsidRDefault="00D0647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66145">
        <w:rPr>
          <w:rFonts w:ascii="Times New Roman" w:hAnsi="Times New Roman"/>
          <w:sz w:val="28"/>
          <w:szCs w:val="28"/>
        </w:rPr>
        <w:t>Осуществление на объекте деятельности по производству, в том числе для собственных нужд, электрической энергии (с использованием оборудования с проектной электрической мощностью менее 1 МВт) и (или) пара и горячей воды (тепловой энергии) (с использованием оборудования с проектной тепловой мощностью менее 2 Гкал/час  при условии соответствия такого объекта критериям, предусмотренным подпунктом «б» пункта 6 настоящего документа</w:t>
      </w:r>
      <w:proofErr w:type="gramEnd"/>
    </w:p>
    <w:p w:rsidR="00204A9B" w:rsidRPr="00166145" w:rsidRDefault="00204A9B" w:rsidP="00204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145">
        <w:rPr>
          <w:rFonts w:ascii="Times New Roman" w:hAnsi="Times New Roman"/>
          <w:sz w:val="28"/>
          <w:szCs w:val="28"/>
          <w:lang w:eastAsia="ru-RU"/>
        </w:rPr>
        <w:t xml:space="preserve">8. Использование на объекте оборудования исключительно для исследований, разработок и испытаний новой продукции и процессов (предприятия опытного производства, научно-исследовательские институты, опытно-конструкторские бюро) при условии соответствия такого объекта критериям, предусмотренным </w:t>
      </w:r>
      <w:hyperlink r:id="rId12" w:history="1">
        <w:r w:rsidRPr="00166145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пунктом 6</w:t>
        </w:r>
      </w:hyperlink>
      <w:r w:rsidRPr="00166145">
        <w:rPr>
          <w:rFonts w:ascii="Times New Roman" w:hAnsi="Times New Roman"/>
          <w:sz w:val="28"/>
          <w:szCs w:val="28"/>
          <w:lang w:eastAsia="ru-RU"/>
        </w:rPr>
        <w:t xml:space="preserve"> настоящего документа.</w:t>
      </w:r>
    </w:p>
    <w:p w:rsidR="00D06474" w:rsidRPr="00725A45" w:rsidRDefault="00D06474" w:rsidP="00D0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6474" w:rsidRPr="00725A45" w:rsidSect="00166145">
      <w:headerReference w:type="default" r:id="rId13"/>
      <w:footnotePr>
        <w:numRestart w:val="eachPage"/>
      </w:footnotePr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0F1" w:rsidRDefault="008600F1" w:rsidP="008B0814">
      <w:pPr>
        <w:spacing w:after="0" w:line="240" w:lineRule="auto"/>
      </w:pPr>
      <w:r>
        <w:separator/>
      </w:r>
    </w:p>
  </w:endnote>
  <w:endnote w:type="continuationSeparator" w:id="0">
    <w:p w:rsidR="008600F1" w:rsidRDefault="008600F1" w:rsidP="008B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0F1" w:rsidRDefault="008600F1" w:rsidP="008B0814">
      <w:pPr>
        <w:spacing w:after="0" w:line="240" w:lineRule="auto"/>
      </w:pPr>
      <w:r>
        <w:separator/>
      </w:r>
    </w:p>
  </w:footnote>
  <w:footnote w:type="continuationSeparator" w:id="0">
    <w:p w:rsidR="008600F1" w:rsidRDefault="008600F1" w:rsidP="008B0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27" w:rsidRDefault="00AA591B">
    <w:pPr>
      <w:pStyle w:val="a4"/>
      <w:jc w:val="center"/>
    </w:pPr>
    <w:fldSimple w:instr=" PAGE   \* MERGEFORMAT ">
      <w:r w:rsidR="00C00353">
        <w:rPr>
          <w:noProof/>
        </w:rPr>
        <w:t>10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904A7"/>
    <w:rsid w:val="00002366"/>
    <w:rsid w:val="00026823"/>
    <w:rsid w:val="00033221"/>
    <w:rsid w:val="00084D1E"/>
    <w:rsid w:val="00095F4C"/>
    <w:rsid w:val="000B2500"/>
    <w:rsid w:val="000C649F"/>
    <w:rsid w:val="000F6A2C"/>
    <w:rsid w:val="00107DBA"/>
    <w:rsid w:val="00130CA3"/>
    <w:rsid w:val="00135701"/>
    <w:rsid w:val="00144A9A"/>
    <w:rsid w:val="00166145"/>
    <w:rsid w:val="00175DBC"/>
    <w:rsid w:val="001763F8"/>
    <w:rsid w:val="00182869"/>
    <w:rsid w:val="00190C04"/>
    <w:rsid w:val="00193362"/>
    <w:rsid w:val="001961A6"/>
    <w:rsid w:val="001D3790"/>
    <w:rsid w:val="001D3B99"/>
    <w:rsid w:val="001D544C"/>
    <w:rsid w:val="001E299E"/>
    <w:rsid w:val="00204A9B"/>
    <w:rsid w:val="002052DC"/>
    <w:rsid w:val="00224571"/>
    <w:rsid w:val="00266F4A"/>
    <w:rsid w:val="00267B32"/>
    <w:rsid w:val="00273186"/>
    <w:rsid w:val="002756D9"/>
    <w:rsid w:val="00291F83"/>
    <w:rsid w:val="002A43CA"/>
    <w:rsid w:val="002B6591"/>
    <w:rsid w:val="002E509B"/>
    <w:rsid w:val="002F29CE"/>
    <w:rsid w:val="002F2A16"/>
    <w:rsid w:val="002F4B1B"/>
    <w:rsid w:val="00310036"/>
    <w:rsid w:val="00312458"/>
    <w:rsid w:val="00327FF4"/>
    <w:rsid w:val="00342A67"/>
    <w:rsid w:val="003578D7"/>
    <w:rsid w:val="00365178"/>
    <w:rsid w:val="003724E8"/>
    <w:rsid w:val="003924FC"/>
    <w:rsid w:val="003A6F05"/>
    <w:rsid w:val="003D668D"/>
    <w:rsid w:val="0041674E"/>
    <w:rsid w:val="00425AD9"/>
    <w:rsid w:val="00430698"/>
    <w:rsid w:val="004915BE"/>
    <w:rsid w:val="004C45B5"/>
    <w:rsid w:val="004D0012"/>
    <w:rsid w:val="004D5C48"/>
    <w:rsid w:val="004F0943"/>
    <w:rsid w:val="004F35E7"/>
    <w:rsid w:val="00527813"/>
    <w:rsid w:val="005342E2"/>
    <w:rsid w:val="005355DF"/>
    <w:rsid w:val="00541DC6"/>
    <w:rsid w:val="00544C78"/>
    <w:rsid w:val="00555888"/>
    <w:rsid w:val="00567843"/>
    <w:rsid w:val="00571EB4"/>
    <w:rsid w:val="005904A7"/>
    <w:rsid w:val="00591532"/>
    <w:rsid w:val="005B589B"/>
    <w:rsid w:val="005E7E4B"/>
    <w:rsid w:val="005F0CCC"/>
    <w:rsid w:val="005F169D"/>
    <w:rsid w:val="00604870"/>
    <w:rsid w:val="00625CA9"/>
    <w:rsid w:val="006271CD"/>
    <w:rsid w:val="00671ED2"/>
    <w:rsid w:val="006737F4"/>
    <w:rsid w:val="0068153C"/>
    <w:rsid w:val="006870C5"/>
    <w:rsid w:val="006B6083"/>
    <w:rsid w:val="006E6BF0"/>
    <w:rsid w:val="00733629"/>
    <w:rsid w:val="007513D6"/>
    <w:rsid w:val="00760698"/>
    <w:rsid w:val="00773A4C"/>
    <w:rsid w:val="00776F92"/>
    <w:rsid w:val="007913BE"/>
    <w:rsid w:val="007B0C32"/>
    <w:rsid w:val="007B1A69"/>
    <w:rsid w:val="007D31A8"/>
    <w:rsid w:val="007D5507"/>
    <w:rsid w:val="007E22C1"/>
    <w:rsid w:val="007E7BC3"/>
    <w:rsid w:val="007F3827"/>
    <w:rsid w:val="007F6ADC"/>
    <w:rsid w:val="007F7D76"/>
    <w:rsid w:val="00824844"/>
    <w:rsid w:val="0083249A"/>
    <w:rsid w:val="00841475"/>
    <w:rsid w:val="008528BB"/>
    <w:rsid w:val="008600F1"/>
    <w:rsid w:val="00866BC6"/>
    <w:rsid w:val="00875F77"/>
    <w:rsid w:val="00885C63"/>
    <w:rsid w:val="008945E2"/>
    <w:rsid w:val="008A0A06"/>
    <w:rsid w:val="008B0814"/>
    <w:rsid w:val="008B44C9"/>
    <w:rsid w:val="008D157C"/>
    <w:rsid w:val="008D5457"/>
    <w:rsid w:val="00913183"/>
    <w:rsid w:val="00913961"/>
    <w:rsid w:val="00925C90"/>
    <w:rsid w:val="00937595"/>
    <w:rsid w:val="00943E33"/>
    <w:rsid w:val="00945133"/>
    <w:rsid w:val="00960E38"/>
    <w:rsid w:val="00963175"/>
    <w:rsid w:val="009722F4"/>
    <w:rsid w:val="0097716F"/>
    <w:rsid w:val="009A043E"/>
    <w:rsid w:val="009B4B09"/>
    <w:rsid w:val="009C6A24"/>
    <w:rsid w:val="00A16C50"/>
    <w:rsid w:val="00A17954"/>
    <w:rsid w:val="00A30375"/>
    <w:rsid w:val="00A620C1"/>
    <w:rsid w:val="00A80618"/>
    <w:rsid w:val="00A86D4E"/>
    <w:rsid w:val="00AA591B"/>
    <w:rsid w:val="00AB034D"/>
    <w:rsid w:val="00AB29C6"/>
    <w:rsid w:val="00AB4CA9"/>
    <w:rsid w:val="00AC08C0"/>
    <w:rsid w:val="00AC70B7"/>
    <w:rsid w:val="00AD6C4F"/>
    <w:rsid w:val="00AE06DD"/>
    <w:rsid w:val="00AF5D6A"/>
    <w:rsid w:val="00B27414"/>
    <w:rsid w:val="00B27E01"/>
    <w:rsid w:val="00B31571"/>
    <w:rsid w:val="00B33E5F"/>
    <w:rsid w:val="00B61A55"/>
    <w:rsid w:val="00B65700"/>
    <w:rsid w:val="00BA1B5D"/>
    <w:rsid w:val="00BA37E0"/>
    <w:rsid w:val="00BB058D"/>
    <w:rsid w:val="00BD694A"/>
    <w:rsid w:val="00BF14D9"/>
    <w:rsid w:val="00C00353"/>
    <w:rsid w:val="00C311BC"/>
    <w:rsid w:val="00C52235"/>
    <w:rsid w:val="00C6317C"/>
    <w:rsid w:val="00C730BB"/>
    <w:rsid w:val="00C938A8"/>
    <w:rsid w:val="00C97CE7"/>
    <w:rsid w:val="00CA209A"/>
    <w:rsid w:val="00CB2A1D"/>
    <w:rsid w:val="00CC2D41"/>
    <w:rsid w:val="00CF6FEA"/>
    <w:rsid w:val="00D06474"/>
    <w:rsid w:val="00D173CC"/>
    <w:rsid w:val="00D269CB"/>
    <w:rsid w:val="00D32C45"/>
    <w:rsid w:val="00D42587"/>
    <w:rsid w:val="00D612DD"/>
    <w:rsid w:val="00D81BC3"/>
    <w:rsid w:val="00D95E8C"/>
    <w:rsid w:val="00DA496C"/>
    <w:rsid w:val="00DB3BDB"/>
    <w:rsid w:val="00DB5A41"/>
    <w:rsid w:val="00DB6741"/>
    <w:rsid w:val="00DC1882"/>
    <w:rsid w:val="00DC3C94"/>
    <w:rsid w:val="00DD0F4D"/>
    <w:rsid w:val="00DD3AE4"/>
    <w:rsid w:val="00DE2D25"/>
    <w:rsid w:val="00DE623A"/>
    <w:rsid w:val="00E16E9E"/>
    <w:rsid w:val="00E226DF"/>
    <w:rsid w:val="00E86DAD"/>
    <w:rsid w:val="00EC146D"/>
    <w:rsid w:val="00EC4F17"/>
    <w:rsid w:val="00ED30AB"/>
    <w:rsid w:val="00EF2DFB"/>
    <w:rsid w:val="00F026ED"/>
    <w:rsid w:val="00F042F5"/>
    <w:rsid w:val="00F14487"/>
    <w:rsid w:val="00F36686"/>
    <w:rsid w:val="00F54F3C"/>
    <w:rsid w:val="00F7581D"/>
    <w:rsid w:val="00F80943"/>
    <w:rsid w:val="00F862FB"/>
    <w:rsid w:val="00F87947"/>
    <w:rsid w:val="00F87A11"/>
    <w:rsid w:val="00FA72C4"/>
    <w:rsid w:val="00FC647F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4A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basedOn w:val="a0"/>
    <w:uiPriority w:val="99"/>
    <w:semiHidden/>
    <w:unhideWhenUsed/>
    <w:rsid w:val="005904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4A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D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68D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AD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6C4F"/>
    <w:rPr>
      <w:sz w:val="22"/>
      <w:szCs w:val="22"/>
      <w:lang w:eastAsia="en-US"/>
    </w:rPr>
  </w:style>
  <w:style w:type="paragraph" w:customStyle="1" w:styleId="ConsPlusTitle">
    <w:name w:val="ConsPlusTitle"/>
    <w:rsid w:val="0022457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annotation reference"/>
    <w:basedOn w:val="a0"/>
    <w:uiPriority w:val="99"/>
    <w:semiHidden/>
    <w:unhideWhenUsed/>
    <w:rsid w:val="00776F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6F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76F92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6F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76F92"/>
    <w:rPr>
      <w:b/>
      <w:bCs/>
    </w:rPr>
  </w:style>
  <w:style w:type="paragraph" w:styleId="af">
    <w:name w:val="Revision"/>
    <w:hidden/>
    <w:uiPriority w:val="99"/>
    <w:semiHidden/>
    <w:rsid w:val="00DD0F4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A9408E40193D0D67E6990EAE859EB9B1CE17F787ECCDD8FF39D0A32B9E5351AC590566B0CD6EAi0D2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BA9408E40193D0D67E6990EAE859EB9B1CE17F787ECCDD8FF39D0A32B9E5351AC590566B0CD6EDi0DEN" TargetMode="External"/><Relationship Id="rId12" Type="http://schemas.openxmlformats.org/officeDocument/2006/relationships/hyperlink" Target="consultantplus://offline/ref=F39A1291692DAD8615D9B86730E4BAAED88C1440AC8F082EA0FCE20CF8CE5C4C00EB98B3A26605A8EA70E8CFFB79B525A6063FBBAF2FD6763Bb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A9408E40193D0D67E6990EAE859EB9B1CE17F787ECCDD8FF39D0A32B9E5351AC590566B0CD6EAi0D2N" TargetMode="External"/><Relationship Id="rId11" Type="http://schemas.openxmlformats.org/officeDocument/2006/relationships/hyperlink" Target="consultantplus://offline/ref=6CBA9408E40193D0D67E6990EAE859EB9B1CE17F787ECCDD8FF39D0A32B9E5351AC590566B0CD7E9i0D3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BA9408E40193D0D67E6990EAE859EB9B1CE17F787ECCDD8FF39D0A32B9E5351AC590566B0CD7E9i0D3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BA9408E40193D0D67E6990EAE859EB9B1CE17F787ECCDD8FF39D0A32B9E5351AC590566B0CD6EDi0D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24721</CharactersWithSpaces>
  <SharedDoc>false</SharedDoc>
  <HLinks>
    <vt:vector size="42" baseType="variant">
      <vt:variant>
        <vt:i4>393287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consultantplus://offline/ref=6CBA9408E40193D0D67E6990EAE859EB9B1CE17F787ECCDD8FF39D0A32B9E5351AC590566B0CD7E9i0D3N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consultantplus://offline/ref=6CBA9408E40193D0D67E6990EAE859EB9B1CE17F787ECCDD8FF39D0A32B9E5351AC590566B0CD7E9i0D3N</vt:lpwstr>
      </vt:variant>
      <vt:variant>
        <vt:lpwstr/>
      </vt:variant>
      <vt:variant>
        <vt:i4>2752562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consultantplus://offline/ref=6CBA9408E40193D0D67E6990EAE859EB9B1CE17F787ECCDD8FF39D0A32B9E5351AC590566B0CD6EDi0DEN</vt:lpwstr>
      </vt:variant>
      <vt:variant>
        <vt:lpwstr/>
      </vt:variant>
      <vt:variant>
        <vt:i4>2752608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consultantplus://offline/ref=6CBA9408E40193D0D67E6990EAE859EB9B1CE17F787ECCDD8FF39D0A32B9E5351AC590566B0CD6EAi0D2N</vt:lpwstr>
      </vt:variant>
      <vt:variant>
        <vt:lpwstr/>
      </vt:variant>
      <vt:variant>
        <vt:i4>2752562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consultantplus://offline/ref=6CBA9408E40193D0D67E6990EAE859EB9B1CE17F787ECCDD8FF39D0A32B9E5351AC590566B0CD6EDi0DEN</vt:lpwstr>
      </vt:variant>
      <vt:variant>
        <vt:lpwstr/>
      </vt:variant>
      <vt:variant>
        <vt:i4>2752608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consultantplus://offline/ref=6CBA9408E40193D0D67E6990EAE859EB9B1CE17F787ECCDD8FF39D0A32B9E5351AC590566B0CD6EAi0D2N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npolitova</dc:creator>
  <cp:lastModifiedBy>ablinova</cp:lastModifiedBy>
  <cp:revision>4</cp:revision>
  <cp:lastPrinted>2019-09-02T15:28:00Z</cp:lastPrinted>
  <dcterms:created xsi:type="dcterms:W3CDTF">2020-05-18T14:22:00Z</dcterms:created>
  <dcterms:modified xsi:type="dcterms:W3CDTF">2020-05-18T20:03:00Z</dcterms:modified>
</cp:coreProperties>
</file>