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C4E" w:rsidRDefault="00581C4E" w:rsidP="00581C4E">
      <w:pPr>
        <w:pStyle w:val="a3"/>
      </w:pPr>
      <w:r>
        <w:rPr>
          <w:rStyle w:val="a4"/>
        </w:rPr>
        <w:t>Вопрос:</w:t>
      </w:r>
      <w:r>
        <w:t xml:space="preserve"> О случаях аннулирования сертификата ключа проверки электронной подписи, а также передаче налоговыми органами в удостоверяющий центр информации о факте компрометации ключа электронной подписи.</w:t>
      </w:r>
    </w:p>
    <w:p w:rsidR="00581C4E" w:rsidRDefault="00581C4E" w:rsidP="00581C4E">
      <w:pPr>
        <w:pStyle w:val="a3"/>
      </w:pPr>
      <w:r>
        <w:rPr>
          <w:rStyle w:val="a4"/>
        </w:rPr>
        <w:t>Ответ:</w:t>
      </w:r>
    </w:p>
    <w:p w:rsidR="00581C4E" w:rsidRDefault="00581C4E" w:rsidP="00581C4E">
      <w:pPr>
        <w:pStyle w:val="a3"/>
        <w:jc w:val="center"/>
      </w:pPr>
      <w:r>
        <w:t> МИНИСТЕРСТВО ФИНАНСОВ РОССИЙСКОЙ ФЕДЕРАЦИИ</w:t>
      </w:r>
    </w:p>
    <w:p w:rsidR="00581C4E" w:rsidRDefault="00581C4E" w:rsidP="00581C4E">
      <w:pPr>
        <w:pStyle w:val="a3"/>
        <w:jc w:val="center"/>
      </w:pPr>
      <w:r>
        <w:t>ФЕДЕРАЛЬНАЯ НАЛОГОВАЯ СЛУЖБА</w:t>
      </w:r>
    </w:p>
    <w:p w:rsidR="00581C4E" w:rsidRDefault="00581C4E" w:rsidP="00581C4E">
      <w:pPr>
        <w:pStyle w:val="a3"/>
        <w:jc w:val="center"/>
      </w:pPr>
      <w:bookmarkStart w:id="0" w:name="_GoBack"/>
      <w:r>
        <w:t>ПИСЬМО</w:t>
      </w:r>
      <w:r>
        <w:br/>
        <w:t xml:space="preserve">от 20 августа 2020 г. </w:t>
      </w:r>
      <w:bookmarkEnd w:id="0"/>
      <w:r>
        <w:t>N ЕА-3-26/5960@</w:t>
      </w:r>
    </w:p>
    <w:p w:rsidR="00581C4E" w:rsidRDefault="00581C4E" w:rsidP="00581C4E">
      <w:pPr>
        <w:pStyle w:val="a3"/>
        <w:spacing w:before="0" w:beforeAutospacing="0" w:after="0" w:afterAutospacing="0"/>
        <w:ind w:firstLine="708"/>
        <w:jc w:val="both"/>
      </w:pPr>
      <w:r>
        <w:t>Федеральная налоговая служба рассмотрела интернет-обращение от 2</w:t>
      </w:r>
      <w:r>
        <w:t>2.07.2020 и сообщает следующее.</w:t>
      </w:r>
    </w:p>
    <w:p w:rsidR="00581C4E" w:rsidRDefault="00581C4E" w:rsidP="00581C4E">
      <w:pPr>
        <w:pStyle w:val="a3"/>
        <w:spacing w:before="0" w:beforeAutospacing="0" w:after="0" w:afterAutospacing="0"/>
        <w:ind w:firstLine="708"/>
        <w:jc w:val="both"/>
      </w:pPr>
      <w:r>
        <w:t>В соответствии с пунктом 4 статьи 7 Федерального закона от 03.07.2016 N 290-ФЗ (ред. от 03.07.2018)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 организации и индивидуальные предприниматели, обратившиеся с 1 февраля 2017 года с заявлением о регистрации (перерегистрации) контрольно-кассовой техники в налоговые органы, обязаны заключить договор с оператором фискальных данных и осуществлять передачу фискальных данных в налоговые органы в электронной форме через оператора фискальных данных, за исключением случая применения контрольно-кассовой техники в режиме, не предусматривающем обязательной передачи фискальных документов в налоговые органы в электронной форме через оператора фискальных данных, в местностях, указанных в перечне местностей, удаленных от сетей связи, утвержденном органом государственной власти</w:t>
      </w:r>
      <w:r>
        <w:t xml:space="preserve"> субъекта Российской Федерации.</w:t>
      </w:r>
    </w:p>
    <w:p w:rsidR="00581C4E" w:rsidRDefault="00581C4E" w:rsidP="00581C4E">
      <w:pPr>
        <w:pStyle w:val="a3"/>
        <w:spacing w:before="0" w:beforeAutospacing="0" w:after="0" w:afterAutospacing="0"/>
        <w:ind w:firstLine="708"/>
        <w:jc w:val="both"/>
      </w:pPr>
      <w:r>
        <w:t>Федеральным законом от 06.04.2011 N 63-ФЗ «Об электронной подписи» (далее — Федеральный закон N 63-ФЗ) регулируются отношения в области использования электронных подписей при совершении гражданско-правовых сделок, оказании государственных и муниципальных услуг, исполнении государственных и муниципальных функций, при совершении иных юридически значимых действий, в том числе в случаях, установленных</w:t>
      </w:r>
      <w:r>
        <w:t xml:space="preserve"> другими федеральными законами.</w:t>
      </w:r>
    </w:p>
    <w:p w:rsidR="00581C4E" w:rsidRDefault="00581C4E" w:rsidP="00581C4E">
      <w:pPr>
        <w:pStyle w:val="a3"/>
        <w:spacing w:before="0" w:beforeAutospacing="0" w:after="0" w:afterAutospacing="0"/>
        <w:ind w:firstLine="708"/>
        <w:jc w:val="both"/>
      </w:pPr>
      <w:r>
        <w:t xml:space="preserve">В соответствии со статьей 8 Федерального закона N 63-ФЗ уполномоченными федеральными органами исполнительной власти в сфере использования электронной подписи являются Министерство цифрового развития, связи и </w:t>
      </w:r>
      <w:proofErr w:type="gramStart"/>
      <w:r>
        <w:t>массовых коммуникаций Российской Федерации</w:t>
      </w:r>
      <w:proofErr w:type="gramEnd"/>
      <w:r>
        <w:t xml:space="preserve"> и Федеральная служба безопасности Российской Федерации.</w:t>
      </w:r>
      <w:r>
        <w:br/>
        <w:t>Учитывая изложенное, для решения вопросов, изложенных в обращении, необходимо обращаться к регулятора</w:t>
      </w:r>
      <w:r>
        <w:t>м области.</w:t>
      </w:r>
    </w:p>
    <w:p w:rsidR="00581C4E" w:rsidRDefault="00581C4E" w:rsidP="00581C4E">
      <w:pPr>
        <w:pStyle w:val="a3"/>
        <w:spacing w:before="0" w:beforeAutospacing="0" w:after="0" w:afterAutospacing="0"/>
        <w:ind w:firstLine="708"/>
        <w:jc w:val="both"/>
      </w:pPr>
      <w:r>
        <w:t>Дополнительно Федеральная налоговая служба сообщает, что в соответствии с Федеральным законом N 63-ФЗ владелец сертификата ключа проверки электронной подписи — лицо, которому в установленном Федеральным законом N 63-ФЗ порядке выдан сертификат ключ</w:t>
      </w:r>
      <w:r>
        <w:t>а проверки электронной подписи.</w:t>
      </w:r>
    </w:p>
    <w:p w:rsidR="00581C4E" w:rsidRDefault="00581C4E" w:rsidP="00581C4E">
      <w:pPr>
        <w:pStyle w:val="a3"/>
        <w:spacing w:before="0" w:beforeAutospacing="0" w:after="0" w:afterAutospacing="0"/>
        <w:ind w:firstLine="708"/>
        <w:jc w:val="both"/>
      </w:pPr>
      <w:r>
        <w:t>Согласно пункту 6 статьи 17 Федерального закона N 63-ФЗ владелец сертификата ключа проверки электронной подписи обязан не использовать ключ электронной подписи и немедленно обратиться в аккредитованный удостоверяющий центр, выдавший сертификат ключа проверки электронной подписи, для прекращения действия этого сертификата при наличии оснований полагать, что конфиденциальность ключ</w:t>
      </w:r>
      <w:r>
        <w:t>а электронной подписи нарушена.</w:t>
      </w:r>
    </w:p>
    <w:p w:rsidR="00581C4E" w:rsidRDefault="00581C4E" w:rsidP="00581C4E">
      <w:pPr>
        <w:pStyle w:val="a3"/>
        <w:spacing w:before="0" w:beforeAutospacing="0" w:after="0" w:afterAutospacing="0"/>
        <w:ind w:firstLine="708"/>
        <w:jc w:val="both"/>
      </w:pPr>
      <w:r>
        <w:t>Непосредственно владельцем сертификата обеспечивается сохранность в тайне закрытого ключа электронной подписи (конфиденциальность ключа).</w:t>
      </w:r>
    </w:p>
    <w:p w:rsidR="00581C4E" w:rsidRDefault="00581C4E" w:rsidP="00581C4E">
      <w:pPr>
        <w:pStyle w:val="a3"/>
        <w:spacing w:before="0" w:beforeAutospacing="0" w:after="0" w:afterAutospacing="0"/>
        <w:ind w:firstLine="708"/>
        <w:jc w:val="both"/>
      </w:pPr>
      <w:r>
        <w:lastRenderedPageBreak/>
        <w:t>Таким образом, исходя из положений вышеназванных норм в целях недопущения использования ключа электронной подписи без согласия владельца сертификата ключа проверки электронной подписи (компрометация ключа) владельцу необходимо обратиться в удостоверяющий центр, средствами которого был выпущен сертификат ключа проверки электронной подписи, с тр</w:t>
      </w:r>
      <w:r>
        <w:t>ебованием об его аннулировании.</w:t>
      </w:r>
    </w:p>
    <w:p w:rsidR="00581C4E" w:rsidRDefault="00581C4E" w:rsidP="00581C4E">
      <w:pPr>
        <w:pStyle w:val="a3"/>
        <w:spacing w:before="0" w:beforeAutospacing="0" w:after="0" w:afterAutospacing="0"/>
        <w:ind w:firstLine="708"/>
        <w:jc w:val="both"/>
      </w:pPr>
      <w:r>
        <w:t xml:space="preserve">Подпунктом 2 пункта 6 статьи 14 Федерального закона N 63-ФЗ установлено, что сертификат ключа проверки электронной подписи прекращает свое действие на основании заявления владельца сертификата ключа проверки электронной подписи, подаваемого в форме документа на бумажном носителе или </w:t>
      </w:r>
      <w:r>
        <w:t>в форме электронного документа.</w:t>
      </w:r>
    </w:p>
    <w:p w:rsidR="00581C4E" w:rsidRDefault="00581C4E" w:rsidP="00581C4E">
      <w:pPr>
        <w:pStyle w:val="a3"/>
        <w:spacing w:before="0" w:beforeAutospacing="0" w:after="0" w:afterAutospacing="0"/>
        <w:ind w:firstLine="708"/>
        <w:jc w:val="both"/>
      </w:pPr>
      <w:r>
        <w:t>В соответствии с пунктом 6.1 статьи 14 Федерального закона N 63-ФЗ удостоверяющий центр аннулирует сертификат ключа проверки электронн</w:t>
      </w:r>
      <w:r>
        <w:t>ой подписи в следующих случаях:</w:t>
      </w:r>
    </w:p>
    <w:p w:rsidR="00581C4E" w:rsidRDefault="00581C4E" w:rsidP="00581C4E">
      <w:pPr>
        <w:pStyle w:val="a3"/>
        <w:spacing w:before="0" w:beforeAutospacing="0" w:after="0" w:afterAutospacing="0"/>
        <w:ind w:firstLine="708"/>
        <w:jc w:val="both"/>
      </w:pPr>
      <w:r>
        <w:t xml:space="preserve">1) не подтверждено, что владелец сертификата ключа проверки электронной подписи владеет ключом электронной подписи, соответствующим ключу проверки электронной подписи, </w:t>
      </w:r>
      <w:r>
        <w:t>указанному в таком сертификате;</w:t>
      </w:r>
    </w:p>
    <w:p w:rsidR="00581C4E" w:rsidRDefault="00581C4E" w:rsidP="00581C4E">
      <w:pPr>
        <w:pStyle w:val="a3"/>
        <w:spacing w:before="0" w:beforeAutospacing="0" w:after="0" w:afterAutospacing="0"/>
        <w:ind w:firstLine="708"/>
        <w:jc w:val="both"/>
      </w:pPr>
      <w:r>
        <w:t>2) установлено, что содержащийся в таком сертификате ключ проверки электронной подписи уже содержится в ином ранее созданном сертификате ключа про</w:t>
      </w:r>
      <w:r>
        <w:t>верки электронной подписи;</w:t>
      </w:r>
    </w:p>
    <w:p w:rsidR="00581C4E" w:rsidRDefault="00581C4E" w:rsidP="00581C4E">
      <w:pPr>
        <w:pStyle w:val="a3"/>
        <w:spacing w:before="0" w:beforeAutospacing="0" w:after="0" w:afterAutospacing="0"/>
        <w:ind w:firstLine="708"/>
        <w:jc w:val="both"/>
      </w:pPr>
      <w:r>
        <w:t>3) вступило в силу решение суда, которым, в частности, установлено, что сертификат ключа проверки электронной подписи содержит недостоверную информацию.</w:t>
      </w:r>
      <w:r>
        <w:br/>
        <w:t>В адрес удостоверяющего центра, средствами которого был выпущен сертификат ключа проверки электронной подписи, налоговым органом направляется информация о необходимости принятия мер при выявлении в рамках контрольных мероприятий факта ком</w:t>
      </w:r>
      <w:r>
        <w:t>прометации в следующих случаях:</w:t>
      </w:r>
    </w:p>
    <w:p w:rsidR="00581C4E" w:rsidRDefault="00581C4E" w:rsidP="00581C4E">
      <w:pPr>
        <w:pStyle w:val="a3"/>
        <w:spacing w:before="0" w:beforeAutospacing="0" w:after="0" w:afterAutospacing="0"/>
        <w:ind w:firstLine="708"/>
        <w:jc w:val="both"/>
      </w:pPr>
      <w:r>
        <w:t xml:space="preserve">поступления обращений, связанных с фактами непредставления и (или) </w:t>
      </w:r>
      <w:proofErr w:type="spellStart"/>
      <w:r>
        <w:t>неподписания</w:t>
      </w:r>
      <w:proofErr w:type="spellEnd"/>
      <w:r>
        <w:t xml:space="preserve"> физически</w:t>
      </w:r>
      <w:r>
        <w:t>ми лицами налоговой отчетности;</w:t>
      </w:r>
    </w:p>
    <w:p w:rsidR="00581C4E" w:rsidRDefault="00581C4E" w:rsidP="00581C4E">
      <w:pPr>
        <w:pStyle w:val="a3"/>
        <w:spacing w:before="0" w:beforeAutospacing="0" w:after="0" w:afterAutospacing="0"/>
        <w:ind w:firstLine="708"/>
        <w:jc w:val="both"/>
      </w:pPr>
      <w:r>
        <w:t>поступления обращений, связанных с фактами непричастности физического лица к участию в юридическ</w:t>
      </w:r>
      <w:r>
        <w:t>ом лице и (или) руководству им.</w:t>
      </w:r>
    </w:p>
    <w:p w:rsidR="00581C4E" w:rsidRDefault="00581C4E" w:rsidP="00581C4E">
      <w:pPr>
        <w:pStyle w:val="a3"/>
        <w:spacing w:before="0" w:beforeAutospacing="0" w:after="0" w:afterAutospacing="0"/>
        <w:ind w:firstLine="708"/>
        <w:jc w:val="both"/>
      </w:pPr>
      <w:r>
        <w:t>Доводим до сведения, что с субъектами территориальных налоговых органов ФНС России проведена работа в части повышения информированности при работе с сертификатами ключа электронной подписи.</w:t>
      </w:r>
    </w:p>
    <w:p w:rsidR="00581C4E" w:rsidRDefault="00581C4E" w:rsidP="00581C4E">
      <w:pPr>
        <w:pStyle w:val="a3"/>
        <w:jc w:val="right"/>
      </w:pPr>
      <w:r>
        <w:t>Государственный советник</w:t>
      </w:r>
      <w:r>
        <w:br/>
        <w:t>Российской Федерации</w:t>
      </w:r>
      <w:r>
        <w:br/>
        <w:t>2 класса</w:t>
      </w:r>
      <w:r>
        <w:br/>
        <w:t>А.В.ЕГОРИЧЕВ</w:t>
      </w:r>
      <w:r>
        <w:br/>
        <w:t>20.08.2020</w:t>
      </w:r>
    </w:p>
    <w:p w:rsidR="004A701E" w:rsidRDefault="00581C4E"/>
    <w:sectPr w:rsidR="004A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07"/>
    <w:rsid w:val="00581C4E"/>
    <w:rsid w:val="00A470EA"/>
    <w:rsid w:val="00E51907"/>
    <w:rsid w:val="00F2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C73E9-7789-4ED6-A392-B6D08F0C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1C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9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793</Words>
  <Characters>4523</Characters>
  <Application>Microsoft Office Word</Application>
  <DocSecurity>0</DocSecurity>
  <Lines>37</Lines>
  <Paragraphs>10</Paragraphs>
  <ScaleCrop>false</ScaleCrop>
  <Company/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Попкова</dc:creator>
  <cp:keywords/>
  <dc:description/>
  <cp:lastModifiedBy>Светлана Попкова</cp:lastModifiedBy>
  <cp:revision>3</cp:revision>
  <dcterms:created xsi:type="dcterms:W3CDTF">2020-09-01T06:42:00Z</dcterms:created>
  <dcterms:modified xsi:type="dcterms:W3CDTF">2020-09-01T06:45:00Z</dcterms:modified>
</cp:coreProperties>
</file>