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73D" w:rsidRDefault="00E6073D" w:rsidP="00E6073D">
      <w:pPr>
        <w:pStyle w:val="a3"/>
        <w:jc w:val="center"/>
      </w:pPr>
      <w:r>
        <w:t>МИНИСТЕРСТВО ФИНАНСОВ РОССИЙСКОЙ ФЕДЕРАЦИИ</w:t>
      </w:r>
    </w:p>
    <w:p w:rsidR="00E6073D" w:rsidRDefault="00E6073D" w:rsidP="00E6073D">
      <w:pPr>
        <w:pStyle w:val="a3"/>
        <w:jc w:val="center"/>
      </w:pPr>
      <w:r>
        <w:t>ФЕДЕРАЛЬНАЯ НАЛОГОВАЯ СЛУЖБА</w:t>
      </w:r>
    </w:p>
    <w:p w:rsidR="00E6073D" w:rsidRDefault="00E6073D" w:rsidP="00E6073D">
      <w:pPr>
        <w:pStyle w:val="a3"/>
        <w:jc w:val="center"/>
      </w:pPr>
      <w:r>
        <w:t>ПИСЬМО</w:t>
      </w:r>
      <w:r>
        <w:br/>
        <w:t>от 12 августа 2020 г. N СД-4-11/12947@</w:t>
      </w:r>
    </w:p>
    <w:p w:rsidR="00E6073D" w:rsidRDefault="00E6073D" w:rsidP="00E6073D">
      <w:pPr>
        <w:pStyle w:val="a3"/>
        <w:spacing w:before="0" w:beforeAutospacing="0" w:after="0" w:afterAutospacing="0"/>
        <w:ind w:firstLine="708"/>
        <w:jc w:val="both"/>
      </w:pPr>
      <w:r>
        <w:t>Федеральная налоговая служба рассмотрела запрос генерального директора ООО о порядке предоставления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</w:t>
      </w:r>
      <w:bookmarkStart w:id="0" w:name="_GoBack"/>
      <w:bookmarkEnd w:id="0"/>
      <w:r>
        <w:t xml:space="preserve">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инфекции, перечень которых утверждается Правительством Российской Федерации, и в части своей </w:t>
      </w:r>
      <w:r>
        <w:t>компетенции сообщает следующее.</w:t>
      </w:r>
    </w:p>
    <w:p w:rsidR="00E6073D" w:rsidRDefault="00E6073D" w:rsidP="00E6073D">
      <w:pPr>
        <w:pStyle w:val="a3"/>
        <w:spacing w:before="0" w:beforeAutospacing="0" w:after="0" w:afterAutospacing="0"/>
        <w:ind w:firstLine="708"/>
        <w:jc w:val="both"/>
      </w:pPr>
      <w:r>
        <w:t>Правила предоставления в 2020 году указанных субсидий (далее — Правила) утверждены Постановлением Правительства Российской Федерации от 24.04.2020 N 576.</w:t>
      </w:r>
      <w:r>
        <w:br/>
        <w:t xml:space="preserve">Согласно пункту 4 Правил размер субсидии определяется как произведение величины минимального размера оплаты труда по состоянию на 1 января 2020 </w:t>
      </w:r>
      <w:r>
        <w:t>г., составляющей 12 130 рублей:</w:t>
      </w:r>
    </w:p>
    <w:p w:rsidR="00E6073D" w:rsidRDefault="00E6073D" w:rsidP="00E6073D">
      <w:pPr>
        <w:pStyle w:val="a3"/>
        <w:spacing w:before="0" w:beforeAutospacing="0" w:after="0" w:afterAutospacing="0"/>
        <w:ind w:firstLine="708"/>
        <w:jc w:val="both"/>
      </w:pPr>
      <w:r>
        <w:t>— на количество работников в марте 202</w:t>
      </w:r>
      <w:r>
        <w:t>0 г. — в отношении организаций;</w:t>
      </w:r>
    </w:p>
    <w:p w:rsidR="00E6073D" w:rsidRDefault="00E6073D" w:rsidP="00E6073D">
      <w:pPr>
        <w:pStyle w:val="a3"/>
        <w:spacing w:before="0" w:beforeAutospacing="0" w:after="0" w:afterAutospacing="0"/>
        <w:ind w:firstLine="708"/>
        <w:jc w:val="both"/>
      </w:pPr>
      <w:r>
        <w:t>— на количество работников в марте 2020 г., увеличенное на единицу, — в отношении и</w:t>
      </w:r>
      <w:r>
        <w:t>ндивидуальных предпринимателей.</w:t>
      </w:r>
    </w:p>
    <w:p w:rsidR="00E6073D" w:rsidRDefault="00E6073D" w:rsidP="00E6073D">
      <w:pPr>
        <w:pStyle w:val="a3"/>
        <w:spacing w:before="0" w:beforeAutospacing="0" w:after="0" w:afterAutospacing="0"/>
        <w:ind w:firstLine="708"/>
        <w:jc w:val="both"/>
      </w:pPr>
      <w:r>
        <w:t>Количество работников получателя субсидии определяется Федеральной налоговой службой на основании полученных от Пенсионного фонда Российской Федерации данных из отчетности по форме «Сведения о застрахованных лицах», утвержденной постановлением Правления Пенсионного фонда Российской Федерации от 01.02.2016 N 83п (далее — форма СЗВ-М), представленной получателем субсидии в соответствии с порядком и сроками, которые установлены законодательством Российской Федерации.</w:t>
      </w:r>
      <w:r>
        <w:br/>
        <w:t>В этой связи следует отметить, что в пункте 4 формы СЗВ-М раскрывается понятие «застрахованные лица» — это работники, с которыми в отчетном периоде заключены, продолжают действовать или прекращены трудовые договоры, гражданско-правовые договоры, предметом которых является выполнение работ, оказание услуг,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</w:t>
      </w:r>
      <w:r>
        <w:t>я науки, литературы, искусства.</w:t>
      </w:r>
    </w:p>
    <w:p w:rsidR="00E6073D" w:rsidRDefault="00E6073D" w:rsidP="00E6073D">
      <w:pPr>
        <w:pStyle w:val="a3"/>
        <w:spacing w:before="0" w:beforeAutospacing="0" w:after="0" w:afterAutospacing="0"/>
        <w:ind w:firstLine="708"/>
        <w:jc w:val="both"/>
      </w:pPr>
      <w:r>
        <w:t>Таким образом, для расчета субсидии учитывается общее количество работников, сведения о которых отражены налоговым агентом в форме СЗВ-М.</w:t>
      </w:r>
    </w:p>
    <w:p w:rsidR="00E6073D" w:rsidRDefault="00E6073D" w:rsidP="00E6073D">
      <w:pPr>
        <w:pStyle w:val="a3"/>
        <w:jc w:val="right"/>
      </w:pPr>
      <w:r>
        <w:t>Действительный</w:t>
      </w:r>
      <w:r>
        <w:br/>
        <w:t>государственный советник</w:t>
      </w:r>
      <w:r>
        <w:br/>
        <w:t>Российской Федерации</w:t>
      </w:r>
      <w:r>
        <w:br/>
        <w:t>2 класса</w:t>
      </w:r>
      <w:r>
        <w:br/>
        <w:t>Д.С.САТИН</w:t>
      </w:r>
      <w:r>
        <w:br/>
        <w:t>12.08.2020</w:t>
      </w:r>
    </w:p>
    <w:p w:rsidR="004A701E" w:rsidRDefault="00E6073D"/>
    <w:sectPr w:rsidR="004A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24"/>
    <w:rsid w:val="00380024"/>
    <w:rsid w:val="00A470EA"/>
    <w:rsid w:val="00E6073D"/>
    <w:rsid w:val="00F2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1DE8B-CB48-4AE7-A2F6-0E3C2CAA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5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Попкова</dc:creator>
  <cp:keywords/>
  <dc:description/>
  <cp:lastModifiedBy>Светлана Попкова</cp:lastModifiedBy>
  <cp:revision>3</cp:revision>
  <dcterms:created xsi:type="dcterms:W3CDTF">2020-08-26T09:08:00Z</dcterms:created>
  <dcterms:modified xsi:type="dcterms:W3CDTF">2020-08-26T09:10:00Z</dcterms:modified>
</cp:coreProperties>
</file>