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24" w:rsidRDefault="007D4B24" w:rsidP="007D4B24">
      <w:r>
        <w:t>МИНИСТЕРСТВО ТРУДА И СОЦИАЛЬНОЙ ЗАЩИТЫ РОССИЙСКОЙ ФЕДЕРАЦИИ</w:t>
      </w:r>
    </w:p>
    <w:p w:rsidR="007D4B24" w:rsidRDefault="007D4B24" w:rsidP="007D4B24">
      <w:r>
        <w:t> </w:t>
      </w:r>
    </w:p>
    <w:p w:rsidR="007D4B24" w:rsidRDefault="007D4B24" w:rsidP="007D4B24">
      <w:pPr>
        <w:jc w:val="center"/>
      </w:pPr>
      <w:r>
        <w:t>ПРИКАЗ</w:t>
      </w:r>
    </w:p>
    <w:p w:rsidR="007D4B24" w:rsidRDefault="007D4B24" w:rsidP="007D4B24">
      <w:pPr>
        <w:jc w:val="center"/>
      </w:pPr>
      <w:r>
        <w:t>от 5 октября 2020 г. N 695н</w:t>
      </w:r>
    </w:p>
    <w:p w:rsidR="007D4B24" w:rsidRDefault="007D4B24" w:rsidP="007D4B24">
      <w:pPr>
        <w:jc w:val="center"/>
      </w:pPr>
    </w:p>
    <w:p w:rsidR="007D4B24" w:rsidRDefault="007D4B24" w:rsidP="007D4B24">
      <w:pPr>
        <w:jc w:val="center"/>
      </w:pPr>
      <w:r>
        <w:t>ОБ ОПРЕДЕЛЕНИИ</w:t>
      </w:r>
    </w:p>
    <w:p w:rsidR="007D4B24" w:rsidRDefault="007D4B24" w:rsidP="007D4B24">
      <w:pPr>
        <w:jc w:val="center"/>
      </w:pPr>
      <w:r>
        <w:t>УГРОЗ БЕЗОПАСНОСТИ ПЕРСОНАЛЬНЫХ ДАННЫХ, АКТУАЛЬНЫХ</w:t>
      </w:r>
    </w:p>
    <w:p w:rsidR="007D4B24" w:rsidRDefault="007D4B24" w:rsidP="007D4B24">
      <w:pPr>
        <w:jc w:val="center"/>
      </w:pPr>
      <w:r>
        <w:t>ПРИ ОБРАБОТКЕ ПЕРСОНАЛЬНЫХ ДАННЫХ В ИНФОРМАЦИОННЫХ СИСТЕМАХ</w:t>
      </w:r>
    </w:p>
    <w:p w:rsidR="007D4B24" w:rsidRDefault="007D4B24" w:rsidP="007D4B24">
      <w:pPr>
        <w:jc w:val="center"/>
      </w:pPr>
      <w:r>
        <w:t>ПЕРСОНАЛЬНЫХ ДАННЫХ, ЭКСПЛУАТИРУЕМЫХ В СФЕРАХ ДЕЯТЕЛЬНОСТИ,</w:t>
      </w:r>
    </w:p>
    <w:p w:rsidR="007D4B24" w:rsidRDefault="007D4B24" w:rsidP="007D4B24">
      <w:pPr>
        <w:jc w:val="center"/>
      </w:pPr>
      <w:r>
        <w:t>НОРМАТИВНО-ПРАВОВОЕ РЕГУЛИРОВАНИЕ КОТОРЫХ ОСУЩЕСТВЛЯЕТСЯ</w:t>
      </w:r>
    </w:p>
    <w:p w:rsidR="007D4B24" w:rsidRDefault="007D4B24" w:rsidP="007D4B24">
      <w:pPr>
        <w:jc w:val="center"/>
      </w:pPr>
      <w:r>
        <w:t>МИНИСТЕРСТВОМ ТРУДА И СОЦИАЛЬНОЙ ЗАЩИТЫ</w:t>
      </w:r>
    </w:p>
    <w:p w:rsidR="007D4B24" w:rsidRDefault="007D4B24" w:rsidP="007D4B24">
      <w:pPr>
        <w:jc w:val="center"/>
      </w:pPr>
      <w:r>
        <w:t>РОССИЙСКОЙ ФЕДЕРАЦИИ</w:t>
      </w:r>
    </w:p>
    <w:p w:rsidR="007D4B24" w:rsidRDefault="007D4B24" w:rsidP="007D4B24">
      <w:r>
        <w:t> </w:t>
      </w:r>
    </w:p>
    <w:p w:rsidR="007D4B24" w:rsidRDefault="007D4B24" w:rsidP="007D4B24">
      <w:r>
        <w:t>В соответствии с частью 5 статьи 19 Федерального закона от 27 июля 2006 г. N 152-ФЗ "О персональных данных" (Собрание законодательства Российской Федерации, 2006, N 31, ст. 3451; 2011, N 31, ст. 4701) и постановлением Правительства Российской Федерации от 19 июня 2012 г. N 610 "Об утверждении Положения о Министерстве труда и социальной защиты Российской Федерации" (Собрание законодательства Российской Федерации, 2012, N 26, ст. 3528; 2019, N 45, ст. 6362) приказываю:</w:t>
      </w:r>
    </w:p>
    <w:p w:rsidR="007D4B24" w:rsidRDefault="007D4B24" w:rsidP="007D4B24">
      <w:r>
        <w:t>Определить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в сферах деятельности, нормативно-правовое регулирование которых осуществляется Министерством труда и социальной защиты Российской Федерации, согласно приложению.</w:t>
      </w:r>
    </w:p>
    <w:p w:rsidR="007D4B24" w:rsidRDefault="007D4B24" w:rsidP="007D4B24">
      <w:r>
        <w:t> </w:t>
      </w:r>
    </w:p>
    <w:p w:rsidR="007D4B24" w:rsidRDefault="007D4B24" w:rsidP="007D4B24">
      <w:pPr>
        <w:jc w:val="right"/>
      </w:pPr>
      <w:r>
        <w:t>Министр</w:t>
      </w:r>
    </w:p>
    <w:p w:rsidR="007D4B24" w:rsidRDefault="007D4B24" w:rsidP="007D4B24">
      <w:pPr>
        <w:jc w:val="right"/>
      </w:pPr>
      <w:r>
        <w:t>А.О.КОТЯКОВ</w:t>
      </w:r>
    </w:p>
    <w:p w:rsidR="007D4B24" w:rsidRDefault="007D4B24" w:rsidP="007D4B24">
      <w:r>
        <w:t> </w:t>
      </w:r>
    </w:p>
    <w:p w:rsidR="007D4B24" w:rsidRDefault="007D4B24" w:rsidP="007D4B24">
      <w:r>
        <w:t> </w:t>
      </w:r>
    </w:p>
    <w:p w:rsidR="007D4B24" w:rsidRDefault="007D4B24" w:rsidP="007D4B24">
      <w:r>
        <w:t> </w:t>
      </w:r>
    </w:p>
    <w:p w:rsidR="007D4B24" w:rsidRDefault="007D4B24" w:rsidP="007D4B24">
      <w:r>
        <w:t> </w:t>
      </w:r>
    </w:p>
    <w:p w:rsidR="007D4B24" w:rsidRDefault="007D4B24" w:rsidP="007D4B24">
      <w:r>
        <w:t> </w:t>
      </w:r>
    </w:p>
    <w:p w:rsidR="007D4B24" w:rsidRDefault="007D4B24" w:rsidP="007D4B24">
      <w:pPr>
        <w:jc w:val="right"/>
      </w:pPr>
      <w:r>
        <w:t>Приложение</w:t>
      </w:r>
    </w:p>
    <w:p w:rsidR="007D4B24" w:rsidRDefault="007D4B24" w:rsidP="007D4B24">
      <w:pPr>
        <w:jc w:val="right"/>
      </w:pPr>
      <w:r>
        <w:t>к приказу Министерства труда</w:t>
      </w:r>
    </w:p>
    <w:p w:rsidR="007D4B24" w:rsidRDefault="007D4B24" w:rsidP="007D4B24">
      <w:pPr>
        <w:jc w:val="right"/>
      </w:pPr>
      <w:r>
        <w:t>и социальной защиты</w:t>
      </w:r>
    </w:p>
    <w:p w:rsidR="007D4B24" w:rsidRDefault="007D4B24" w:rsidP="007D4B24">
      <w:pPr>
        <w:jc w:val="right"/>
      </w:pPr>
      <w:r>
        <w:t>Российской Федерации</w:t>
      </w:r>
    </w:p>
    <w:p w:rsidR="007D4B24" w:rsidRDefault="007D4B24" w:rsidP="007D4B24">
      <w:pPr>
        <w:jc w:val="right"/>
      </w:pPr>
      <w:r>
        <w:lastRenderedPageBreak/>
        <w:t>от 5 октября 2020 г. N 695н</w:t>
      </w:r>
    </w:p>
    <w:p w:rsidR="007D4B24" w:rsidRDefault="007D4B24" w:rsidP="007D4B24">
      <w:r>
        <w:t> </w:t>
      </w:r>
    </w:p>
    <w:p w:rsidR="007D4B24" w:rsidRDefault="007D4B24" w:rsidP="007D4B24">
      <w:pPr>
        <w:jc w:val="center"/>
      </w:pPr>
      <w:bookmarkStart w:id="0" w:name="_GoBack"/>
      <w:r>
        <w:t>УГРОЗЫ</w:t>
      </w:r>
    </w:p>
    <w:p w:rsidR="007D4B24" w:rsidRDefault="007D4B24" w:rsidP="007D4B24">
      <w:pPr>
        <w:jc w:val="center"/>
      </w:pPr>
      <w:r>
        <w:t>БЕЗОПАСНОСТИ ПЕРСОНАЛЬНЫХ ДАННЫХ, АКТУАЛЬНЫЕ</w:t>
      </w:r>
    </w:p>
    <w:p w:rsidR="007D4B24" w:rsidRDefault="007D4B24" w:rsidP="007D4B24">
      <w:pPr>
        <w:jc w:val="center"/>
      </w:pPr>
      <w:r>
        <w:t>ПРИ ОБРАБОТКЕ ПЕРСОНАЛЬНЫХ ДАННЫХ В ИНФОРМАЦИОННЫХ СИСТЕМАХ</w:t>
      </w:r>
    </w:p>
    <w:p w:rsidR="007D4B24" w:rsidRDefault="007D4B24" w:rsidP="007D4B24">
      <w:pPr>
        <w:jc w:val="center"/>
      </w:pPr>
      <w:r>
        <w:t>ПЕРСОНАЛЬНЫХ ДАННЫХ, ЭКСПЛУАТИРУЕМЫХ В СФЕРАХ ДЕЯТЕЛЬНОСТИ,</w:t>
      </w:r>
    </w:p>
    <w:p w:rsidR="007D4B24" w:rsidRDefault="007D4B24" w:rsidP="007D4B24">
      <w:pPr>
        <w:jc w:val="center"/>
      </w:pPr>
      <w:r>
        <w:t>НОРМАТИВНО-ПРАВОВОЕ РЕГУЛИРОВАНИЕ КОТОРЫХ ОСУЩЕСТВЛЯЕТСЯ</w:t>
      </w:r>
    </w:p>
    <w:p w:rsidR="007D4B24" w:rsidRDefault="007D4B24" w:rsidP="007D4B24">
      <w:pPr>
        <w:jc w:val="center"/>
      </w:pPr>
      <w:r>
        <w:t>МИНИСТЕРСТВОМ ТРУДА И СОЦИАЛЬНОЙ ЗАЩИТЫ</w:t>
      </w:r>
    </w:p>
    <w:p w:rsidR="007D4B24" w:rsidRDefault="007D4B24" w:rsidP="007D4B24">
      <w:pPr>
        <w:jc w:val="center"/>
      </w:pPr>
      <w:r>
        <w:t>РОССИЙСКОЙ ФЕДЕРАЦИИ</w:t>
      </w:r>
    </w:p>
    <w:bookmarkEnd w:id="0"/>
    <w:p w:rsidR="007D4B24" w:rsidRDefault="007D4B24" w:rsidP="007D4B24">
      <w:r>
        <w:t> </w:t>
      </w:r>
    </w:p>
    <w:p w:rsidR="007D4B24" w:rsidRDefault="007D4B24" w:rsidP="007D4B24">
      <w:r>
        <w:t>Угрозами безопасности персональных данных, актуальными при обработке персональных данных в информационных системах персональных данных, эксплуатируемых в сферах деятельности, нормативно-правовое регулирование которых осуществляется Министерством труда и социальной защиты Российской Федерации (далее - информационные системы), являются:</w:t>
      </w:r>
    </w:p>
    <w:p w:rsidR="007D4B24" w:rsidRDefault="007D4B24" w:rsidP="007D4B24">
      <w:r>
        <w:t>угрозы, связанные с особенностями функционирования технических, программно-технических и программных средств, обеспечивающих хранение, обработку и передачу информации;</w:t>
      </w:r>
    </w:p>
    <w:p w:rsidR="007D4B24" w:rsidRDefault="007D4B24" w:rsidP="007D4B24">
      <w:r>
        <w:t xml:space="preserve">угрозы несанкционированного доступа (воздействия) к персональным данным лиц, обладающих полномочиями в информационных системах, в том числе в ходе создания, развития, ввода в эксплуатацию, эксплуатации и вывода из эксплуатации информационных систем и дальнейшего хранения содержащейся </w:t>
      </w:r>
      <w:proofErr w:type="gramStart"/>
      <w:r>
        <w:t>в их базах</w:t>
      </w:r>
      <w:proofErr w:type="gramEnd"/>
      <w:r>
        <w:t xml:space="preserve"> данных информации;</w:t>
      </w:r>
    </w:p>
    <w:p w:rsidR="007D4B24" w:rsidRDefault="007D4B24" w:rsidP="007D4B24">
      <w:r>
        <w:t>угрозы воздействия вредоносного кода и (или) вредоносной программы, внешних по отношению к информационным системам;</w:t>
      </w:r>
    </w:p>
    <w:p w:rsidR="007D4B24" w:rsidRDefault="007D4B24" w:rsidP="007D4B24">
      <w:r>
        <w:t>угрозы использования методов воздействия на лиц, обладающих полномочиями в информационных системах;</w:t>
      </w:r>
    </w:p>
    <w:p w:rsidR="007D4B24" w:rsidRDefault="007D4B24" w:rsidP="007D4B24">
      <w:r>
        <w:t>угрозы несанкционированного доступа (воздействия) к отчуждаемым носителям персональных данных, включая переносные персональные компьютеры пользователей информационных систем;</w:t>
      </w:r>
    </w:p>
    <w:p w:rsidR="007D4B24" w:rsidRDefault="007D4B24" w:rsidP="007D4B24">
      <w:r>
        <w:t>угрозы несанкционированного доступа (воздействия) к персональным данным лиц, не обладающих полномочиями в информационных системах, с использованием уязвимостей в организации защиты персональных данных;</w:t>
      </w:r>
    </w:p>
    <w:p w:rsidR="007D4B24" w:rsidRDefault="007D4B24" w:rsidP="007D4B24">
      <w:r>
        <w:t>угрозы несанкционированного доступа (воздействия) к персональным данным лиц, не обладающих полномочиями в информационных системах, с использованием уязвимостей в программном обеспечении информационных систем;</w:t>
      </w:r>
    </w:p>
    <w:p w:rsidR="007D4B24" w:rsidRDefault="007D4B24" w:rsidP="007D4B24">
      <w:r>
        <w:t>угрозы несанкционированного доступа (воздействия) к персональным данным лиц, не обладающих полномочиями в информационных системах, с использованием уязвимостей в обеспечении защиты сетевого взаимодействия и каналов передачи данных;</w:t>
      </w:r>
    </w:p>
    <w:p w:rsidR="007D4B24" w:rsidRDefault="007D4B24" w:rsidP="007D4B24">
      <w:r>
        <w:t>угрозы несанкционированного доступа (воздействия) к персональным данным лиц, не обладающих полномочиями в информационных системах, с использованием уязвимостей в обеспечении защиты вычислительных сетей информационных систем;</w:t>
      </w:r>
    </w:p>
    <w:p w:rsidR="007D4B24" w:rsidRDefault="007D4B24" w:rsidP="007D4B24">
      <w:r>
        <w:lastRenderedPageBreak/>
        <w:t>угрозы несанкционированного доступа (воздействия) к персональным данным лиц, не обладающих полномочиями в информационных системах, с использованием уязвимостей, вызванных несоблюдением требований по эксплуатации средств защиты информации;</w:t>
      </w:r>
    </w:p>
    <w:p w:rsidR="007D4B24" w:rsidRDefault="007D4B24" w:rsidP="007D4B24">
      <w:r>
        <w:t>угрозы, связанные с возможностью использования информационных технологий;</w:t>
      </w:r>
    </w:p>
    <w:p w:rsidR="007D4B24" w:rsidRDefault="007D4B24" w:rsidP="007D4B24">
      <w:r>
        <w:t>угрозы целенаправленных действий с использованием аппаратных и (или) программных средств с целью нарушения безопасности защищаемых с использованием средств криптографической защиты информации персональных данных или создания условий для этого, определяемые операторами информационных систем в соответствии с Составом и содержанием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защищенности, утвержденным приказом Федеральной службы безопасности Российской Федерации от 10 июля 2014 г. N 378 (зарегистрирован Министерством юстиции Российской Федерации 18 августа 2014 г., регистрационный N 33620).</w:t>
      </w:r>
    </w:p>
    <w:p w:rsidR="007D4B24" w:rsidRDefault="007D4B24" w:rsidP="007D4B24">
      <w:r>
        <w:t> </w:t>
      </w:r>
    </w:p>
    <w:p w:rsidR="007D4B24" w:rsidRDefault="007D4B24" w:rsidP="007D4B24">
      <w:r>
        <w:t> </w:t>
      </w:r>
    </w:p>
    <w:p w:rsidR="008A2174" w:rsidRDefault="007D4B24" w:rsidP="007D4B24">
      <w:r>
        <w:t>------------------------------------------------------------------</w:t>
      </w:r>
    </w:p>
    <w:sectPr w:rsidR="008A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69"/>
    <w:rsid w:val="004D5669"/>
    <w:rsid w:val="007D4B24"/>
    <w:rsid w:val="008A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C5108-61EA-4380-A453-9E2A89F8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2020-11-16T13:45:00Z</dcterms:created>
  <dcterms:modified xsi:type="dcterms:W3CDTF">2020-11-16T13:45:00Z</dcterms:modified>
</cp:coreProperties>
</file>