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A9" w:rsidRDefault="007A31A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31A9" w:rsidRDefault="007A31A9">
      <w:pPr>
        <w:pStyle w:val="ConsPlusTitle"/>
        <w:jc w:val="center"/>
      </w:pPr>
    </w:p>
    <w:p w:rsidR="007A31A9" w:rsidRDefault="007A31A9">
      <w:pPr>
        <w:pStyle w:val="ConsPlusTitle"/>
        <w:jc w:val="center"/>
      </w:pPr>
      <w:r>
        <w:t>ПОСТАНОВЛЕНИЕ</w:t>
      </w:r>
    </w:p>
    <w:p w:rsidR="007A31A9" w:rsidRDefault="007A31A9">
      <w:pPr>
        <w:pStyle w:val="ConsPlusTitle"/>
        <w:jc w:val="center"/>
      </w:pPr>
      <w:r>
        <w:t>от ___ марта 2020 г. № _____</w:t>
      </w:r>
    </w:p>
    <w:p w:rsidR="007A31A9" w:rsidRDefault="007A31A9">
      <w:pPr>
        <w:pStyle w:val="ConsPlusTitle"/>
        <w:jc w:val="center"/>
      </w:pPr>
    </w:p>
    <w:p w:rsidR="007A31A9" w:rsidRDefault="007A31A9">
      <w:pPr>
        <w:pStyle w:val="ConsPlusTitle"/>
        <w:jc w:val="center"/>
      </w:pPr>
      <w:r>
        <w:t>О МЕРАХ</w:t>
      </w:r>
    </w:p>
    <w:p w:rsidR="007A31A9" w:rsidRDefault="007A31A9" w:rsidP="007A31A9">
      <w:pPr>
        <w:pStyle w:val="ConsPlusTitle"/>
        <w:jc w:val="center"/>
      </w:pPr>
      <w:r>
        <w:t>по обеспечению устойчивого развития экономики</w:t>
      </w:r>
    </w:p>
    <w:p w:rsidR="007A31A9" w:rsidRDefault="007A31A9">
      <w:pPr>
        <w:pStyle w:val="ConsPlusNormal"/>
        <w:jc w:val="both"/>
      </w:pPr>
    </w:p>
    <w:p w:rsidR="007A31A9" w:rsidRPr="00A23454" w:rsidRDefault="007A31A9">
      <w:pPr>
        <w:pStyle w:val="ConsPlusNormal"/>
        <w:ind w:firstLine="540"/>
        <w:jc w:val="both"/>
      </w:pPr>
      <w:bookmarkStart w:id="0" w:name="_GoBack"/>
      <w:bookmarkEnd w:id="0"/>
      <w:r w:rsidRPr="00A23454">
        <w:t xml:space="preserve">В соответствии с пунктом </w:t>
      </w:r>
      <w:r w:rsidR="00C108D9" w:rsidRPr="00A23454">
        <w:t>3</w:t>
      </w:r>
      <w:r w:rsidRPr="00A23454">
        <w:t xml:space="preserve"> статьи </w:t>
      </w:r>
      <w:r w:rsidR="00C108D9" w:rsidRPr="00A23454">
        <w:t>4</w:t>
      </w:r>
      <w:r w:rsidRPr="00A23454">
        <w:t xml:space="preserve"> Налогового кодекса Российской</w:t>
      </w:r>
      <w:r w:rsidR="0053740A" w:rsidRPr="00A23454">
        <w:t xml:space="preserve"> </w:t>
      </w:r>
      <w:r w:rsidR="00246995" w:rsidRPr="00A23454">
        <w:t xml:space="preserve">Федерации </w:t>
      </w:r>
      <w:r w:rsidR="0053740A" w:rsidRPr="00A23454">
        <w:t xml:space="preserve">и </w:t>
      </w:r>
      <w:r w:rsidR="00246995" w:rsidRPr="00A23454">
        <w:t>частью 2 статьи 5 Федерального закона о 10.12.2003 №173-ФЗ «О валютном регулировании и валютном контроле»</w:t>
      </w:r>
      <w:r w:rsidRPr="00A23454">
        <w:t xml:space="preserve"> Правительство Российской Федерации</w:t>
      </w:r>
    </w:p>
    <w:p w:rsidR="007A31A9" w:rsidRPr="00A23454" w:rsidRDefault="007A31A9">
      <w:pPr>
        <w:pStyle w:val="ConsPlusNormal"/>
        <w:ind w:firstLine="540"/>
        <w:jc w:val="both"/>
      </w:pPr>
    </w:p>
    <w:p w:rsidR="007A31A9" w:rsidRPr="00A23454" w:rsidRDefault="007A31A9" w:rsidP="007A31A9">
      <w:pPr>
        <w:pStyle w:val="ConsPlusNormal"/>
        <w:jc w:val="center"/>
      </w:pPr>
      <w:r w:rsidRPr="00A23454">
        <w:t>постановляет:</w:t>
      </w:r>
    </w:p>
    <w:p w:rsidR="008A4B0C" w:rsidRPr="00A23454" w:rsidRDefault="00862F81" w:rsidP="002C085B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1</w:t>
      </w:r>
      <w:r w:rsidR="00C46C5F" w:rsidRPr="00A23454">
        <w:rPr>
          <w:sz w:val="28"/>
          <w:szCs w:val="28"/>
        </w:rPr>
        <w:t xml:space="preserve">. </w:t>
      </w:r>
      <w:proofErr w:type="gramStart"/>
      <w:r w:rsidR="008B195D" w:rsidRPr="00A23454">
        <w:rPr>
          <w:sz w:val="28"/>
          <w:szCs w:val="28"/>
        </w:rPr>
        <w:t xml:space="preserve">Продлить </w:t>
      </w:r>
      <w:r w:rsidR="00373666" w:rsidRPr="00A23454">
        <w:rPr>
          <w:sz w:val="28"/>
          <w:szCs w:val="28"/>
        </w:rPr>
        <w:t xml:space="preserve">на </w:t>
      </w:r>
      <w:r w:rsidR="006F4F3C" w:rsidRPr="00A23454">
        <w:rPr>
          <w:sz w:val="28"/>
          <w:szCs w:val="28"/>
        </w:rPr>
        <w:t>шесть</w:t>
      </w:r>
      <w:r w:rsidR="00373666" w:rsidRPr="00A23454">
        <w:rPr>
          <w:sz w:val="28"/>
          <w:szCs w:val="28"/>
        </w:rPr>
        <w:t xml:space="preserve"> </w:t>
      </w:r>
      <w:r w:rsidR="009E0640" w:rsidRPr="00A23454">
        <w:rPr>
          <w:sz w:val="28"/>
          <w:szCs w:val="28"/>
        </w:rPr>
        <w:t>месяцев установленный Налоговым кодексом Российской Федерации (далее  - Кодекс) срок уплаты налога на прибыль</w:t>
      </w:r>
      <w:r w:rsidR="00CC349C" w:rsidRPr="00A23454">
        <w:rPr>
          <w:sz w:val="28"/>
          <w:szCs w:val="28"/>
        </w:rPr>
        <w:t xml:space="preserve"> организаций</w:t>
      </w:r>
      <w:r w:rsidR="009E0640" w:rsidRPr="00A23454">
        <w:rPr>
          <w:sz w:val="28"/>
          <w:szCs w:val="28"/>
        </w:rPr>
        <w:t xml:space="preserve">,  налога, уплачиваемого в связи с применением упрощенной системы налогообложения, единого сельскохозяйственного налога за 2019 год для </w:t>
      </w:r>
      <w:r w:rsidR="006F4F3C" w:rsidRPr="00A23454">
        <w:rPr>
          <w:sz w:val="28"/>
          <w:szCs w:val="28"/>
        </w:rPr>
        <w:t xml:space="preserve">организаций и </w:t>
      </w:r>
      <w:r w:rsidR="00225151" w:rsidRPr="00A23454">
        <w:rPr>
          <w:sz w:val="28"/>
          <w:szCs w:val="28"/>
        </w:rPr>
        <w:t>индивидуальных предпринимателей, включенных по состоянию на 01.03.2020 в единый реестр субъектов малого и среднего предпринимательства,</w:t>
      </w:r>
      <w:r w:rsidR="00B5313C" w:rsidRPr="00A23454">
        <w:rPr>
          <w:sz w:val="28"/>
          <w:szCs w:val="28"/>
        </w:rPr>
        <w:t xml:space="preserve"> в соответствии с Федеральным законом от 24.07.2007 № 209-ФЗ «О развитии</w:t>
      </w:r>
      <w:proofErr w:type="gramEnd"/>
      <w:r w:rsidR="00B5313C" w:rsidRPr="00A23454">
        <w:rPr>
          <w:sz w:val="28"/>
          <w:szCs w:val="28"/>
        </w:rPr>
        <w:t xml:space="preserve"> малого и среднего предпринимательства в Российской Федерации», </w:t>
      </w:r>
      <w:r w:rsidR="006F4F3C" w:rsidRPr="00A23454">
        <w:rPr>
          <w:sz w:val="28"/>
          <w:szCs w:val="28"/>
        </w:rPr>
        <w:t>(далее – реестр МСП)</w:t>
      </w:r>
      <w:r w:rsidR="009E0640" w:rsidRPr="00A23454">
        <w:rPr>
          <w:sz w:val="28"/>
          <w:szCs w:val="28"/>
        </w:rPr>
        <w:t xml:space="preserve"> и </w:t>
      </w:r>
      <w:r w:rsidR="00CF12E8" w:rsidRPr="00A23454">
        <w:rPr>
          <w:sz w:val="28"/>
          <w:szCs w:val="28"/>
        </w:rPr>
        <w:t>ведущих</w:t>
      </w:r>
      <w:r w:rsidR="008E17E5" w:rsidRPr="00A23454">
        <w:rPr>
          <w:sz w:val="28"/>
          <w:szCs w:val="28"/>
        </w:rPr>
        <w:t xml:space="preserve"> деятельность в</w:t>
      </w:r>
      <w:r w:rsidR="009E0640" w:rsidRPr="00A23454">
        <w:rPr>
          <w:sz w:val="28"/>
          <w:szCs w:val="28"/>
        </w:rPr>
        <w:t xml:space="preserve"> отрасля</w:t>
      </w:r>
      <w:r w:rsidR="008E17E5" w:rsidRPr="00A23454">
        <w:rPr>
          <w:sz w:val="28"/>
          <w:szCs w:val="28"/>
        </w:rPr>
        <w:t>х</w:t>
      </w:r>
      <w:r w:rsidR="006679B1" w:rsidRPr="00A23454">
        <w:rPr>
          <w:sz w:val="28"/>
          <w:szCs w:val="28"/>
        </w:rPr>
        <w:t xml:space="preserve"> российской экономики, в наибольшей степени</w:t>
      </w:r>
      <w:r w:rsidR="008D44FD" w:rsidRPr="00A23454">
        <w:rPr>
          <w:sz w:val="28"/>
          <w:szCs w:val="28"/>
        </w:rPr>
        <w:t xml:space="preserve"> пострадавшим, в том числе в результате распространения новой </w:t>
      </w:r>
      <w:proofErr w:type="spellStart"/>
      <w:r w:rsidR="008D44FD" w:rsidRPr="00A23454">
        <w:rPr>
          <w:sz w:val="28"/>
          <w:szCs w:val="28"/>
        </w:rPr>
        <w:t>коронавирусной</w:t>
      </w:r>
      <w:proofErr w:type="spellEnd"/>
      <w:r w:rsidR="008D44FD" w:rsidRPr="00A23454">
        <w:rPr>
          <w:sz w:val="28"/>
          <w:szCs w:val="28"/>
        </w:rPr>
        <w:t xml:space="preserve"> инфекции </w:t>
      </w:r>
      <w:r w:rsidR="008D44FD" w:rsidRPr="00A23454">
        <w:rPr>
          <w:sz w:val="28"/>
          <w:szCs w:val="28"/>
          <w:lang w:val="en-US"/>
        </w:rPr>
        <w:t>COVID</w:t>
      </w:r>
      <w:r w:rsidR="008D44FD" w:rsidRPr="00A23454">
        <w:rPr>
          <w:sz w:val="28"/>
          <w:szCs w:val="28"/>
        </w:rPr>
        <w:t>-19</w:t>
      </w:r>
      <w:r w:rsidR="009E0640" w:rsidRPr="00A23454">
        <w:rPr>
          <w:sz w:val="28"/>
          <w:szCs w:val="28"/>
        </w:rPr>
        <w:t xml:space="preserve">, перечень которых определяется </w:t>
      </w:r>
      <w:r w:rsidR="008D44FD" w:rsidRPr="00A23454">
        <w:rPr>
          <w:sz w:val="28"/>
          <w:szCs w:val="28"/>
        </w:rPr>
        <w:t>Правительством Российской Федерации.</w:t>
      </w:r>
    </w:p>
    <w:p w:rsidR="008E17E5" w:rsidRPr="00A23454" w:rsidRDefault="008E17E5" w:rsidP="002C085B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proofErr w:type="gramStart"/>
      <w:r w:rsidRPr="00A23454">
        <w:rPr>
          <w:sz w:val="28"/>
          <w:szCs w:val="28"/>
        </w:rPr>
        <w:t>В</w:t>
      </w:r>
      <w:r w:rsidR="00800FB6" w:rsidRPr="00A23454">
        <w:rPr>
          <w:sz w:val="28"/>
          <w:szCs w:val="28"/>
        </w:rPr>
        <w:t xml:space="preserve"> целях настоящего постановления о</w:t>
      </w:r>
      <w:r w:rsidRPr="00A23454">
        <w:rPr>
          <w:sz w:val="28"/>
          <w:szCs w:val="28"/>
        </w:rPr>
        <w:t>рганизаци</w:t>
      </w:r>
      <w:r w:rsidR="00800FB6" w:rsidRPr="00A23454">
        <w:rPr>
          <w:sz w:val="28"/>
          <w:szCs w:val="28"/>
        </w:rPr>
        <w:t>и</w:t>
      </w:r>
      <w:r w:rsidRPr="00A23454">
        <w:rPr>
          <w:sz w:val="28"/>
          <w:szCs w:val="28"/>
        </w:rPr>
        <w:t xml:space="preserve"> и индивидуальны</w:t>
      </w:r>
      <w:r w:rsidR="00800FB6"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 xml:space="preserve"> предпринимател</w:t>
      </w:r>
      <w:r w:rsidR="00800FB6" w:rsidRPr="00A23454">
        <w:rPr>
          <w:sz w:val="28"/>
          <w:szCs w:val="28"/>
        </w:rPr>
        <w:t>и</w:t>
      </w:r>
      <w:r w:rsidR="002048E8" w:rsidRPr="00A23454">
        <w:rPr>
          <w:sz w:val="28"/>
          <w:szCs w:val="28"/>
        </w:rPr>
        <w:t>,</w:t>
      </w:r>
      <w:r w:rsidRPr="00A23454">
        <w:rPr>
          <w:sz w:val="28"/>
          <w:szCs w:val="28"/>
        </w:rPr>
        <w:t xml:space="preserve"> </w:t>
      </w:r>
      <w:r w:rsidR="00800FB6" w:rsidRPr="00A23454">
        <w:rPr>
          <w:sz w:val="28"/>
          <w:szCs w:val="28"/>
        </w:rPr>
        <w:t>ведущие</w:t>
      </w:r>
      <w:r w:rsidRPr="00A23454">
        <w:rPr>
          <w:sz w:val="28"/>
          <w:szCs w:val="28"/>
        </w:rPr>
        <w:t xml:space="preserve"> деятельность в отраслях российской экономики, в наибольшей степени пострадавшим, в том числе в результате распространения новой </w:t>
      </w:r>
      <w:proofErr w:type="spellStart"/>
      <w:r w:rsidRPr="00A23454">
        <w:rPr>
          <w:sz w:val="28"/>
          <w:szCs w:val="28"/>
        </w:rPr>
        <w:t>коронавирусной</w:t>
      </w:r>
      <w:proofErr w:type="spellEnd"/>
      <w:r w:rsidRPr="00A23454">
        <w:rPr>
          <w:sz w:val="28"/>
          <w:szCs w:val="28"/>
        </w:rPr>
        <w:t xml:space="preserve"> инфекции </w:t>
      </w:r>
      <w:r w:rsidRPr="00A23454">
        <w:rPr>
          <w:sz w:val="28"/>
          <w:szCs w:val="28"/>
          <w:lang w:val="en-US"/>
        </w:rPr>
        <w:t>COVID</w:t>
      </w:r>
      <w:r w:rsidRPr="00A23454">
        <w:rPr>
          <w:sz w:val="28"/>
          <w:szCs w:val="28"/>
        </w:rPr>
        <w:t>-19, перечень которых определяется Правительством Российской Федерации</w:t>
      </w:r>
      <w:r w:rsidRPr="00A23454">
        <w:rPr>
          <w:sz w:val="28"/>
          <w:szCs w:val="28"/>
        </w:rPr>
        <w:t xml:space="preserve">, </w:t>
      </w:r>
      <w:r w:rsidR="00800FB6" w:rsidRPr="00A23454">
        <w:rPr>
          <w:sz w:val="28"/>
          <w:szCs w:val="28"/>
        </w:rPr>
        <w:t>определяются по основному виду деятельности</w:t>
      </w:r>
      <w:r w:rsidR="00500885" w:rsidRPr="00A23454">
        <w:rPr>
          <w:sz w:val="28"/>
          <w:szCs w:val="28"/>
        </w:rPr>
        <w:t xml:space="preserve">, информация о котором содержится в </w:t>
      </w:r>
      <w:r w:rsidR="00500885" w:rsidRPr="00A23454">
        <w:rPr>
          <w:sz w:val="28"/>
          <w:szCs w:val="28"/>
        </w:rPr>
        <w:t>един</w:t>
      </w:r>
      <w:r w:rsidR="00500885" w:rsidRPr="00A23454">
        <w:rPr>
          <w:sz w:val="28"/>
          <w:szCs w:val="28"/>
        </w:rPr>
        <w:t>ом</w:t>
      </w:r>
      <w:r w:rsidR="00500885" w:rsidRPr="00A23454">
        <w:rPr>
          <w:sz w:val="28"/>
          <w:szCs w:val="28"/>
        </w:rPr>
        <w:t xml:space="preserve"> государственн</w:t>
      </w:r>
      <w:r w:rsidR="00500885" w:rsidRPr="00A23454">
        <w:rPr>
          <w:sz w:val="28"/>
          <w:szCs w:val="28"/>
        </w:rPr>
        <w:t>ом</w:t>
      </w:r>
      <w:r w:rsidR="00500885" w:rsidRPr="00A23454">
        <w:rPr>
          <w:sz w:val="28"/>
          <w:szCs w:val="28"/>
        </w:rPr>
        <w:t xml:space="preserve"> реестр</w:t>
      </w:r>
      <w:r w:rsidR="00500885" w:rsidRPr="00A23454">
        <w:rPr>
          <w:sz w:val="28"/>
          <w:szCs w:val="28"/>
        </w:rPr>
        <w:t>е</w:t>
      </w:r>
      <w:r w:rsidR="00500885" w:rsidRPr="00A23454">
        <w:rPr>
          <w:sz w:val="28"/>
          <w:szCs w:val="28"/>
        </w:rPr>
        <w:t xml:space="preserve"> юридических лиц либо един</w:t>
      </w:r>
      <w:r w:rsidR="00500885" w:rsidRPr="00A23454">
        <w:rPr>
          <w:sz w:val="28"/>
          <w:szCs w:val="28"/>
        </w:rPr>
        <w:t>ом</w:t>
      </w:r>
      <w:r w:rsidR="00500885" w:rsidRPr="00A23454">
        <w:rPr>
          <w:sz w:val="28"/>
          <w:szCs w:val="28"/>
        </w:rPr>
        <w:t xml:space="preserve"> государственн</w:t>
      </w:r>
      <w:r w:rsidR="00500885" w:rsidRPr="00A23454">
        <w:rPr>
          <w:sz w:val="28"/>
          <w:szCs w:val="28"/>
        </w:rPr>
        <w:t>ом</w:t>
      </w:r>
      <w:r w:rsidR="00500885" w:rsidRPr="00A23454">
        <w:rPr>
          <w:sz w:val="28"/>
          <w:szCs w:val="28"/>
        </w:rPr>
        <w:t xml:space="preserve"> реестр</w:t>
      </w:r>
      <w:r w:rsidR="00500885" w:rsidRPr="00A23454">
        <w:rPr>
          <w:sz w:val="28"/>
          <w:szCs w:val="28"/>
        </w:rPr>
        <w:t>е</w:t>
      </w:r>
      <w:r w:rsidR="00500885" w:rsidRPr="00A23454">
        <w:rPr>
          <w:sz w:val="28"/>
          <w:szCs w:val="28"/>
        </w:rPr>
        <w:t xml:space="preserve"> индивидуальных предпринимателей</w:t>
      </w:r>
      <w:r w:rsidR="00800FB6" w:rsidRPr="00A23454">
        <w:rPr>
          <w:sz w:val="28"/>
          <w:szCs w:val="28"/>
        </w:rPr>
        <w:t>.</w:t>
      </w:r>
      <w:proofErr w:type="gramEnd"/>
    </w:p>
    <w:p w:rsidR="000E6885" w:rsidRPr="00A23454" w:rsidRDefault="00862F81" w:rsidP="003131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2</w:t>
      </w:r>
      <w:r w:rsidR="00145F98" w:rsidRPr="00A23454">
        <w:rPr>
          <w:sz w:val="28"/>
          <w:szCs w:val="28"/>
        </w:rPr>
        <w:t xml:space="preserve">. </w:t>
      </w:r>
      <w:proofErr w:type="gramStart"/>
      <w:r w:rsidR="000E6885" w:rsidRPr="00A23454">
        <w:rPr>
          <w:sz w:val="28"/>
          <w:szCs w:val="28"/>
        </w:rPr>
        <w:t xml:space="preserve">Продлить </w:t>
      </w:r>
      <w:r w:rsidR="000E6885" w:rsidRPr="00A23454">
        <w:rPr>
          <w:sz w:val="28"/>
          <w:szCs w:val="28"/>
        </w:rPr>
        <w:t xml:space="preserve">на шесть месяцев </w:t>
      </w:r>
      <w:r w:rsidR="000E6885" w:rsidRPr="00A23454">
        <w:rPr>
          <w:sz w:val="28"/>
          <w:szCs w:val="28"/>
        </w:rPr>
        <w:t>установленный Кодексом срок уплаты налогов (авансовых платежей по налогу), за исключением налога на добавленную стоимость, за отчетные периоды, приходящиеся на 1 квартал 2020 года</w:t>
      </w:r>
      <w:r w:rsidR="003646DD" w:rsidRPr="00A23454">
        <w:rPr>
          <w:sz w:val="28"/>
          <w:szCs w:val="28"/>
        </w:rPr>
        <w:t xml:space="preserve"> (на четыре месяца – за отчетные периоды, приходящиеся на полугодие (2 квартал) 2020 года)</w:t>
      </w:r>
      <w:r w:rsidR="000E6885" w:rsidRPr="00A23454">
        <w:rPr>
          <w:sz w:val="28"/>
          <w:szCs w:val="28"/>
        </w:rPr>
        <w:t xml:space="preserve"> для организаций и индивидуальных предпринимателей, включенных по состоянию на 01.03.2020 в единый реестр МСП и ведущих деятельность в отраслях</w:t>
      </w:r>
      <w:proofErr w:type="gramEnd"/>
      <w:r w:rsidR="000E6885" w:rsidRPr="00A23454">
        <w:rPr>
          <w:sz w:val="28"/>
          <w:szCs w:val="28"/>
        </w:rPr>
        <w:t xml:space="preserve"> российской экономики, в наибольшей степени пострадавших, в том числе в результате распространения новой </w:t>
      </w:r>
      <w:proofErr w:type="spellStart"/>
      <w:r w:rsidR="000E6885" w:rsidRPr="00A23454">
        <w:rPr>
          <w:sz w:val="28"/>
          <w:szCs w:val="28"/>
        </w:rPr>
        <w:t>коронавирусной</w:t>
      </w:r>
      <w:proofErr w:type="spellEnd"/>
      <w:r w:rsidR="000E6885" w:rsidRPr="00A23454">
        <w:rPr>
          <w:sz w:val="28"/>
          <w:szCs w:val="28"/>
        </w:rPr>
        <w:t xml:space="preserve"> инфекции </w:t>
      </w:r>
      <w:r w:rsidR="000E6885" w:rsidRPr="00A23454">
        <w:rPr>
          <w:sz w:val="28"/>
          <w:szCs w:val="28"/>
          <w:lang w:val="en-US"/>
        </w:rPr>
        <w:t>COVID</w:t>
      </w:r>
      <w:r w:rsidR="000E6885" w:rsidRPr="00A23454">
        <w:rPr>
          <w:sz w:val="28"/>
          <w:szCs w:val="28"/>
        </w:rPr>
        <w:t>-19, перечень которых определяется Правительством Российской Федерации</w:t>
      </w:r>
      <w:r w:rsidR="006036D8" w:rsidRPr="00A23454">
        <w:rPr>
          <w:sz w:val="28"/>
          <w:szCs w:val="28"/>
        </w:rPr>
        <w:t xml:space="preserve">, </w:t>
      </w:r>
      <w:r w:rsidR="006036D8" w:rsidRPr="00A23454">
        <w:rPr>
          <w:sz w:val="28"/>
          <w:szCs w:val="28"/>
        </w:rPr>
        <w:t>если иное не предусмотрено четвертым абзацем настоящего пункта</w:t>
      </w:r>
      <w:r w:rsidR="006036D8" w:rsidRPr="00A23454">
        <w:rPr>
          <w:sz w:val="28"/>
          <w:szCs w:val="28"/>
        </w:rPr>
        <w:t>.</w:t>
      </w:r>
    </w:p>
    <w:p w:rsidR="002A2A18" w:rsidRPr="00A23454" w:rsidRDefault="002A2A18" w:rsidP="000E6885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lastRenderedPageBreak/>
        <w:t>В случае</w:t>
      </w:r>
      <w:proofErr w:type="gramStart"/>
      <w:r w:rsidRPr="00A23454">
        <w:rPr>
          <w:sz w:val="28"/>
          <w:szCs w:val="28"/>
        </w:rPr>
        <w:t>,</w:t>
      </w:r>
      <w:proofErr w:type="gramEnd"/>
      <w:r w:rsidRPr="00A23454">
        <w:rPr>
          <w:sz w:val="28"/>
          <w:szCs w:val="28"/>
        </w:rPr>
        <w:t xml:space="preserve"> если в соответствии с Кодексом налог (авансовые платежи по налогу) уплачивается не позднее срока, установленного Кодексом для </w:t>
      </w:r>
      <w:r w:rsidR="00537060" w:rsidRPr="00A23454">
        <w:rPr>
          <w:sz w:val="28"/>
          <w:szCs w:val="28"/>
        </w:rPr>
        <w:t>представления (</w:t>
      </w:r>
      <w:r w:rsidRPr="00A23454">
        <w:rPr>
          <w:sz w:val="28"/>
          <w:szCs w:val="28"/>
        </w:rPr>
        <w:t>подачи</w:t>
      </w:r>
      <w:r w:rsidR="00537060" w:rsidRPr="00A23454">
        <w:rPr>
          <w:sz w:val="28"/>
          <w:szCs w:val="28"/>
        </w:rPr>
        <w:t>)</w:t>
      </w:r>
      <w:r w:rsidRPr="00A23454">
        <w:rPr>
          <w:sz w:val="28"/>
          <w:szCs w:val="28"/>
        </w:rPr>
        <w:t xml:space="preserve"> налоговой декларации</w:t>
      </w:r>
      <w:r w:rsidR="00537060" w:rsidRPr="00A23454">
        <w:rPr>
          <w:sz w:val="28"/>
          <w:szCs w:val="28"/>
        </w:rPr>
        <w:t xml:space="preserve"> (расчета) по такому налогу, то в целях применения первого и второго абзацев настоящего пункта срок представления (подачи) налоговой декларации (расчета) определяется без учета продления, предусмотренного настоящим постановлением.</w:t>
      </w:r>
    </w:p>
    <w:p w:rsidR="00365360" w:rsidRPr="00A23454" w:rsidRDefault="00365360" w:rsidP="003131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proofErr w:type="gramStart"/>
      <w:r w:rsidRPr="00A23454">
        <w:rPr>
          <w:sz w:val="28"/>
          <w:szCs w:val="28"/>
        </w:rPr>
        <w:t xml:space="preserve">Установить </w:t>
      </w:r>
      <w:r w:rsidR="00664882" w:rsidRPr="00A23454">
        <w:rPr>
          <w:sz w:val="28"/>
          <w:szCs w:val="28"/>
        </w:rPr>
        <w:t xml:space="preserve">для организаций, включенных по состоянию на 01.03.2020 в единый реестр МСП и ведущих деятельность в отраслях российской экономики, в наибольшей степени пострадавших, в том числе в результате распространения новой </w:t>
      </w:r>
      <w:proofErr w:type="spellStart"/>
      <w:r w:rsidR="00664882" w:rsidRPr="00A23454">
        <w:rPr>
          <w:sz w:val="28"/>
          <w:szCs w:val="28"/>
        </w:rPr>
        <w:t>коронавирусной</w:t>
      </w:r>
      <w:proofErr w:type="spellEnd"/>
      <w:r w:rsidR="00664882" w:rsidRPr="00A23454">
        <w:rPr>
          <w:sz w:val="28"/>
          <w:szCs w:val="28"/>
        </w:rPr>
        <w:t xml:space="preserve"> инфекции </w:t>
      </w:r>
      <w:r w:rsidR="00664882" w:rsidRPr="00A23454">
        <w:rPr>
          <w:sz w:val="28"/>
          <w:szCs w:val="28"/>
          <w:lang w:val="en-US"/>
        </w:rPr>
        <w:t>COVID</w:t>
      </w:r>
      <w:r w:rsidR="00664882" w:rsidRPr="00A23454">
        <w:rPr>
          <w:sz w:val="28"/>
          <w:szCs w:val="28"/>
        </w:rPr>
        <w:t>-19, перечень которых определяется Правительством Российской Федерации</w:t>
      </w:r>
      <w:r w:rsidRPr="00A23454">
        <w:rPr>
          <w:sz w:val="28"/>
          <w:szCs w:val="28"/>
        </w:rPr>
        <w:t>, сроки уплаты авансовых платежей по транспортному налогу, налогу на имущество организаций и</w:t>
      </w:r>
      <w:r w:rsidR="00664882" w:rsidRPr="00A23454">
        <w:rPr>
          <w:sz w:val="28"/>
          <w:szCs w:val="28"/>
        </w:rPr>
        <w:t xml:space="preserve"> земельному налогу </w:t>
      </w:r>
      <w:r w:rsidRPr="00A23454">
        <w:rPr>
          <w:sz w:val="28"/>
          <w:szCs w:val="28"/>
        </w:rPr>
        <w:t>за первый квартал 2020 года – не позднее</w:t>
      </w:r>
      <w:proofErr w:type="gramEnd"/>
      <w:r w:rsidRPr="00A23454">
        <w:rPr>
          <w:sz w:val="28"/>
          <w:szCs w:val="28"/>
        </w:rPr>
        <w:t xml:space="preserve"> 30 октября 2020 года, за второй квартал 2020 года – не позднее 30 декабря 2020 года.</w:t>
      </w:r>
    </w:p>
    <w:p w:rsidR="00664882" w:rsidRPr="00A23454" w:rsidRDefault="00664882" w:rsidP="0066488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23454">
        <w:rPr>
          <w:sz w:val="28"/>
          <w:szCs w:val="28"/>
        </w:rPr>
        <w:t xml:space="preserve">Положения </w:t>
      </w:r>
      <w:r w:rsidR="003646DD" w:rsidRPr="00A23454">
        <w:rPr>
          <w:sz w:val="28"/>
          <w:szCs w:val="28"/>
        </w:rPr>
        <w:t>пятого</w:t>
      </w:r>
      <w:r w:rsidRPr="00A23454">
        <w:rPr>
          <w:sz w:val="28"/>
          <w:szCs w:val="28"/>
        </w:rPr>
        <w:t xml:space="preserve"> абзаца настоящего пункта распространяются на </w:t>
      </w:r>
      <w:proofErr w:type="spellStart"/>
      <w:r w:rsidRPr="00A23454">
        <w:rPr>
          <w:sz w:val="28"/>
          <w:szCs w:val="28"/>
        </w:rPr>
        <w:t>субьекты</w:t>
      </w:r>
      <w:proofErr w:type="spellEnd"/>
      <w:r w:rsidRPr="00A23454">
        <w:rPr>
          <w:sz w:val="28"/>
          <w:szCs w:val="28"/>
        </w:rPr>
        <w:t xml:space="preserve"> Российской Федерации и муниципальные образования и </w:t>
      </w:r>
      <w:r w:rsidRPr="00A23454">
        <w:rPr>
          <w:rFonts w:eastAsia="Calibri"/>
          <w:sz w:val="28"/>
          <w:szCs w:val="28"/>
        </w:rPr>
        <w:t>города федерального значения Москв</w:t>
      </w:r>
      <w:r w:rsidRPr="00A23454">
        <w:rPr>
          <w:rFonts w:eastAsia="Calibri"/>
          <w:sz w:val="28"/>
          <w:szCs w:val="28"/>
        </w:rPr>
        <w:t>у</w:t>
      </w:r>
      <w:r w:rsidRPr="00A23454">
        <w:rPr>
          <w:rFonts w:eastAsia="Calibri"/>
          <w:sz w:val="28"/>
          <w:szCs w:val="28"/>
        </w:rPr>
        <w:t>, Санкт-Петербург и Севастопол</w:t>
      </w:r>
      <w:r w:rsidRPr="00A23454">
        <w:rPr>
          <w:rFonts w:eastAsia="Calibri"/>
          <w:sz w:val="28"/>
          <w:szCs w:val="28"/>
        </w:rPr>
        <w:t>ь, законами  (нормативными правовыми актами) которых предусмотрена уплата авансовых платежей по соответствующим налогам.</w:t>
      </w:r>
    </w:p>
    <w:p w:rsidR="006036D8" w:rsidRPr="00A23454" w:rsidRDefault="006F4F3C" w:rsidP="003131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3</w:t>
      </w:r>
      <w:r w:rsidR="007B2AC4" w:rsidRPr="00A23454">
        <w:rPr>
          <w:sz w:val="28"/>
          <w:szCs w:val="28"/>
        </w:rPr>
        <w:t xml:space="preserve">. </w:t>
      </w:r>
      <w:proofErr w:type="gramStart"/>
      <w:r w:rsidR="007B2AC4" w:rsidRPr="00A23454">
        <w:rPr>
          <w:sz w:val="28"/>
          <w:szCs w:val="28"/>
        </w:rPr>
        <w:t xml:space="preserve">Продлить на </w:t>
      </w:r>
      <w:r w:rsidR="003B231E" w:rsidRPr="00A23454">
        <w:rPr>
          <w:sz w:val="28"/>
          <w:szCs w:val="28"/>
        </w:rPr>
        <w:t>шесть</w:t>
      </w:r>
      <w:r w:rsidR="007B2AC4" w:rsidRPr="00A23454">
        <w:rPr>
          <w:sz w:val="28"/>
          <w:szCs w:val="28"/>
        </w:rPr>
        <w:t xml:space="preserve"> месяц</w:t>
      </w:r>
      <w:r w:rsidR="003B231E" w:rsidRPr="00A23454">
        <w:rPr>
          <w:sz w:val="28"/>
          <w:szCs w:val="28"/>
        </w:rPr>
        <w:t>ев</w:t>
      </w:r>
      <w:r w:rsidR="007B2AC4" w:rsidRPr="00A23454">
        <w:rPr>
          <w:sz w:val="28"/>
          <w:szCs w:val="28"/>
        </w:rPr>
        <w:t xml:space="preserve"> для плательщиков страховых взносов, </w:t>
      </w:r>
      <w:r w:rsidR="00CF12E8" w:rsidRPr="00A23454">
        <w:rPr>
          <w:sz w:val="28"/>
          <w:szCs w:val="28"/>
        </w:rPr>
        <w:t xml:space="preserve">ведущих деятельность в </w:t>
      </w:r>
      <w:r w:rsidR="008D44FD" w:rsidRPr="00A23454">
        <w:rPr>
          <w:sz w:val="28"/>
          <w:szCs w:val="28"/>
        </w:rPr>
        <w:t>отрасля</w:t>
      </w:r>
      <w:r w:rsidR="00CF12E8" w:rsidRPr="00A23454">
        <w:rPr>
          <w:sz w:val="28"/>
          <w:szCs w:val="28"/>
        </w:rPr>
        <w:t>х</w:t>
      </w:r>
      <w:r w:rsidR="008D44FD" w:rsidRPr="00A23454">
        <w:rPr>
          <w:sz w:val="28"/>
          <w:szCs w:val="28"/>
        </w:rPr>
        <w:t xml:space="preserve"> российской экономики, в наибольшей степени пострадавши</w:t>
      </w:r>
      <w:r w:rsidR="00CF12E8" w:rsidRPr="00A23454">
        <w:rPr>
          <w:sz w:val="28"/>
          <w:szCs w:val="28"/>
        </w:rPr>
        <w:t>х</w:t>
      </w:r>
      <w:r w:rsidR="008D44FD" w:rsidRPr="00A23454">
        <w:rPr>
          <w:sz w:val="28"/>
          <w:szCs w:val="28"/>
        </w:rPr>
        <w:t xml:space="preserve">, в том числе в результате распространения новой </w:t>
      </w:r>
      <w:proofErr w:type="spellStart"/>
      <w:r w:rsidR="008D44FD" w:rsidRPr="00A23454">
        <w:rPr>
          <w:sz w:val="28"/>
          <w:szCs w:val="28"/>
        </w:rPr>
        <w:t>коронавирусной</w:t>
      </w:r>
      <w:proofErr w:type="spellEnd"/>
      <w:r w:rsidR="008D44FD" w:rsidRPr="00A23454">
        <w:rPr>
          <w:sz w:val="28"/>
          <w:szCs w:val="28"/>
        </w:rPr>
        <w:t xml:space="preserve"> инфекции </w:t>
      </w:r>
      <w:r w:rsidR="008D44FD" w:rsidRPr="00A23454">
        <w:rPr>
          <w:sz w:val="28"/>
          <w:szCs w:val="28"/>
          <w:lang w:val="en-US"/>
        </w:rPr>
        <w:t>COVID</w:t>
      </w:r>
      <w:r w:rsidR="008D44FD" w:rsidRPr="00A23454">
        <w:rPr>
          <w:sz w:val="28"/>
          <w:szCs w:val="28"/>
        </w:rPr>
        <w:t>-19, перечень которых определяется Прав</w:t>
      </w:r>
      <w:r w:rsidR="008D44FD" w:rsidRPr="00A23454">
        <w:rPr>
          <w:sz w:val="28"/>
          <w:szCs w:val="28"/>
        </w:rPr>
        <w:t>ительством Российской Федерации</w:t>
      </w:r>
      <w:r w:rsidR="0079492E" w:rsidRPr="00A23454">
        <w:rPr>
          <w:sz w:val="28"/>
          <w:szCs w:val="28"/>
        </w:rPr>
        <w:t>,</w:t>
      </w:r>
      <w:r w:rsidR="00175EA9" w:rsidRPr="00A23454">
        <w:rPr>
          <w:sz w:val="28"/>
          <w:szCs w:val="28"/>
        </w:rPr>
        <w:t xml:space="preserve"> </w:t>
      </w:r>
      <w:r w:rsidR="007B2AC4" w:rsidRPr="00A23454">
        <w:rPr>
          <w:sz w:val="28"/>
          <w:szCs w:val="28"/>
        </w:rPr>
        <w:t xml:space="preserve">включенных по состоянию на 01.03.2020 в реестр МСП и признаваемых </w:t>
      </w:r>
      <w:proofErr w:type="spellStart"/>
      <w:r w:rsidR="007B2AC4" w:rsidRPr="00A23454">
        <w:rPr>
          <w:sz w:val="28"/>
          <w:szCs w:val="28"/>
        </w:rPr>
        <w:t>микропредприятиями</w:t>
      </w:r>
      <w:proofErr w:type="spellEnd"/>
      <w:r w:rsidR="007B2AC4" w:rsidRPr="00A23454">
        <w:rPr>
          <w:sz w:val="28"/>
          <w:szCs w:val="28"/>
        </w:rPr>
        <w:t>, установленный Кодексом срок уплаты страховых взносов, исчисленных с выплат и иных вознаграждений в пользу физических</w:t>
      </w:r>
      <w:proofErr w:type="gramEnd"/>
      <w:r w:rsidR="007B2AC4" w:rsidRPr="00A23454">
        <w:rPr>
          <w:sz w:val="28"/>
          <w:szCs w:val="28"/>
        </w:rPr>
        <w:t xml:space="preserve"> лиц за период март - </w:t>
      </w:r>
      <w:r w:rsidR="001E1607" w:rsidRPr="00A23454">
        <w:rPr>
          <w:sz w:val="28"/>
          <w:szCs w:val="28"/>
        </w:rPr>
        <w:t>май</w:t>
      </w:r>
      <w:r w:rsidR="007B2AC4" w:rsidRPr="00A23454">
        <w:rPr>
          <w:sz w:val="28"/>
          <w:szCs w:val="28"/>
        </w:rPr>
        <w:t xml:space="preserve"> 2020 года</w:t>
      </w:r>
      <w:r w:rsidR="006036D8" w:rsidRPr="00A23454">
        <w:rPr>
          <w:sz w:val="28"/>
          <w:szCs w:val="28"/>
        </w:rPr>
        <w:t>.</w:t>
      </w:r>
    </w:p>
    <w:p w:rsidR="007B2AC4" w:rsidRPr="00A23454" w:rsidRDefault="006036D8" w:rsidP="003131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proofErr w:type="gramStart"/>
      <w:r w:rsidRPr="00A23454">
        <w:rPr>
          <w:sz w:val="28"/>
          <w:szCs w:val="28"/>
        </w:rPr>
        <w:t>П</w:t>
      </w:r>
      <w:r w:rsidR="003646DD" w:rsidRPr="00A23454">
        <w:rPr>
          <w:sz w:val="28"/>
          <w:szCs w:val="28"/>
        </w:rPr>
        <w:t xml:space="preserve">родлить на четыре месяца </w:t>
      </w:r>
      <w:r w:rsidRPr="00A23454">
        <w:rPr>
          <w:sz w:val="28"/>
          <w:szCs w:val="28"/>
        </w:rPr>
        <w:t xml:space="preserve">для плательщиков страховых взносов, ведущих деятельность в отраслях российской экономики, в наибольшей степени пострадавших, в том числе в результате распространения новой </w:t>
      </w:r>
      <w:proofErr w:type="spellStart"/>
      <w:r w:rsidRPr="00A23454">
        <w:rPr>
          <w:sz w:val="28"/>
          <w:szCs w:val="28"/>
        </w:rPr>
        <w:t>коронавирусной</w:t>
      </w:r>
      <w:proofErr w:type="spellEnd"/>
      <w:r w:rsidRPr="00A23454">
        <w:rPr>
          <w:sz w:val="28"/>
          <w:szCs w:val="28"/>
        </w:rPr>
        <w:t xml:space="preserve"> инфекции </w:t>
      </w:r>
      <w:r w:rsidRPr="00A23454">
        <w:rPr>
          <w:sz w:val="28"/>
          <w:szCs w:val="28"/>
          <w:lang w:val="en-US"/>
        </w:rPr>
        <w:t>COVID</w:t>
      </w:r>
      <w:r w:rsidRPr="00A23454">
        <w:rPr>
          <w:sz w:val="28"/>
          <w:szCs w:val="28"/>
        </w:rPr>
        <w:t xml:space="preserve">-19, перечень которых определяется Правительством Российской Федерации, включенных по состоянию на 01.03.2020 в реестр МСП и признаваемых </w:t>
      </w:r>
      <w:proofErr w:type="spellStart"/>
      <w:r w:rsidRPr="00A23454">
        <w:rPr>
          <w:sz w:val="28"/>
          <w:szCs w:val="28"/>
        </w:rPr>
        <w:t>микропредприятиями</w:t>
      </w:r>
      <w:proofErr w:type="spellEnd"/>
      <w:r w:rsidRPr="00A23454">
        <w:rPr>
          <w:sz w:val="28"/>
          <w:szCs w:val="28"/>
        </w:rPr>
        <w:t>, установленный Кодексом срок уплаты страховых взносов, исчисленных</w:t>
      </w:r>
      <w:r w:rsidRPr="00A23454">
        <w:rPr>
          <w:sz w:val="28"/>
          <w:szCs w:val="28"/>
        </w:rPr>
        <w:t xml:space="preserve"> </w:t>
      </w:r>
      <w:r w:rsidR="003646DD" w:rsidRPr="00A23454">
        <w:rPr>
          <w:sz w:val="28"/>
          <w:szCs w:val="28"/>
        </w:rPr>
        <w:t>с выплат и иных вознаграждений в пользу физических</w:t>
      </w:r>
      <w:proofErr w:type="gramEnd"/>
      <w:r w:rsidR="003646DD" w:rsidRPr="00A23454">
        <w:rPr>
          <w:sz w:val="28"/>
          <w:szCs w:val="28"/>
        </w:rPr>
        <w:t xml:space="preserve"> лиц</w:t>
      </w:r>
      <w:r w:rsidR="003646DD" w:rsidRPr="00A23454">
        <w:rPr>
          <w:sz w:val="28"/>
          <w:szCs w:val="28"/>
        </w:rPr>
        <w:t xml:space="preserve"> за период ию</w:t>
      </w:r>
      <w:r w:rsidR="001E1607" w:rsidRPr="00A23454">
        <w:rPr>
          <w:sz w:val="28"/>
          <w:szCs w:val="28"/>
        </w:rPr>
        <w:t>н</w:t>
      </w:r>
      <w:r w:rsidR="003646DD" w:rsidRPr="00A23454">
        <w:rPr>
          <w:sz w:val="28"/>
          <w:szCs w:val="28"/>
        </w:rPr>
        <w:t xml:space="preserve">ь </w:t>
      </w:r>
      <w:r w:rsidR="001E1607" w:rsidRPr="00A23454">
        <w:rPr>
          <w:sz w:val="28"/>
          <w:szCs w:val="28"/>
        </w:rPr>
        <w:t>и</w:t>
      </w:r>
      <w:r w:rsidR="003646DD" w:rsidRPr="00A23454">
        <w:rPr>
          <w:sz w:val="28"/>
          <w:szCs w:val="28"/>
        </w:rPr>
        <w:t xml:space="preserve"> </w:t>
      </w:r>
      <w:r w:rsidR="001E1607" w:rsidRPr="00A23454">
        <w:rPr>
          <w:sz w:val="28"/>
          <w:szCs w:val="28"/>
        </w:rPr>
        <w:t>июль</w:t>
      </w:r>
      <w:r w:rsidR="003646DD" w:rsidRPr="00A23454">
        <w:rPr>
          <w:sz w:val="28"/>
          <w:szCs w:val="28"/>
        </w:rPr>
        <w:t xml:space="preserve"> 2020 года</w:t>
      </w:r>
      <w:r w:rsidRPr="00A23454">
        <w:rPr>
          <w:sz w:val="28"/>
          <w:szCs w:val="28"/>
        </w:rPr>
        <w:t>,</w:t>
      </w:r>
      <w:r w:rsidR="00313188" w:rsidRPr="00A23454">
        <w:rPr>
          <w:sz w:val="28"/>
          <w:szCs w:val="28"/>
        </w:rPr>
        <w:t xml:space="preserve"> </w:t>
      </w:r>
      <w:r w:rsidR="00584515" w:rsidRPr="00A23454">
        <w:rPr>
          <w:sz w:val="28"/>
          <w:szCs w:val="28"/>
        </w:rPr>
        <w:t>и</w:t>
      </w:r>
      <w:r w:rsidR="00313188" w:rsidRPr="00A23454">
        <w:rPr>
          <w:sz w:val="28"/>
          <w:szCs w:val="28"/>
        </w:rPr>
        <w:t xml:space="preserve"> страховых взносов, </w:t>
      </w:r>
      <w:r w:rsidR="007B26BF" w:rsidRPr="00A23454">
        <w:rPr>
          <w:rFonts w:eastAsia="Calibri"/>
          <w:sz w:val="28"/>
          <w:szCs w:val="28"/>
        </w:rPr>
        <w:t xml:space="preserve">подлежащих уплате не позднее 1 июля 2020 года, </w:t>
      </w:r>
      <w:r w:rsidR="00313188" w:rsidRPr="00A23454">
        <w:rPr>
          <w:rFonts w:eastAsia="Calibri"/>
          <w:sz w:val="28"/>
          <w:szCs w:val="28"/>
        </w:rPr>
        <w:t>исчисленных с суммы дохода плательщика</w:t>
      </w:r>
      <w:r w:rsidR="00584515" w:rsidRPr="00A23454">
        <w:rPr>
          <w:rFonts w:eastAsia="Calibri"/>
          <w:sz w:val="28"/>
          <w:szCs w:val="28"/>
        </w:rPr>
        <w:t>, являющегося индивидуальным предпринимателем</w:t>
      </w:r>
      <w:r w:rsidR="00313188" w:rsidRPr="00A23454">
        <w:rPr>
          <w:rFonts w:eastAsia="Calibri"/>
          <w:sz w:val="28"/>
          <w:szCs w:val="28"/>
        </w:rPr>
        <w:t>, превышающей 300 000 рублей.</w:t>
      </w:r>
    </w:p>
    <w:p w:rsidR="00862F81" w:rsidRPr="00A23454" w:rsidRDefault="006F4F3C" w:rsidP="00862F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4</w:t>
      </w:r>
      <w:r w:rsidR="007D527B" w:rsidRPr="00A23454">
        <w:rPr>
          <w:sz w:val="28"/>
          <w:szCs w:val="28"/>
        </w:rPr>
        <w:t xml:space="preserve">. </w:t>
      </w:r>
      <w:r w:rsidR="00862F81" w:rsidRPr="00A23454">
        <w:rPr>
          <w:sz w:val="28"/>
          <w:szCs w:val="28"/>
        </w:rPr>
        <w:t xml:space="preserve">Приостановить до 1 </w:t>
      </w:r>
      <w:r w:rsidR="00EC7456" w:rsidRPr="00A23454">
        <w:rPr>
          <w:sz w:val="28"/>
          <w:szCs w:val="28"/>
        </w:rPr>
        <w:t>июня</w:t>
      </w:r>
      <w:r w:rsidR="00862F81" w:rsidRPr="00A23454">
        <w:rPr>
          <w:sz w:val="28"/>
          <w:szCs w:val="28"/>
        </w:rPr>
        <w:t xml:space="preserve"> 2020 года в отношении налогоплательщиков (налоговых агентов, плательщиков страховых взносов, плательщиков сборов) вынесение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лицами.</w:t>
      </w:r>
    </w:p>
    <w:p w:rsidR="00862F81" w:rsidRPr="00A23454" w:rsidRDefault="006F4F3C" w:rsidP="00862F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lastRenderedPageBreak/>
        <w:t>5</w:t>
      </w:r>
      <w:r w:rsidR="00862F81" w:rsidRPr="00A23454">
        <w:rPr>
          <w:sz w:val="28"/>
          <w:szCs w:val="28"/>
        </w:rPr>
        <w:t xml:space="preserve">. Приостановить до 1 </w:t>
      </w:r>
      <w:r w:rsidR="00EC7456" w:rsidRPr="00A23454">
        <w:rPr>
          <w:sz w:val="28"/>
          <w:szCs w:val="28"/>
        </w:rPr>
        <w:t>июня</w:t>
      </w:r>
      <w:r w:rsidR="00862F81" w:rsidRPr="00A23454">
        <w:rPr>
          <w:sz w:val="28"/>
          <w:szCs w:val="28"/>
        </w:rPr>
        <w:t xml:space="preserve"> 2020 года проведение назначенных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лицами.</w:t>
      </w:r>
    </w:p>
    <w:p w:rsidR="00862F81" w:rsidRPr="00A23454" w:rsidRDefault="006F4F3C" w:rsidP="00862F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6</w:t>
      </w:r>
      <w:r w:rsidR="00862F81" w:rsidRPr="00A23454">
        <w:rPr>
          <w:sz w:val="28"/>
          <w:szCs w:val="28"/>
        </w:rPr>
        <w:t xml:space="preserve">. Приостановить до 1 </w:t>
      </w:r>
      <w:r w:rsidR="00EC7456" w:rsidRPr="00A23454">
        <w:rPr>
          <w:sz w:val="28"/>
          <w:szCs w:val="28"/>
        </w:rPr>
        <w:t>июня</w:t>
      </w:r>
      <w:r w:rsidR="009E5269" w:rsidRPr="00A23454">
        <w:rPr>
          <w:sz w:val="28"/>
          <w:szCs w:val="28"/>
        </w:rPr>
        <w:t xml:space="preserve"> 2020 года </w:t>
      </w:r>
      <w:r w:rsidR="00862F81" w:rsidRPr="00A23454">
        <w:rPr>
          <w:sz w:val="28"/>
          <w:szCs w:val="28"/>
        </w:rPr>
        <w:t xml:space="preserve"> течение сроков, предусмотренных Кодекс</w:t>
      </w:r>
      <w:r w:rsidR="005A0E9F" w:rsidRPr="00A23454">
        <w:rPr>
          <w:sz w:val="28"/>
          <w:szCs w:val="28"/>
        </w:rPr>
        <w:t>ом</w:t>
      </w:r>
      <w:r w:rsidRPr="00A23454">
        <w:rPr>
          <w:sz w:val="28"/>
          <w:szCs w:val="28"/>
        </w:rPr>
        <w:t>,</w:t>
      </w:r>
      <w:r w:rsidR="00862F81" w:rsidRPr="00A23454">
        <w:rPr>
          <w:sz w:val="28"/>
          <w:szCs w:val="28"/>
        </w:rPr>
        <w:t xml:space="preserve"> в отношении проверок, указанных в пункте </w:t>
      </w:r>
      <w:r w:rsidRPr="00A23454">
        <w:rPr>
          <w:sz w:val="28"/>
          <w:szCs w:val="28"/>
        </w:rPr>
        <w:t xml:space="preserve">5 </w:t>
      </w:r>
      <w:r w:rsidR="00862F81" w:rsidRPr="00A23454">
        <w:rPr>
          <w:sz w:val="28"/>
          <w:szCs w:val="28"/>
        </w:rPr>
        <w:t>настоящего Постановления.</w:t>
      </w:r>
    </w:p>
    <w:p w:rsidR="00EC7456" w:rsidRPr="00A23454" w:rsidRDefault="00EC7456" w:rsidP="00EC7456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 xml:space="preserve">Приостановить до 1 </w:t>
      </w:r>
      <w:r w:rsidRPr="00A23454">
        <w:rPr>
          <w:sz w:val="28"/>
          <w:szCs w:val="28"/>
        </w:rPr>
        <w:t>июня</w:t>
      </w:r>
      <w:r w:rsidRPr="00A23454">
        <w:rPr>
          <w:sz w:val="28"/>
          <w:szCs w:val="28"/>
        </w:rPr>
        <w:t xml:space="preserve"> 2020 года течение сроков, предусмотренных статьями 100, 101, 101.4 Кодекса.</w:t>
      </w:r>
    </w:p>
    <w:p w:rsidR="002C2F04" w:rsidRPr="00A23454" w:rsidRDefault="009E2B48" w:rsidP="002C2F0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7</w:t>
      </w:r>
      <w:r w:rsidR="002C2F04" w:rsidRPr="00A23454">
        <w:rPr>
          <w:sz w:val="28"/>
          <w:szCs w:val="28"/>
        </w:rPr>
        <w:t xml:space="preserve">. Приостановить до 1 </w:t>
      </w:r>
      <w:r w:rsidR="00EC7456" w:rsidRPr="00A23454">
        <w:rPr>
          <w:sz w:val="28"/>
          <w:szCs w:val="28"/>
        </w:rPr>
        <w:t>июня</w:t>
      </w:r>
      <w:r w:rsidR="002C2F04" w:rsidRPr="00A23454">
        <w:rPr>
          <w:sz w:val="28"/>
          <w:szCs w:val="28"/>
        </w:rPr>
        <w:t xml:space="preserve"> 2020 года инициирование</w:t>
      </w:r>
      <w:r w:rsidR="00246995" w:rsidRPr="00A23454">
        <w:rPr>
          <w:sz w:val="28"/>
          <w:szCs w:val="28"/>
        </w:rPr>
        <w:t xml:space="preserve"> налоговыми органами</w:t>
      </w:r>
      <w:r w:rsidR="002C2F04" w:rsidRPr="00A23454">
        <w:rPr>
          <w:sz w:val="28"/>
          <w:szCs w:val="28"/>
        </w:rPr>
        <w:t xml:space="preserve"> проверок соблюдения валютного законодательства Российской Федерации.</w:t>
      </w:r>
    </w:p>
    <w:p w:rsidR="002C2F04" w:rsidRPr="00A23454" w:rsidRDefault="009E2B48" w:rsidP="002C2F0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8</w:t>
      </w:r>
      <w:r w:rsidR="002C2F04" w:rsidRPr="00A23454">
        <w:rPr>
          <w:sz w:val="28"/>
          <w:szCs w:val="28"/>
        </w:rPr>
        <w:t xml:space="preserve">. Приостановить до 1 </w:t>
      </w:r>
      <w:r w:rsidR="00EC7456" w:rsidRPr="00A23454">
        <w:rPr>
          <w:sz w:val="28"/>
          <w:szCs w:val="28"/>
        </w:rPr>
        <w:t>июня</w:t>
      </w:r>
      <w:r w:rsidR="002C2F04" w:rsidRPr="00A23454">
        <w:rPr>
          <w:sz w:val="28"/>
          <w:szCs w:val="28"/>
        </w:rPr>
        <w:t xml:space="preserve"> 2020 года проведение </w:t>
      </w:r>
      <w:r w:rsidR="00A92BC3" w:rsidRPr="00A23454">
        <w:rPr>
          <w:sz w:val="28"/>
          <w:szCs w:val="28"/>
        </w:rPr>
        <w:t xml:space="preserve">налоговыми органами </w:t>
      </w:r>
      <w:r w:rsidR="002C2F04" w:rsidRPr="00A23454">
        <w:rPr>
          <w:sz w:val="28"/>
          <w:szCs w:val="28"/>
        </w:rPr>
        <w:t>проверок соблюдения валютного законодательства Российской Федерации, за исключением случаев, когда по проводимым проверкам соблюдения валютного законодательства Российской Федерации выявлены нарушения, срок давности привлечения к административной ответственности за которые истекает до 1 июня 2020 года. В таких случаях проведение проверок соблюдения валютного законодательства Российской Федерации и осуществление административного производства может продолжаться только в части таких нарушений.</w:t>
      </w:r>
    </w:p>
    <w:p w:rsidR="007D527B" w:rsidRPr="00A23454" w:rsidRDefault="009E2B48" w:rsidP="00862F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9</w:t>
      </w:r>
      <w:r w:rsidR="002C2F04" w:rsidRPr="00A23454">
        <w:rPr>
          <w:sz w:val="28"/>
          <w:szCs w:val="28"/>
        </w:rPr>
        <w:t xml:space="preserve">. </w:t>
      </w:r>
      <w:r w:rsidR="007D527B" w:rsidRPr="00A23454">
        <w:rPr>
          <w:sz w:val="28"/>
          <w:szCs w:val="28"/>
        </w:rPr>
        <w:t>Продлить на три месяца установленный Кодексом срок представления налогоплательщиками, налоговыми агентами, налоговых деклараций</w:t>
      </w:r>
      <w:r w:rsidR="00E6435C" w:rsidRPr="00A23454">
        <w:rPr>
          <w:sz w:val="28"/>
          <w:szCs w:val="28"/>
        </w:rPr>
        <w:t xml:space="preserve"> (за исключением деклараций по </w:t>
      </w:r>
      <w:r w:rsidR="007B26BF" w:rsidRPr="00A23454">
        <w:rPr>
          <w:sz w:val="28"/>
          <w:szCs w:val="28"/>
        </w:rPr>
        <w:t>налогу на добавленную стоимость</w:t>
      </w:r>
      <w:r w:rsidR="00E6435C" w:rsidRPr="00A23454">
        <w:rPr>
          <w:sz w:val="28"/>
          <w:szCs w:val="28"/>
        </w:rPr>
        <w:t>)</w:t>
      </w:r>
      <w:r w:rsidR="007D527B" w:rsidRPr="00A23454">
        <w:rPr>
          <w:sz w:val="28"/>
          <w:szCs w:val="28"/>
        </w:rPr>
        <w:t>, расчетов</w:t>
      </w:r>
      <w:r w:rsidR="00757E55" w:rsidRPr="00A23454">
        <w:rPr>
          <w:sz w:val="28"/>
          <w:szCs w:val="28"/>
        </w:rPr>
        <w:t xml:space="preserve"> по авансовым платежам</w:t>
      </w:r>
      <w:r w:rsidR="007D527B" w:rsidRPr="00A23454">
        <w:rPr>
          <w:sz w:val="28"/>
          <w:szCs w:val="28"/>
        </w:rPr>
        <w:t>, бухгалтерской (финансовой) отчетности, обязанность по представлению которых предусмотрена законодательством о налогах и сборах</w:t>
      </w:r>
      <w:r w:rsidR="00862F81" w:rsidRPr="00A23454">
        <w:rPr>
          <w:sz w:val="28"/>
          <w:szCs w:val="28"/>
        </w:rPr>
        <w:t>,</w:t>
      </w:r>
      <w:r w:rsidR="00756508" w:rsidRPr="00A23454">
        <w:rPr>
          <w:sz w:val="28"/>
          <w:szCs w:val="28"/>
        </w:rPr>
        <w:t xml:space="preserve"> срок представления которых приходится на период </w:t>
      </w:r>
      <w:r w:rsidR="00313188" w:rsidRPr="00A23454">
        <w:rPr>
          <w:sz w:val="28"/>
          <w:szCs w:val="28"/>
        </w:rPr>
        <w:t>март-</w:t>
      </w:r>
      <w:r w:rsidR="00EC7456" w:rsidRPr="00A23454">
        <w:rPr>
          <w:sz w:val="28"/>
          <w:szCs w:val="28"/>
        </w:rPr>
        <w:t>май</w:t>
      </w:r>
      <w:r w:rsidR="007B26BF" w:rsidRPr="00A23454">
        <w:rPr>
          <w:sz w:val="28"/>
          <w:szCs w:val="28"/>
        </w:rPr>
        <w:t xml:space="preserve"> </w:t>
      </w:r>
      <w:r w:rsidR="00756508" w:rsidRPr="00A23454">
        <w:rPr>
          <w:sz w:val="28"/>
          <w:szCs w:val="28"/>
        </w:rPr>
        <w:t>2020 года</w:t>
      </w:r>
      <w:r w:rsidR="005438A7" w:rsidRPr="00A23454">
        <w:rPr>
          <w:sz w:val="28"/>
          <w:szCs w:val="28"/>
        </w:rPr>
        <w:t>.</w:t>
      </w:r>
    </w:p>
    <w:p w:rsidR="005B77FA" w:rsidRPr="00A23454" w:rsidRDefault="002C2F04" w:rsidP="00862F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1</w:t>
      </w:r>
      <w:r w:rsidR="009E2B48" w:rsidRPr="00A23454">
        <w:rPr>
          <w:sz w:val="28"/>
          <w:szCs w:val="28"/>
        </w:rPr>
        <w:t>0</w:t>
      </w:r>
      <w:r w:rsidR="005B77FA" w:rsidRPr="00A23454">
        <w:rPr>
          <w:sz w:val="28"/>
          <w:szCs w:val="28"/>
        </w:rPr>
        <w:t xml:space="preserve">. Продлить на двадцать рабочих дней установленный Кодексом срок представления налогоплательщиками документов, пояснений и иных сведений по требованию о представлении документов (информации, пояснений), обязанность по представлению которых предусмотрена законодательством о налогах и сборах, при получении таких требований в срок с 1 марта до 1 </w:t>
      </w:r>
      <w:r w:rsidR="00EC7456" w:rsidRPr="00A23454">
        <w:rPr>
          <w:sz w:val="28"/>
          <w:szCs w:val="28"/>
        </w:rPr>
        <w:t>июня</w:t>
      </w:r>
      <w:r w:rsidR="005B77FA" w:rsidRPr="00A23454">
        <w:rPr>
          <w:sz w:val="28"/>
          <w:szCs w:val="28"/>
        </w:rPr>
        <w:t xml:space="preserve"> 2020 года.</w:t>
      </w:r>
    </w:p>
    <w:p w:rsidR="00107159" w:rsidRPr="00A23454" w:rsidRDefault="002C2F04" w:rsidP="00A35EEF">
      <w:pPr>
        <w:pStyle w:val="ConsPlusNormal"/>
        <w:spacing w:before="120"/>
        <w:ind w:firstLine="567"/>
        <w:jc w:val="both"/>
        <w:rPr>
          <w:szCs w:val="28"/>
        </w:rPr>
      </w:pPr>
      <w:r w:rsidRPr="00A23454">
        <w:rPr>
          <w:szCs w:val="28"/>
        </w:rPr>
        <w:t>1</w:t>
      </w:r>
      <w:r w:rsidR="009E2B48" w:rsidRPr="00A23454">
        <w:rPr>
          <w:szCs w:val="28"/>
        </w:rPr>
        <w:t>1</w:t>
      </w:r>
      <w:r w:rsidR="005438A7" w:rsidRPr="00A23454">
        <w:rPr>
          <w:szCs w:val="28"/>
        </w:rPr>
        <w:t xml:space="preserve">. </w:t>
      </w:r>
      <w:proofErr w:type="gramStart"/>
      <w:r w:rsidR="002C1917" w:rsidRPr="00A23454">
        <w:rPr>
          <w:szCs w:val="28"/>
        </w:rPr>
        <w:t xml:space="preserve">Продлить </w:t>
      </w:r>
      <w:r w:rsidR="00107159" w:rsidRPr="00A23454">
        <w:rPr>
          <w:szCs w:val="28"/>
        </w:rPr>
        <w:t xml:space="preserve">на три месяца установленный подпунктом «а» пункта 18 Положения об осуществлении запроса организацией финансового рынка у своих клиентов информации о таких клиентах, выгодоприобретателях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</w:t>
      </w:r>
      <w:proofErr w:type="spellStart"/>
      <w:r w:rsidR="00107159" w:rsidRPr="00A23454">
        <w:rPr>
          <w:szCs w:val="28"/>
        </w:rPr>
        <w:t>резидентства</w:t>
      </w:r>
      <w:proofErr w:type="spellEnd"/>
      <w:r w:rsidR="00107159" w:rsidRPr="00A23454">
        <w:rPr>
          <w:szCs w:val="28"/>
        </w:rPr>
        <w:t xml:space="preserve"> клиентов</w:t>
      </w:r>
      <w:proofErr w:type="gramEnd"/>
      <w:r w:rsidR="00107159" w:rsidRPr="00A23454">
        <w:rPr>
          <w:szCs w:val="28"/>
        </w:rPr>
        <w:t xml:space="preserve">, </w:t>
      </w:r>
      <w:proofErr w:type="gramStart"/>
      <w:r w:rsidR="00107159" w:rsidRPr="00A23454">
        <w:rPr>
          <w:szCs w:val="28"/>
        </w:rPr>
        <w:t xml:space="preserve">выгодоприобретателей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сборов, утвержденного Постановлением Правительства Российской Федерации от 16.06.2018 №693 «О реализации международного автоматического </w:t>
      </w:r>
      <w:r w:rsidR="00107159" w:rsidRPr="00A23454">
        <w:rPr>
          <w:szCs w:val="28"/>
        </w:rPr>
        <w:lastRenderedPageBreak/>
        <w:t>обмена финансовой информацией с</w:t>
      </w:r>
      <w:proofErr w:type="gramEnd"/>
      <w:r w:rsidR="00107159" w:rsidRPr="00A23454">
        <w:rPr>
          <w:szCs w:val="28"/>
        </w:rPr>
        <w:t xml:space="preserve"> компетентными органами иностранных государств (территорий)», с</w:t>
      </w:r>
      <w:r w:rsidR="002C1917" w:rsidRPr="00A23454">
        <w:rPr>
          <w:szCs w:val="28"/>
        </w:rPr>
        <w:t xml:space="preserve">рок представления </w:t>
      </w:r>
      <w:r w:rsidR="00107159" w:rsidRPr="00A23454">
        <w:rPr>
          <w:szCs w:val="28"/>
        </w:rPr>
        <w:t>организациями финансового рынка в федеральный орган исполнительной власти, уполномоченный по контролю и надзору в области налогов и сборов, финансовой информации за 2019 отчетный год</w:t>
      </w:r>
      <w:r w:rsidR="00EC7456" w:rsidRPr="00A23454">
        <w:rPr>
          <w:szCs w:val="28"/>
        </w:rPr>
        <w:t xml:space="preserve"> </w:t>
      </w:r>
      <w:r w:rsidR="00EC7456" w:rsidRPr="00A23454">
        <w:rPr>
          <w:szCs w:val="28"/>
        </w:rPr>
        <w:t>и предыдущие отчетные годы в установленной части</w:t>
      </w:r>
      <w:r w:rsidR="00107159" w:rsidRPr="00A23454">
        <w:rPr>
          <w:szCs w:val="28"/>
        </w:rPr>
        <w:t>.</w:t>
      </w:r>
    </w:p>
    <w:p w:rsidR="003A7FA8" w:rsidRPr="00A23454" w:rsidRDefault="00C46C5F" w:rsidP="003A7FA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1</w:t>
      </w:r>
      <w:r w:rsidR="009E2B48" w:rsidRPr="00A23454">
        <w:rPr>
          <w:sz w:val="28"/>
          <w:szCs w:val="28"/>
        </w:rPr>
        <w:t>2</w:t>
      </w:r>
      <w:r w:rsidR="00D63F91" w:rsidRPr="00A23454">
        <w:rPr>
          <w:sz w:val="28"/>
          <w:szCs w:val="28"/>
        </w:rPr>
        <w:t xml:space="preserve">. </w:t>
      </w:r>
      <w:r w:rsidR="003A7FA8" w:rsidRPr="00A23454">
        <w:rPr>
          <w:sz w:val="28"/>
          <w:szCs w:val="28"/>
        </w:rPr>
        <w:t xml:space="preserve">Приостановить до 1 </w:t>
      </w:r>
      <w:r w:rsidR="00EC7456" w:rsidRPr="00A23454">
        <w:rPr>
          <w:sz w:val="28"/>
          <w:szCs w:val="28"/>
        </w:rPr>
        <w:t>июня</w:t>
      </w:r>
      <w:r w:rsidR="003A7FA8" w:rsidRPr="00A23454">
        <w:rPr>
          <w:sz w:val="28"/>
          <w:szCs w:val="28"/>
        </w:rPr>
        <w:t xml:space="preserve"> 2020 года вынесение налоговыми органами </w:t>
      </w:r>
      <w:r w:rsidR="00A62C0A" w:rsidRPr="00A23454">
        <w:rPr>
          <w:sz w:val="28"/>
          <w:szCs w:val="28"/>
        </w:rPr>
        <w:t xml:space="preserve">в соответствии с пунктом 3 статьи 76 </w:t>
      </w:r>
      <w:r w:rsidR="005A0E9F" w:rsidRPr="00A23454">
        <w:rPr>
          <w:sz w:val="28"/>
          <w:szCs w:val="28"/>
        </w:rPr>
        <w:t>Кодекса</w:t>
      </w:r>
      <w:r w:rsidR="00A62C0A" w:rsidRPr="00A23454">
        <w:rPr>
          <w:sz w:val="28"/>
          <w:szCs w:val="28"/>
        </w:rPr>
        <w:t xml:space="preserve"> </w:t>
      </w:r>
      <w:r w:rsidR="003A7FA8" w:rsidRPr="00A23454">
        <w:rPr>
          <w:sz w:val="28"/>
          <w:szCs w:val="28"/>
        </w:rPr>
        <w:t xml:space="preserve">решений </w:t>
      </w:r>
      <w:r w:rsidR="00A62C0A" w:rsidRPr="00A23454">
        <w:rPr>
          <w:sz w:val="28"/>
          <w:szCs w:val="28"/>
        </w:rPr>
        <w:t>о приостановлении операций налогоплательщиков-организаций по их счетам в банках и переводов их электронных денежных средств.</w:t>
      </w:r>
    </w:p>
    <w:p w:rsidR="00D63F91" w:rsidRPr="00A23454" w:rsidRDefault="002C2F04" w:rsidP="00A35EEF">
      <w:pPr>
        <w:pStyle w:val="ConsPlusNormal"/>
        <w:spacing w:before="120"/>
        <w:ind w:firstLine="567"/>
        <w:jc w:val="both"/>
        <w:rPr>
          <w:szCs w:val="28"/>
        </w:rPr>
      </w:pPr>
      <w:r w:rsidRPr="00A23454">
        <w:rPr>
          <w:szCs w:val="28"/>
        </w:rPr>
        <w:t>1</w:t>
      </w:r>
      <w:r w:rsidR="009E2B48" w:rsidRPr="00A23454">
        <w:rPr>
          <w:szCs w:val="28"/>
        </w:rPr>
        <w:t>3</w:t>
      </w:r>
      <w:r w:rsidR="003A7FA8" w:rsidRPr="00A23454">
        <w:rPr>
          <w:szCs w:val="28"/>
        </w:rPr>
        <w:t xml:space="preserve">. </w:t>
      </w:r>
      <w:r w:rsidR="00D63F91" w:rsidRPr="00A23454">
        <w:rPr>
          <w:szCs w:val="28"/>
        </w:rPr>
        <w:t xml:space="preserve">Продлить на </w:t>
      </w:r>
      <w:r w:rsidR="00EF4617" w:rsidRPr="00A23454">
        <w:rPr>
          <w:szCs w:val="28"/>
        </w:rPr>
        <w:t>три</w:t>
      </w:r>
      <w:r w:rsidR="00D63F91" w:rsidRPr="00A23454">
        <w:rPr>
          <w:szCs w:val="28"/>
        </w:rPr>
        <w:t xml:space="preserve"> месяца установленный Кодексом срок представления организациями, в отношении которых не проводится налоговый мониторинг, заявлений о проведении налогового мониторинга </w:t>
      </w:r>
      <w:r w:rsidR="00A35EEF" w:rsidRPr="00A23454">
        <w:rPr>
          <w:szCs w:val="28"/>
        </w:rPr>
        <w:t>за</w:t>
      </w:r>
      <w:r w:rsidR="00D63F91" w:rsidRPr="00A23454">
        <w:rPr>
          <w:szCs w:val="28"/>
        </w:rPr>
        <w:t xml:space="preserve"> 202</w:t>
      </w:r>
      <w:r w:rsidR="00A35EEF" w:rsidRPr="00A23454">
        <w:rPr>
          <w:szCs w:val="28"/>
        </w:rPr>
        <w:t>1</w:t>
      </w:r>
      <w:r w:rsidR="00D63F91" w:rsidRPr="00A23454">
        <w:rPr>
          <w:szCs w:val="28"/>
        </w:rPr>
        <w:t xml:space="preserve"> год.</w:t>
      </w:r>
    </w:p>
    <w:p w:rsidR="005438A7" w:rsidRPr="00A23454" w:rsidRDefault="002C2F04" w:rsidP="00A35EEF">
      <w:pPr>
        <w:pStyle w:val="ConsPlusNormal"/>
        <w:spacing w:before="120"/>
        <w:ind w:firstLine="567"/>
        <w:jc w:val="both"/>
        <w:rPr>
          <w:szCs w:val="28"/>
        </w:rPr>
      </w:pPr>
      <w:r w:rsidRPr="00A23454">
        <w:rPr>
          <w:szCs w:val="28"/>
        </w:rPr>
        <w:t>1</w:t>
      </w:r>
      <w:r w:rsidR="009E2B48" w:rsidRPr="00A23454">
        <w:rPr>
          <w:szCs w:val="28"/>
        </w:rPr>
        <w:t>4</w:t>
      </w:r>
      <w:r w:rsidR="00107159" w:rsidRPr="00A23454">
        <w:rPr>
          <w:szCs w:val="28"/>
        </w:rPr>
        <w:t xml:space="preserve">. </w:t>
      </w:r>
      <w:r w:rsidR="005438A7" w:rsidRPr="00A23454">
        <w:rPr>
          <w:szCs w:val="28"/>
        </w:rPr>
        <w:t xml:space="preserve">Установить, что </w:t>
      </w:r>
      <w:r w:rsidR="00AD0775" w:rsidRPr="00A23454">
        <w:rPr>
          <w:szCs w:val="28"/>
        </w:rPr>
        <w:t xml:space="preserve">налоговые </w:t>
      </w:r>
      <w:r w:rsidR="005438A7" w:rsidRPr="00A23454">
        <w:rPr>
          <w:szCs w:val="28"/>
        </w:rPr>
        <w:t>санкции</w:t>
      </w:r>
      <w:r w:rsidR="007E7A96" w:rsidRPr="00A23454">
        <w:rPr>
          <w:szCs w:val="28"/>
        </w:rPr>
        <w:t xml:space="preserve"> за совершение налоговых правонарушений</w:t>
      </w:r>
      <w:r w:rsidR="005438A7" w:rsidRPr="00A23454">
        <w:rPr>
          <w:szCs w:val="28"/>
        </w:rPr>
        <w:t xml:space="preserve">, </w:t>
      </w:r>
      <w:r w:rsidR="00E173F6" w:rsidRPr="00A23454">
        <w:rPr>
          <w:szCs w:val="28"/>
        </w:rPr>
        <w:t xml:space="preserve">ответственность за которые </w:t>
      </w:r>
      <w:r w:rsidR="005438A7" w:rsidRPr="00A23454">
        <w:rPr>
          <w:szCs w:val="28"/>
        </w:rPr>
        <w:t>предусмотрен</w:t>
      </w:r>
      <w:r w:rsidR="00E173F6" w:rsidRPr="00A23454">
        <w:rPr>
          <w:szCs w:val="28"/>
        </w:rPr>
        <w:t>а</w:t>
      </w:r>
      <w:r w:rsidR="00365360" w:rsidRPr="00A23454">
        <w:rPr>
          <w:szCs w:val="28"/>
        </w:rPr>
        <w:t xml:space="preserve"> статьей</w:t>
      </w:r>
      <w:r w:rsidR="005438A7" w:rsidRPr="00A23454">
        <w:rPr>
          <w:szCs w:val="28"/>
        </w:rPr>
        <w:t xml:space="preserve"> </w:t>
      </w:r>
      <w:r w:rsidR="007E7A96" w:rsidRPr="00A23454">
        <w:rPr>
          <w:szCs w:val="28"/>
        </w:rPr>
        <w:t xml:space="preserve">126 Налогового кодекса Российской Федерации, </w:t>
      </w:r>
      <w:r w:rsidR="002C085B" w:rsidRPr="00A23454">
        <w:rPr>
          <w:szCs w:val="28"/>
        </w:rPr>
        <w:t xml:space="preserve">совершенных </w:t>
      </w:r>
      <w:r w:rsidR="00C7441A" w:rsidRPr="00A23454">
        <w:rPr>
          <w:szCs w:val="28"/>
        </w:rPr>
        <w:t>в период с 1 марта 2020 года п</w:t>
      </w:r>
      <w:r w:rsidR="002C085B" w:rsidRPr="00A23454">
        <w:rPr>
          <w:szCs w:val="28"/>
        </w:rPr>
        <w:t xml:space="preserve">о 1 </w:t>
      </w:r>
      <w:r w:rsidR="00EC7456" w:rsidRPr="00A23454">
        <w:rPr>
          <w:szCs w:val="28"/>
        </w:rPr>
        <w:t>июня</w:t>
      </w:r>
      <w:r w:rsidR="002C085B" w:rsidRPr="00A23454">
        <w:rPr>
          <w:szCs w:val="28"/>
        </w:rPr>
        <w:t xml:space="preserve"> 2020 года, </w:t>
      </w:r>
      <w:r w:rsidR="007E7A96" w:rsidRPr="00A23454">
        <w:rPr>
          <w:szCs w:val="28"/>
        </w:rPr>
        <w:t>не применяются</w:t>
      </w:r>
      <w:r w:rsidR="00E54031" w:rsidRPr="00A23454">
        <w:rPr>
          <w:szCs w:val="28"/>
        </w:rPr>
        <w:t>, производство по таким нарушениям не осуществляется</w:t>
      </w:r>
      <w:r w:rsidR="007E7A96" w:rsidRPr="00A23454">
        <w:rPr>
          <w:szCs w:val="28"/>
        </w:rPr>
        <w:t>.</w:t>
      </w:r>
    </w:p>
    <w:p w:rsidR="00231DD7" w:rsidRPr="00A23454" w:rsidRDefault="00231DD7" w:rsidP="00231DD7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hAnsi="Times"/>
          <w:sz w:val="28"/>
          <w:szCs w:val="28"/>
        </w:rPr>
        <w:t xml:space="preserve">15. </w:t>
      </w:r>
      <w:proofErr w:type="gramStart"/>
      <w:r w:rsidRPr="00A23454">
        <w:rPr>
          <w:rFonts w:ascii="Times" w:hAnsi="Times"/>
          <w:sz w:val="28"/>
          <w:szCs w:val="28"/>
        </w:rPr>
        <w:t>Установить, что предельные сроки направления требования об уплате налогов, сборов, страховых взносов, пеней, штрафов, процентов и принятия решения о взыскании налогов, сборов, страховых взносов, пеней, штрафов, процентов увеличиваются на 6 месяцев.</w:t>
      </w:r>
      <w:proofErr w:type="gramEnd"/>
    </w:p>
    <w:p w:rsidR="00231DD7" w:rsidRPr="00A23454" w:rsidRDefault="00231DD7" w:rsidP="00231DD7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hAnsi="Times"/>
          <w:sz w:val="28"/>
          <w:szCs w:val="28"/>
        </w:rPr>
        <w:t>16. Утвердить Правила предоставления отсрочки или рассрочки по уплате налогов, страховых взносов, пеней, штрафов, процентов, устанавл</w:t>
      </w:r>
      <w:r w:rsidRPr="00A23454">
        <w:rPr>
          <w:rFonts w:ascii="Times" w:hAnsi="Times"/>
          <w:sz w:val="28"/>
          <w:szCs w:val="28"/>
        </w:rPr>
        <w:t>и</w:t>
      </w:r>
      <w:r w:rsidRPr="00A23454">
        <w:rPr>
          <w:rFonts w:ascii="Times" w:hAnsi="Times"/>
          <w:sz w:val="28"/>
          <w:szCs w:val="28"/>
        </w:rPr>
        <w:t>вающие  дополнительные основания, изменение порядка и условий пред</w:t>
      </w:r>
      <w:r w:rsidRPr="00A23454">
        <w:rPr>
          <w:rFonts w:ascii="Times" w:hAnsi="Times"/>
          <w:sz w:val="28"/>
          <w:szCs w:val="28"/>
        </w:rPr>
        <w:t>о</w:t>
      </w:r>
      <w:r w:rsidRPr="00A23454">
        <w:rPr>
          <w:rFonts w:ascii="Times" w:hAnsi="Times"/>
          <w:sz w:val="28"/>
          <w:szCs w:val="28"/>
        </w:rPr>
        <w:t>ставления отсрочки или рассрочки по уплате налогов, страховых взносов, пеней, штрафов, процентов.</w:t>
      </w:r>
    </w:p>
    <w:p w:rsidR="00E173F6" w:rsidRPr="00A23454" w:rsidRDefault="00231DD7" w:rsidP="00231DD7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hAnsi="Times"/>
          <w:sz w:val="28"/>
          <w:szCs w:val="28"/>
        </w:rPr>
        <w:t xml:space="preserve">17. </w:t>
      </w:r>
      <w:r w:rsidR="00E173F6" w:rsidRPr="00A23454">
        <w:rPr>
          <w:rFonts w:ascii="Times" w:hAnsi="Times"/>
          <w:sz w:val="28"/>
          <w:szCs w:val="28"/>
        </w:rPr>
        <w:t xml:space="preserve">Установить, что не начисляются пени за период с 1 марта по 1 </w:t>
      </w:r>
      <w:r w:rsidR="00E173F6" w:rsidRPr="00A23454">
        <w:rPr>
          <w:rFonts w:ascii="Times" w:hAnsi="Times"/>
          <w:sz w:val="28"/>
          <w:szCs w:val="28"/>
        </w:rPr>
        <w:t>июня</w:t>
      </w:r>
      <w:r w:rsidR="00E173F6" w:rsidRPr="00A23454">
        <w:rPr>
          <w:rFonts w:ascii="Times" w:hAnsi="Times"/>
          <w:sz w:val="28"/>
          <w:szCs w:val="28"/>
        </w:rPr>
        <w:t xml:space="preserve"> 2020 года на сумму недоимки по налогам и страховым взносам, срок уплаты которых наступил в 2020 году, в отношении организаций и индивидуальных предпринимателей, отнесенных к заинтересованным лицам в соответствии с Правилами, утвержденными пунктом 16 настоящего постановления.</w:t>
      </w:r>
    </w:p>
    <w:p w:rsidR="00231DD7" w:rsidRPr="00A23454" w:rsidRDefault="00231DD7" w:rsidP="00231DD7">
      <w:pPr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hAnsi="Times"/>
          <w:sz w:val="28"/>
          <w:szCs w:val="28"/>
        </w:rPr>
        <w:t xml:space="preserve">18. </w:t>
      </w:r>
      <w:proofErr w:type="gramStart"/>
      <w:r w:rsidRPr="00A23454">
        <w:rPr>
          <w:rFonts w:ascii="Times" w:hAnsi="Times"/>
          <w:sz w:val="28"/>
          <w:szCs w:val="28"/>
        </w:rPr>
        <w:t>Установить, что не применяются последствия и ограничения, предусмотренные статьей 76 Налогового кодекса Российской Федерации, для случаев открытия счета в банке организацией, осуществляющей медици</w:t>
      </w:r>
      <w:r w:rsidRPr="00A23454">
        <w:rPr>
          <w:rFonts w:ascii="Times" w:hAnsi="Times"/>
          <w:sz w:val="28"/>
          <w:szCs w:val="28"/>
        </w:rPr>
        <w:t>н</w:t>
      </w:r>
      <w:r w:rsidRPr="00A23454">
        <w:rPr>
          <w:rFonts w:ascii="Times" w:hAnsi="Times"/>
          <w:sz w:val="28"/>
          <w:szCs w:val="28"/>
        </w:rPr>
        <w:t>скую деятельность, включенную в перечень видов медицинской деятельн</w:t>
      </w:r>
      <w:r w:rsidRPr="00A23454">
        <w:rPr>
          <w:rFonts w:ascii="Times" w:hAnsi="Times"/>
          <w:sz w:val="28"/>
          <w:szCs w:val="28"/>
        </w:rPr>
        <w:t>о</w:t>
      </w:r>
      <w:r w:rsidRPr="00A23454">
        <w:rPr>
          <w:rFonts w:ascii="Times" w:hAnsi="Times"/>
          <w:sz w:val="28"/>
          <w:szCs w:val="28"/>
        </w:rPr>
        <w:t xml:space="preserve">сти, утвержденный постановлением Правительства Российской Федерации от 10.11.2011 № 917, и осуществления такой организацией расходных операций в целях покупки медицинских изделий, указанных в </w:t>
      </w:r>
      <w:r w:rsidR="00E173F6" w:rsidRPr="00A23454">
        <w:rPr>
          <w:rFonts w:ascii="Times" w:hAnsi="Times"/>
          <w:sz w:val="28"/>
          <w:szCs w:val="28"/>
        </w:rPr>
        <w:t xml:space="preserve">абзаце третьем подпункта </w:t>
      </w:r>
      <w:r w:rsidR="00E173F6" w:rsidRPr="00A23454">
        <w:rPr>
          <w:rFonts w:ascii="Times" w:hAnsi="Times"/>
          <w:sz w:val="28"/>
          <w:szCs w:val="28"/>
        </w:rPr>
        <w:t>первого</w:t>
      </w:r>
      <w:r w:rsidR="00E173F6" w:rsidRPr="00A23454">
        <w:rPr>
          <w:rFonts w:ascii="Times" w:hAnsi="Times"/>
          <w:sz w:val="28"/>
          <w:szCs w:val="28"/>
        </w:rPr>
        <w:t xml:space="preserve"> пункта</w:t>
      </w:r>
      <w:r w:rsidR="00E173F6" w:rsidRPr="00A23454">
        <w:rPr>
          <w:rFonts w:ascii="Times" w:hAnsi="Times"/>
          <w:sz w:val="28"/>
          <w:szCs w:val="28"/>
        </w:rPr>
        <w:t xml:space="preserve"> </w:t>
      </w:r>
      <w:r w:rsidRPr="00A23454">
        <w:rPr>
          <w:rFonts w:ascii="Times" w:hAnsi="Times"/>
          <w:sz w:val="28"/>
          <w:szCs w:val="28"/>
        </w:rPr>
        <w:t>2 статьи 149 Налогового</w:t>
      </w:r>
      <w:proofErr w:type="gramEnd"/>
      <w:r w:rsidRPr="00A23454">
        <w:rPr>
          <w:rFonts w:ascii="Times" w:hAnsi="Times"/>
          <w:sz w:val="28"/>
          <w:szCs w:val="28"/>
        </w:rPr>
        <w:t xml:space="preserve"> кодекса Российской Федерации и </w:t>
      </w:r>
      <w:r w:rsidRPr="00A23454">
        <w:rPr>
          <w:rFonts w:ascii="Times" w:hAnsi="Times"/>
          <w:sz w:val="28"/>
          <w:szCs w:val="28"/>
        </w:rPr>
        <w:lastRenderedPageBreak/>
        <w:t>медицинских т</w:t>
      </w:r>
      <w:r w:rsidRPr="00A23454">
        <w:rPr>
          <w:rFonts w:ascii="Times" w:hAnsi="Times"/>
          <w:sz w:val="28"/>
          <w:szCs w:val="28"/>
        </w:rPr>
        <w:t>о</w:t>
      </w:r>
      <w:r w:rsidRPr="00A23454">
        <w:rPr>
          <w:rFonts w:ascii="Times" w:hAnsi="Times"/>
          <w:sz w:val="28"/>
          <w:szCs w:val="28"/>
        </w:rPr>
        <w:t xml:space="preserve">варов, указанных в </w:t>
      </w:r>
      <w:r w:rsidR="008E17E5" w:rsidRPr="00A23454">
        <w:rPr>
          <w:rFonts w:ascii="Times" w:hAnsi="Times"/>
          <w:sz w:val="28"/>
          <w:szCs w:val="28"/>
        </w:rPr>
        <w:t>под</w:t>
      </w:r>
      <w:r w:rsidRPr="00A23454">
        <w:rPr>
          <w:rFonts w:ascii="Times" w:hAnsi="Times"/>
          <w:sz w:val="28"/>
          <w:szCs w:val="28"/>
        </w:rPr>
        <w:t>пункте 4 пункта 2 статьи 164 Налогового кодекса Росси</w:t>
      </w:r>
      <w:r w:rsidRPr="00A23454">
        <w:rPr>
          <w:rFonts w:ascii="Times" w:hAnsi="Times"/>
          <w:sz w:val="28"/>
          <w:szCs w:val="28"/>
        </w:rPr>
        <w:t>й</w:t>
      </w:r>
      <w:r w:rsidRPr="00A23454">
        <w:rPr>
          <w:rFonts w:ascii="Times" w:hAnsi="Times"/>
          <w:sz w:val="28"/>
          <w:szCs w:val="28"/>
        </w:rPr>
        <w:t>ской Федерации.</w:t>
      </w:r>
    </w:p>
    <w:p w:rsidR="00A108B6" w:rsidRDefault="00A108B6" w:rsidP="00A108B6">
      <w:pPr>
        <w:pStyle w:val="ConsPlusNormal"/>
        <w:spacing w:before="120"/>
        <w:ind w:firstLine="567"/>
        <w:jc w:val="both"/>
        <w:rPr>
          <w:szCs w:val="28"/>
        </w:rPr>
      </w:pPr>
    </w:p>
    <w:p w:rsidR="00231DD7" w:rsidRDefault="00231DD7" w:rsidP="00A108B6">
      <w:pPr>
        <w:pStyle w:val="ConsPlusNormal"/>
        <w:spacing w:before="120"/>
        <w:ind w:firstLine="567"/>
        <w:jc w:val="both"/>
        <w:rPr>
          <w:szCs w:val="28"/>
        </w:rPr>
      </w:pPr>
    </w:p>
    <w:p w:rsidR="00231DD7" w:rsidRDefault="00231DD7" w:rsidP="00A108B6">
      <w:pPr>
        <w:pStyle w:val="ConsPlusNormal"/>
        <w:spacing w:before="120"/>
        <w:ind w:firstLine="567"/>
        <w:jc w:val="both"/>
        <w:rPr>
          <w:szCs w:val="28"/>
        </w:rPr>
      </w:pPr>
    </w:p>
    <w:p w:rsidR="00A108B6" w:rsidRDefault="00A108B6" w:rsidP="00A108B6">
      <w:pPr>
        <w:pStyle w:val="ConsPlusNormal"/>
        <w:spacing w:before="120"/>
        <w:ind w:firstLine="567"/>
        <w:jc w:val="both"/>
        <w:rPr>
          <w:szCs w:val="28"/>
        </w:rPr>
      </w:pPr>
    </w:p>
    <w:p w:rsidR="007A31A9" w:rsidRDefault="007A31A9">
      <w:pPr>
        <w:pStyle w:val="ConsPlusNormal"/>
        <w:jc w:val="right"/>
      </w:pPr>
      <w:r>
        <w:t>Председатель Правительства</w:t>
      </w:r>
    </w:p>
    <w:p w:rsidR="007A31A9" w:rsidRDefault="007A31A9">
      <w:pPr>
        <w:pStyle w:val="ConsPlusNormal"/>
        <w:jc w:val="right"/>
      </w:pPr>
      <w:r>
        <w:t>Российской Федерации</w:t>
      </w:r>
    </w:p>
    <w:p w:rsidR="007A31A9" w:rsidRDefault="007A31A9">
      <w:pPr>
        <w:pStyle w:val="ConsPlusNormal"/>
        <w:jc w:val="right"/>
      </w:pPr>
      <w:r>
        <w:t>М.МИШУСТИН</w:t>
      </w:r>
    </w:p>
    <w:p w:rsidR="00BA45BF" w:rsidRDefault="00BA45BF">
      <w:pPr>
        <w:pStyle w:val="ConsPlusNormal"/>
        <w:jc w:val="right"/>
      </w:pPr>
    </w:p>
    <w:p w:rsidR="00BA45BF" w:rsidRDefault="00BA45BF">
      <w:pPr>
        <w:pStyle w:val="ConsPlusNormal"/>
        <w:jc w:val="right"/>
      </w:pPr>
    </w:p>
    <w:p w:rsidR="00BA45BF" w:rsidRDefault="00BA45BF">
      <w:pPr>
        <w:pStyle w:val="ConsPlusNormal"/>
        <w:jc w:val="right"/>
      </w:pPr>
    </w:p>
    <w:p w:rsidR="00BA45BF" w:rsidRDefault="00BA45BF">
      <w:pPr>
        <w:pStyle w:val="ConsPlusNormal"/>
        <w:jc w:val="right"/>
      </w:pPr>
    </w:p>
    <w:p w:rsidR="00BA45BF" w:rsidRDefault="00BA45BF">
      <w:pPr>
        <w:pStyle w:val="ConsPlusNormal"/>
        <w:jc w:val="right"/>
      </w:pPr>
    </w:p>
    <w:p w:rsidR="00BA45BF" w:rsidRDefault="00BA45BF">
      <w:pPr>
        <w:pStyle w:val="ConsPlusNormal"/>
        <w:jc w:val="right"/>
      </w:pPr>
    </w:p>
    <w:p w:rsidR="00BA45BF" w:rsidRDefault="00BA45BF">
      <w:pPr>
        <w:pStyle w:val="ConsPlusNormal"/>
        <w:jc w:val="right"/>
      </w:pPr>
    </w:p>
    <w:p w:rsidR="00BA45BF" w:rsidRDefault="00BA45BF">
      <w:pPr>
        <w:pStyle w:val="ConsPlusNormal"/>
        <w:jc w:val="right"/>
      </w:pPr>
    </w:p>
    <w:p w:rsidR="00BA45BF" w:rsidRDefault="00BA45BF" w:rsidP="00BA45BF">
      <w:pPr>
        <w:spacing w:line="276" w:lineRule="auto"/>
        <w:jc w:val="both"/>
        <w:rPr>
          <w:rFonts w:ascii="Times" w:hAnsi="Times"/>
        </w:rPr>
      </w:pPr>
    </w:p>
    <w:p w:rsidR="00BA45BF" w:rsidRDefault="00BA45BF" w:rsidP="00BA45BF">
      <w:pPr>
        <w:spacing w:line="276" w:lineRule="auto"/>
        <w:jc w:val="right"/>
        <w:rPr>
          <w:rFonts w:ascii="Times" w:hAnsi="Times"/>
        </w:rPr>
      </w:pPr>
      <w:r>
        <w:rPr>
          <w:rFonts w:ascii="Times" w:hAnsi="Times"/>
        </w:rPr>
        <w:t>Утверждены</w:t>
      </w:r>
    </w:p>
    <w:p w:rsidR="00BA45BF" w:rsidRDefault="00BA45BF" w:rsidP="00BA45BF">
      <w:pPr>
        <w:spacing w:line="276" w:lineRule="auto"/>
        <w:jc w:val="right"/>
        <w:rPr>
          <w:rFonts w:ascii="Times" w:hAnsi="Times"/>
        </w:rPr>
      </w:pPr>
      <w:r>
        <w:rPr>
          <w:rFonts w:ascii="Times" w:hAnsi="Times"/>
        </w:rPr>
        <w:t>Постановлением Правительства</w:t>
      </w:r>
    </w:p>
    <w:p w:rsidR="00BA45BF" w:rsidRDefault="00BA45BF" w:rsidP="00BA45BF">
      <w:pPr>
        <w:spacing w:line="276" w:lineRule="auto"/>
        <w:jc w:val="right"/>
        <w:rPr>
          <w:rFonts w:ascii="Times" w:hAnsi="Times"/>
        </w:rPr>
      </w:pPr>
      <w:r>
        <w:rPr>
          <w:rFonts w:ascii="Times" w:hAnsi="Times"/>
        </w:rPr>
        <w:t>Российской Федерации</w:t>
      </w:r>
    </w:p>
    <w:p w:rsidR="00BA45BF" w:rsidRDefault="00BA45BF" w:rsidP="00BA45BF">
      <w:pPr>
        <w:spacing w:line="276" w:lineRule="auto"/>
        <w:jc w:val="right"/>
        <w:rPr>
          <w:rFonts w:ascii="Times" w:hAnsi="Times"/>
        </w:rPr>
      </w:pPr>
      <w:r w:rsidRPr="00BA45BF">
        <w:rPr>
          <w:rFonts w:ascii="Times" w:hAnsi="Times"/>
        </w:rPr>
        <w:t>от ___ марта 2020 г. № _____</w:t>
      </w:r>
    </w:p>
    <w:p w:rsidR="00BA45BF" w:rsidRDefault="00BA45BF" w:rsidP="00BA45BF">
      <w:pPr>
        <w:spacing w:line="276" w:lineRule="auto"/>
        <w:jc w:val="both"/>
        <w:rPr>
          <w:rFonts w:ascii="Times" w:hAnsi="Times"/>
        </w:rPr>
      </w:pPr>
    </w:p>
    <w:p w:rsidR="00231DD7" w:rsidRDefault="00231DD7" w:rsidP="00231DD7">
      <w:pPr>
        <w:spacing w:line="276" w:lineRule="auto"/>
        <w:jc w:val="both"/>
        <w:rPr>
          <w:rFonts w:ascii="Times" w:hAnsi="Times"/>
        </w:rPr>
      </w:pPr>
    </w:p>
    <w:p w:rsidR="00231DD7" w:rsidRPr="0099099C" w:rsidRDefault="00231DD7" w:rsidP="00231DD7">
      <w:pPr>
        <w:pStyle w:val="ConsPlusTitle"/>
        <w:spacing w:line="276" w:lineRule="auto"/>
        <w:jc w:val="center"/>
        <w:rPr>
          <w:rFonts w:ascii="Times" w:hAnsi="Times"/>
        </w:rPr>
      </w:pPr>
      <w:r>
        <w:rPr>
          <w:rFonts w:ascii="Times" w:hAnsi="Times"/>
        </w:rPr>
        <w:t>Правила</w:t>
      </w:r>
    </w:p>
    <w:p w:rsidR="00231DD7" w:rsidRDefault="00231DD7" w:rsidP="00231DD7">
      <w:pPr>
        <w:pStyle w:val="ConsPlusTitle"/>
        <w:spacing w:line="276" w:lineRule="auto"/>
        <w:jc w:val="center"/>
        <w:rPr>
          <w:szCs w:val="28"/>
        </w:rPr>
      </w:pPr>
      <w:r>
        <w:rPr>
          <w:rFonts w:ascii="Times" w:hAnsi="Times"/>
        </w:rPr>
        <w:t xml:space="preserve">предоставления </w:t>
      </w:r>
      <w:r>
        <w:rPr>
          <w:szCs w:val="28"/>
        </w:rPr>
        <w:t>отсрочки или рассрочки</w:t>
      </w:r>
      <w:r w:rsidRPr="00586B2D">
        <w:rPr>
          <w:szCs w:val="28"/>
        </w:rPr>
        <w:t xml:space="preserve"> по уплате</w:t>
      </w:r>
    </w:p>
    <w:p w:rsidR="00231DD7" w:rsidRDefault="00231DD7" w:rsidP="00231DD7">
      <w:pPr>
        <w:pStyle w:val="ConsPlusTitle"/>
        <w:spacing w:line="276" w:lineRule="auto"/>
        <w:jc w:val="center"/>
        <w:rPr>
          <w:szCs w:val="28"/>
        </w:rPr>
      </w:pPr>
      <w:r w:rsidRPr="00586B2D">
        <w:rPr>
          <w:szCs w:val="28"/>
        </w:rPr>
        <w:t>налогов, страховых взносов, пеней, штрафов, процентов</w:t>
      </w:r>
      <w:r>
        <w:rPr>
          <w:szCs w:val="28"/>
        </w:rPr>
        <w:t xml:space="preserve"> </w:t>
      </w:r>
    </w:p>
    <w:p w:rsidR="00231DD7" w:rsidRDefault="00231DD7" w:rsidP="00231DD7">
      <w:pPr>
        <w:pStyle w:val="ConsPlusTitle"/>
        <w:spacing w:line="276" w:lineRule="auto"/>
        <w:jc w:val="center"/>
        <w:rPr>
          <w:szCs w:val="28"/>
        </w:rPr>
      </w:pPr>
    </w:p>
    <w:p w:rsidR="00231DD7" w:rsidRPr="008B6E56" w:rsidRDefault="00231DD7" w:rsidP="00231DD7">
      <w:pPr>
        <w:pStyle w:val="ConsPlusTitle"/>
        <w:spacing w:line="276" w:lineRule="auto"/>
        <w:jc w:val="center"/>
        <w:rPr>
          <w:szCs w:val="28"/>
        </w:rPr>
      </w:pPr>
    </w:p>
    <w:p w:rsidR="00231DD7" w:rsidRPr="00A23454" w:rsidRDefault="00231DD7" w:rsidP="00231DD7">
      <w:pPr>
        <w:spacing w:line="276" w:lineRule="auto"/>
        <w:ind w:firstLine="709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hAnsi="Times"/>
          <w:sz w:val="28"/>
          <w:szCs w:val="28"/>
        </w:rPr>
        <w:t>Настоящие правила устанавливают дополнительные основания</w:t>
      </w:r>
      <w:r w:rsidRPr="00A23454">
        <w:rPr>
          <w:sz w:val="28"/>
          <w:szCs w:val="28"/>
        </w:rPr>
        <w:t>, пор</w:t>
      </w:r>
      <w:r w:rsidRPr="00A23454">
        <w:rPr>
          <w:sz w:val="28"/>
          <w:szCs w:val="28"/>
        </w:rPr>
        <w:t>я</w:t>
      </w:r>
      <w:r w:rsidRPr="00A23454">
        <w:rPr>
          <w:sz w:val="28"/>
          <w:szCs w:val="28"/>
        </w:rPr>
        <w:t>док и условия предоставления отсрочки или рассрочки по уплате налогов, страховых взносов, пеней, штрафов, процентов для налогоплательщиков</w:t>
      </w:r>
      <w:r w:rsidRPr="00A23454">
        <w:rPr>
          <w:rFonts w:ascii="Times" w:hAnsi="Times"/>
          <w:sz w:val="28"/>
          <w:szCs w:val="28"/>
        </w:rPr>
        <w:t xml:space="preserve">, </w:t>
      </w:r>
      <w:r w:rsidR="00CF12E8" w:rsidRPr="00A23454">
        <w:rPr>
          <w:sz w:val="28"/>
          <w:szCs w:val="28"/>
        </w:rPr>
        <w:t xml:space="preserve">ведущих деятельность в </w:t>
      </w:r>
      <w:r w:rsidR="008E17E5" w:rsidRPr="00A23454">
        <w:rPr>
          <w:sz w:val="28"/>
          <w:szCs w:val="28"/>
        </w:rPr>
        <w:t xml:space="preserve"> </w:t>
      </w:r>
      <w:r w:rsidR="008E17E5" w:rsidRPr="00A23454">
        <w:rPr>
          <w:sz w:val="28"/>
          <w:szCs w:val="28"/>
        </w:rPr>
        <w:t>отрасля</w:t>
      </w:r>
      <w:r w:rsidR="00CF12E8" w:rsidRPr="00A23454">
        <w:rPr>
          <w:sz w:val="28"/>
          <w:szCs w:val="28"/>
        </w:rPr>
        <w:t>х</w:t>
      </w:r>
      <w:r w:rsidR="008E17E5" w:rsidRPr="00A23454">
        <w:rPr>
          <w:sz w:val="28"/>
          <w:szCs w:val="28"/>
        </w:rPr>
        <w:t xml:space="preserve"> российской экономики, в наибольшей степени пострадавши</w:t>
      </w:r>
      <w:r w:rsidR="00CF12E8" w:rsidRPr="00A23454">
        <w:rPr>
          <w:sz w:val="28"/>
          <w:szCs w:val="28"/>
        </w:rPr>
        <w:t>х</w:t>
      </w:r>
      <w:r w:rsidR="008E17E5" w:rsidRPr="00A23454">
        <w:rPr>
          <w:sz w:val="28"/>
          <w:szCs w:val="28"/>
        </w:rPr>
        <w:t xml:space="preserve">, в том числе в результате распространения новой </w:t>
      </w:r>
      <w:proofErr w:type="spellStart"/>
      <w:r w:rsidR="008E17E5" w:rsidRPr="00A23454">
        <w:rPr>
          <w:sz w:val="28"/>
          <w:szCs w:val="28"/>
        </w:rPr>
        <w:t>коронавирусной</w:t>
      </w:r>
      <w:proofErr w:type="spellEnd"/>
      <w:r w:rsidR="008E17E5" w:rsidRPr="00A23454">
        <w:rPr>
          <w:sz w:val="28"/>
          <w:szCs w:val="28"/>
        </w:rPr>
        <w:t xml:space="preserve"> инфекции </w:t>
      </w:r>
      <w:r w:rsidR="008E17E5" w:rsidRPr="00A23454">
        <w:rPr>
          <w:sz w:val="28"/>
          <w:szCs w:val="28"/>
          <w:lang w:val="en-US"/>
        </w:rPr>
        <w:t>COVID</w:t>
      </w:r>
      <w:r w:rsidR="008E17E5" w:rsidRPr="00A23454">
        <w:rPr>
          <w:sz w:val="28"/>
          <w:szCs w:val="28"/>
        </w:rPr>
        <w:t>-19, перечень которых определяется Правительством Российской Федерации</w:t>
      </w:r>
      <w:r w:rsidRPr="00A23454">
        <w:rPr>
          <w:sz w:val="28"/>
          <w:szCs w:val="28"/>
        </w:rPr>
        <w:t xml:space="preserve">.  </w:t>
      </w:r>
    </w:p>
    <w:p w:rsidR="00231DD7" w:rsidRPr="00A23454" w:rsidRDefault="00231DD7" w:rsidP="00231DD7">
      <w:pPr>
        <w:pStyle w:val="a5"/>
        <w:tabs>
          <w:tab w:val="left" w:pos="709"/>
        </w:tabs>
        <w:spacing w:before="240"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1. </w:t>
      </w:r>
      <w:proofErr w:type="gramStart"/>
      <w:r w:rsidRPr="00A23454">
        <w:rPr>
          <w:sz w:val="28"/>
          <w:szCs w:val="28"/>
        </w:rPr>
        <w:t>В соответствии с настоящими правилами отсрочка или рассрочка по уплате налогов и страховых взносов (далее – налоговые платежи) может быть предоставлена налогоплательщикам орган</w:t>
      </w:r>
      <w:r w:rsidRPr="00A23454">
        <w:rPr>
          <w:sz w:val="28"/>
          <w:szCs w:val="28"/>
        </w:rPr>
        <w:t>и</w:t>
      </w:r>
      <w:r w:rsidRPr="00A23454">
        <w:rPr>
          <w:sz w:val="28"/>
          <w:szCs w:val="28"/>
        </w:rPr>
        <w:t xml:space="preserve">зациям и индивидуальным предпринимателям (далее – заинтересованным лицам), </w:t>
      </w:r>
      <w:r w:rsidR="00CF12E8" w:rsidRPr="00A23454">
        <w:rPr>
          <w:sz w:val="28"/>
          <w:szCs w:val="28"/>
        </w:rPr>
        <w:t xml:space="preserve">ведущих деятельность в </w:t>
      </w:r>
      <w:r w:rsidR="008E17E5" w:rsidRPr="00A23454">
        <w:rPr>
          <w:sz w:val="28"/>
          <w:szCs w:val="28"/>
        </w:rPr>
        <w:lastRenderedPageBreak/>
        <w:t>отрасля</w:t>
      </w:r>
      <w:r w:rsidR="008E17E5" w:rsidRPr="00A23454">
        <w:rPr>
          <w:sz w:val="28"/>
          <w:szCs w:val="28"/>
        </w:rPr>
        <w:t>х</w:t>
      </w:r>
      <w:r w:rsidR="008E17E5" w:rsidRPr="00A23454">
        <w:rPr>
          <w:sz w:val="28"/>
          <w:szCs w:val="28"/>
        </w:rPr>
        <w:t xml:space="preserve"> российской экономики, в наибольшей степени пострадавши</w:t>
      </w:r>
      <w:r w:rsidR="00CF12E8" w:rsidRPr="00A23454">
        <w:rPr>
          <w:sz w:val="28"/>
          <w:szCs w:val="28"/>
        </w:rPr>
        <w:t>х</w:t>
      </w:r>
      <w:r w:rsidR="008E17E5" w:rsidRPr="00A23454">
        <w:rPr>
          <w:sz w:val="28"/>
          <w:szCs w:val="28"/>
        </w:rPr>
        <w:t xml:space="preserve">, в том числе в результате распространения новой </w:t>
      </w:r>
      <w:proofErr w:type="spellStart"/>
      <w:r w:rsidR="008E17E5" w:rsidRPr="00A23454">
        <w:rPr>
          <w:sz w:val="28"/>
          <w:szCs w:val="28"/>
        </w:rPr>
        <w:t>коронавирусной</w:t>
      </w:r>
      <w:proofErr w:type="spellEnd"/>
      <w:r w:rsidR="008E17E5" w:rsidRPr="00A23454">
        <w:rPr>
          <w:sz w:val="28"/>
          <w:szCs w:val="28"/>
        </w:rPr>
        <w:t xml:space="preserve"> инфекции </w:t>
      </w:r>
      <w:r w:rsidR="008E17E5" w:rsidRPr="00A23454">
        <w:rPr>
          <w:sz w:val="28"/>
          <w:szCs w:val="28"/>
          <w:lang w:val="en-US"/>
        </w:rPr>
        <w:t>COVID</w:t>
      </w:r>
      <w:r w:rsidR="008E17E5" w:rsidRPr="00A23454">
        <w:rPr>
          <w:sz w:val="28"/>
          <w:szCs w:val="28"/>
        </w:rPr>
        <w:t>-19, перечень которых определяется Правительством Российской Федерации</w:t>
      </w:r>
      <w:r w:rsidRPr="00A23454">
        <w:rPr>
          <w:sz w:val="28"/>
          <w:szCs w:val="28"/>
        </w:rPr>
        <w:t>.</w:t>
      </w:r>
      <w:proofErr w:type="gramEnd"/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2. Настоящие правила распространяются на налоги, авансовые платежи и страховые взносы, срок уплаты которых наступил в 2020 году (за исключ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>нием налога на добычу полезных ископаемых и акциза), а также на пени за просрочку уплаты данных платежей. Повторное изменение ранее измене</w:t>
      </w:r>
      <w:r w:rsidRPr="00A23454">
        <w:rPr>
          <w:sz w:val="28"/>
          <w:szCs w:val="28"/>
        </w:rPr>
        <w:t>н</w:t>
      </w:r>
      <w:r w:rsidRPr="00A23454">
        <w:rPr>
          <w:sz w:val="28"/>
          <w:szCs w:val="28"/>
        </w:rPr>
        <w:t>ных в соответствии с настоящими правилами сроков уплаты не допускается.</w:t>
      </w:r>
    </w:p>
    <w:p w:rsidR="00231DD7" w:rsidRPr="00A23454" w:rsidRDefault="00231DD7" w:rsidP="00BD3A50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 xml:space="preserve">3. Перечень стратегических, системообразующих либо градообразующих организаций, </w:t>
      </w:r>
      <w:r w:rsidR="00846945" w:rsidRPr="00A23454">
        <w:rPr>
          <w:sz w:val="28"/>
          <w:szCs w:val="28"/>
        </w:rPr>
        <w:t xml:space="preserve">ведущих деятельность в отраслях российской экономики, в наибольшей степени пострадавших, в том числе в результате распространения новой </w:t>
      </w:r>
      <w:proofErr w:type="spellStart"/>
      <w:r w:rsidR="00846945" w:rsidRPr="00A23454">
        <w:rPr>
          <w:sz w:val="28"/>
          <w:szCs w:val="28"/>
        </w:rPr>
        <w:t>коронавирусной</w:t>
      </w:r>
      <w:proofErr w:type="spellEnd"/>
      <w:r w:rsidR="00846945" w:rsidRPr="00A23454">
        <w:rPr>
          <w:sz w:val="28"/>
          <w:szCs w:val="28"/>
        </w:rPr>
        <w:t xml:space="preserve"> инфекции </w:t>
      </w:r>
      <w:r w:rsidR="00846945" w:rsidRPr="00A23454">
        <w:rPr>
          <w:sz w:val="28"/>
          <w:szCs w:val="28"/>
          <w:lang w:val="en-US"/>
        </w:rPr>
        <w:t>COVID</w:t>
      </w:r>
      <w:r w:rsidR="00846945" w:rsidRPr="00A23454">
        <w:rPr>
          <w:sz w:val="28"/>
          <w:szCs w:val="28"/>
        </w:rPr>
        <w:t>-19, перечень которых определяется Правительством Российской Федерации</w:t>
      </w:r>
      <w:r w:rsidRPr="00A23454">
        <w:rPr>
          <w:sz w:val="28"/>
          <w:szCs w:val="28"/>
        </w:rPr>
        <w:t>, утверждается Правительством Ро</w:t>
      </w:r>
      <w:r w:rsidRPr="00A23454">
        <w:rPr>
          <w:sz w:val="28"/>
          <w:szCs w:val="28"/>
        </w:rPr>
        <w:t>с</w:t>
      </w:r>
      <w:r w:rsidRPr="00A23454">
        <w:rPr>
          <w:sz w:val="28"/>
          <w:szCs w:val="28"/>
        </w:rPr>
        <w:t xml:space="preserve">сийской Федерации. </w:t>
      </w:r>
    </w:p>
    <w:p w:rsidR="00231DD7" w:rsidRPr="00A23454" w:rsidRDefault="00231DD7" w:rsidP="00231DD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 xml:space="preserve">К стратегическим организациям для целей настоящего постановления относятся  организации, перечень утвержден распоряжением Правительства Российской Федерации от 20 августа 2009 г. № 1226-р. </w:t>
      </w:r>
    </w:p>
    <w:p w:rsidR="00231DD7" w:rsidRPr="00A23454" w:rsidRDefault="00231DD7" w:rsidP="00231DD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К системообразующим организациям для целей настоящего постановл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>ния относятся  организации, перечень которых утвержден Правительстве</w:t>
      </w:r>
      <w:r w:rsidRPr="00A23454">
        <w:rPr>
          <w:sz w:val="28"/>
          <w:szCs w:val="28"/>
        </w:rPr>
        <w:t>н</w:t>
      </w:r>
      <w:r w:rsidRPr="00A23454">
        <w:rPr>
          <w:sz w:val="28"/>
          <w:szCs w:val="28"/>
        </w:rPr>
        <w:t xml:space="preserve">ной комиссией повышению устойчивости развития Российской Федерации от 20 марта 2020 года № 3. </w:t>
      </w:r>
    </w:p>
    <w:p w:rsidR="00231DD7" w:rsidRPr="00A23454" w:rsidRDefault="00231DD7" w:rsidP="00231DD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Для целей настоящего постановления организация признается градоо</w:t>
      </w:r>
      <w:r w:rsidRPr="00A23454">
        <w:rPr>
          <w:sz w:val="28"/>
          <w:szCs w:val="28"/>
        </w:rPr>
        <w:t>б</w:t>
      </w:r>
      <w:r w:rsidRPr="00A23454">
        <w:rPr>
          <w:sz w:val="28"/>
          <w:szCs w:val="28"/>
        </w:rPr>
        <w:t>разующей, если среднее количество застрахованных лиц по данным расчетов по страховым взносам за последние четыре отчетных периода составляет б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 xml:space="preserve">лее пяти тысяч человек. </w:t>
      </w:r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4. Заинтересованное лицо имеет право на отсрочку или рассрочку упл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 xml:space="preserve">ты налоговых платежей, </w:t>
      </w:r>
      <w:r w:rsidR="00DD3EB1" w:rsidRPr="00A23454">
        <w:rPr>
          <w:sz w:val="28"/>
          <w:szCs w:val="28"/>
        </w:rPr>
        <w:t>при наличии хотя бы одного из следующих показателей</w:t>
      </w:r>
      <w:r w:rsidRPr="00A23454">
        <w:rPr>
          <w:sz w:val="28"/>
          <w:szCs w:val="28"/>
        </w:rPr>
        <w:t xml:space="preserve">: 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567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>а) снижени</w:t>
      </w:r>
      <w:r w:rsidR="00DD3EB1" w:rsidRPr="00A23454">
        <w:rPr>
          <w:rFonts w:ascii="Times" w:eastAsia="Calibri" w:hAnsi="Times"/>
          <w:color w:val="000000"/>
          <w:sz w:val="28"/>
          <w:szCs w:val="28"/>
        </w:rPr>
        <w:t>е</w:t>
      </w:r>
      <w:r w:rsidRPr="00A23454">
        <w:rPr>
          <w:rFonts w:ascii="Times" w:eastAsia="Calibri" w:hAnsi="Times"/>
          <w:color w:val="000000"/>
          <w:sz w:val="28"/>
          <w:szCs w:val="28"/>
        </w:rPr>
        <w:t xml:space="preserve"> доходов, определяемых в порядке, установле</w:t>
      </w:r>
      <w:r w:rsidRPr="00A23454">
        <w:rPr>
          <w:rFonts w:ascii="Times" w:eastAsia="Calibri" w:hAnsi="Times"/>
          <w:color w:val="000000"/>
          <w:sz w:val="28"/>
          <w:szCs w:val="28"/>
        </w:rPr>
        <w:t>н</w:t>
      </w:r>
      <w:r w:rsidRPr="00A23454">
        <w:rPr>
          <w:rFonts w:ascii="Times" w:eastAsia="Calibri" w:hAnsi="Times"/>
          <w:color w:val="000000"/>
          <w:sz w:val="28"/>
          <w:szCs w:val="28"/>
        </w:rPr>
        <w:t>ном законодательством Российской Федерации о налогах и сборах</w:t>
      </w:r>
      <w:r w:rsidR="002E4578" w:rsidRPr="00A23454">
        <w:rPr>
          <w:rFonts w:ascii="Times" w:eastAsia="Calibri" w:hAnsi="Times"/>
          <w:color w:val="000000"/>
          <w:sz w:val="28"/>
          <w:szCs w:val="28"/>
        </w:rPr>
        <w:t>,</w:t>
      </w:r>
      <w:r w:rsidRPr="00A23454">
        <w:rPr>
          <w:rFonts w:ascii="Times" w:eastAsia="Calibri" w:hAnsi="Times"/>
          <w:color w:val="000000"/>
          <w:sz w:val="28"/>
          <w:szCs w:val="28"/>
        </w:rPr>
        <w:t xml:space="preserve"> более чем на 10 процентов</w:t>
      </w:r>
      <w:r w:rsidRPr="00A23454">
        <w:rPr>
          <w:rFonts w:ascii="Times" w:hAnsi="Times"/>
          <w:sz w:val="28"/>
          <w:szCs w:val="28"/>
        </w:rPr>
        <w:t xml:space="preserve">; 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567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hAnsi="Times"/>
          <w:sz w:val="28"/>
          <w:szCs w:val="28"/>
        </w:rPr>
        <w:t>б) снижени</w:t>
      </w:r>
      <w:r w:rsidR="00DD3EB1" w:rsidRPr="00A23454">
        <w:rPr>
          <w:rFonts w:ascii="Times" w:hAnsi="Times"/>
          <w:sz w:val="28"/>
          <w:szCs w:val="28"/>
        </w:rPr>
        <w:t>е</w:t>
      </w:r>
      <w:r w:rsidRPr="00A23454">
        <w:rPr>
          <w:rFonts w:ascii="Times" w:hAnsi="Times"/>
          <w:sz w:val="28"/>
          <w:szCs w:val="28"/>
        </w:rPr>
        <w:t xml:space="preserve"> </w:t>
      </w:r>
      <w:r w:rsidR="002E4578" w:rsidRPr="00A23454">
        <w:rPr>
          <w:rFonts w:ascii="Times" w:hAnsi="Times"/>
          <w:sz w:val="28"/>
          <w:szCs w:val="28"/>
        </w:rPr>
        <w:t xml:space="preserve">доходов от </w:t>
      </w:r>
      <w:r w:rsidRPr="00A23454">
        <w:rPr>
          <w:rFonts w:ascii="Times" w:hAnsi="Times"/>
          <w:sz w:val="28"/>
          <w:szCs w:val="28"/>
        </w:rPr>
        <w:t xml:space="preserve">реализации товаров (работ, услуг), передачи имущественных прав </w:t>
      </w:r>
      <w:r w:rsidRPr="00A23454">
        <w:rPr>
          <w:rFonts w:ascii="Times" w:eastAsia="Calibri" w:hAnsi="Times"/>
          <w:color w:val="000000"/>
          <w:sz w:val="28"/>
          <w:szCs w:val="28"/>
        </w:rPr>
        <w:t>более чем на 10 процентов</w:t>
      </w:r>
      <w:r w:rsidRPr="00A23454">
        <w:rPr>
          <w:rFonts w:ascii="Times" w:hAnsi="Times"/>
          <w:sz w:val="28"/>
          <w:szCs w:val="28"/>
        </w:rPr>
        <w:t xml:space="preserve">; 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567"/>
        <w:jc w:val="both"/>
        <w:rPr>
          <w:rFonts w:ascii="Times" w:hAnsi="Times"/>
          <w:sz w:val="28"/>
          <w:szCs w:val="28"/>
        </w:rPr>
      </w:pPr>
      <w:r w:rsidRPr="00A23454">
        <w:rPr>
          <w:rFonts w:ascii="Times" w:hAnsi="Times"/>
          <w:sz w:val="28"/>
          <w:szCs w:val="28"/>
        </w:rPr>
        <w:t>в) снижени</w:t>
      </w:r>
      <w:r w:rsidR="00DD3EB1" w:rsidRPr="00A23454">
        <w:rPr>
          <w:rFonts w:ascii="Times" w:hAnsi="Times"/>
          <w:sz w:val="28"/>
          <w:szCs w:val="28"/>
        </w:rPr>
        <w:t>е</w:t>
      </w:r>
      <w:r w:rsidRPr="00A23454">
        <w:rPr>
          <w:rFonts w:ascii="Times" w:hAnsi="Times"/>
          <w:sz w:val="28"/>
          <w:szCs w:val="28"/>
        </w:rPr>
        <w:t xml:space="preserve"> </w:t>
      </w:r>
      <w:r w:rsidR="002E4578" w:rsidRPr="00A23454">
        <w:rPr>
          <w:rFonts w:ascii="Times" w:hAnsi="Times"/>
          <w:sz w:val="28"/>
          <w:szCs w:val="28"/>
        </w:rPr>
        <w:t>доходов от</w:t>
      </w:r>
      <w:r w:rsidRPr="00A23454">
        <w:rPr>
          <w:rFonts w:ascii="Times" w:hAnsi="Times"/>
          <w:sz w:val="28"/>
          <w:szCs w:val="28"/>
        </w:rPr>
        <w:t xml:space="preserve"> реализации товаров (работ, услуг) по операциям, облагаем</w:t>
      </w:r>
      <w:r w:rsidR="00DD3EB1" w:rsidRPr="00A23454">
        <w:rPr>
          <w:rFonts w:ascii="Times" w:hAnsi="Times"/>
          <w:sz w:val="28"/>
          <w:szCs w:val="28"/>
        </w:rPr>
        <w:t>ой</w:t>
      </w:r>
      <w:r w:rsidRPr="00A23454">
        <w:rPr>
          <w:rFonts w:ascii="Times" w:hAnsi="Times"/>
          <w:sz w:val="28"/>
          <w:szCs w:val="28"/>
        </w:rPr>
        <w:t xml:space="preserve"> налогом на добавленную стоимость по ставке </w:t>
      </w:r>
      <w:r w:rsidR="00DD3EB1" w:rsidRPr="00A23454">
        <w:rPr>
          <w:rFonts w:ascii="Times" w:hAnsi="Times"/>
          <w:sz w:val="28"/>
          <w:szCs w:val="28"/>
        </w:rPr>
        <w:t>ноль</w:t>
      </w:r>
      <w:r w:rsidRPr="00A23454">
        <w:rPr>
          <w:rFonts w:ascii="Times" w:hAnsi="Times"/>
          <w:sz w:val="28"/>
          <w:szCs w:val="28"/>
        </w:rPr>
        <w:t xml:space="preserve"> процентов, </w:t>
      </w:r>
      <w:r w:rsidRPr="00A23454">
        <w:rPr>
          <w:rFonts w:ascii="Times" w:eastAsia="Calibri" w:hAnsi="Times"/>
          <w:color w:val="000000"/>
          <w:sz w:val="28"/>
          <w:szCs w:val="28"/>
        </w:rPr>
        <w:t>более чем на 10 процентов</w:t>
      </w:r>
      <w:r w:rsidRPr="00A23454">
        <w:rPr>
          <w:rFonts w:ascii="Times" w:hAnsi="Times"/>
          <w:sz w:val="28"/>
          <w:szCs w:val="28"/>
        </w:rPr>
        <w:t xml:space="preserve">; 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г) получени</w:t>
      </w:r>
      <w:r w:rsidR="00DD3EB1"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 xml:space="preserve"> убытка по данным налоговых деклараций по налогу на прибыль за отчетные периоды 2020 года при условии, что за 2019 год убыток отсутствовал;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lastRenderedPageBreak/>
        <w:t>д) включени</w:t>
      </w:r>
      <w:r w:rsidR="00DD3EB1"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 xml:space="preserve"> по состоянию на 1 марта 2020 года в реестр МСП и пр</w:t>
      </w:r>
      <w:r w:rsidRPr="00A23454">
        <w:rPr>
          <w:sz w:val="28"/>
          <w:szCs w:val="28"/>
        </w:rPr>
        <w:t>и</w:t>
      </w:r>
      <w:r w:rsidRPr="00A23454">
        <w:rPr>
          <w:sz w:val="28"/>
          <w:szCs w:val="28"/>
        </w:rPr>
        <w:t>менении специального режим</w:t>
      </w:r>
      <w:r w:rsidR="00500885"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 xml:space="preserve"> налогообложения</w:t>
      </w:r>
      <w:r w:rsidR="00BD3A50" w:rsidRPr="00A23454">
        <w:rPr>
          <w:sz w:val="28"/>
          <w:szCs w:val="28"/>
        </w:rPr>
        <w:t xml:space="preserve"> </w:t>
      </w:r>
      <w:r w:rsidR="00500885" w:rsidRPr="00A23454">
        <w:rPr>
          <w:sz w:val="28"/>
          <w:szCs w:val="28"/>
        </w:rPr>
        <w:t>Кодекса</w:t>
      </w:r>
      <w:r w:rsidRPr="00A23454">
        <w:rPr>
          <w:sz w:val="28"/>
          <w:szCs w:val="28"/>
        </w:rPr>
        <w:t>.</w:t>
      </w:r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Расчет снижения размера доходов, стоимости реализованных товаров (работ, услуг) и имущественных прав производится на основании показателей за квартал, предшествующий ква</w:t>
      </w:r>
      <w:r w:rsidRPr="00A23454">
        <w:rPr>
          <w:sz w:val="28"/>
          <w:szCs w:val="28"/>
        </w:rPr>
        <w:t>р</w:t>
      </w:r>
      <w:r w:rsidRPr="00A23454">
        <w:rPr>
          <w:sz w:val="28"/>
          <w:szCs w:val="28"/>
        </w:rPr>
        <w:t xml:space="preserve">талу, в котором подается заявление об отсрочке или рассрочке. Эти данные сравниваются с показателем за аналогичный период 2019 года. </w:t>
      </w:r>
      <w:r w:rsidRPr="00A23454">
        <w:rPr>
          <w:rFonts w:ascii="Times" w:hAnsi="Times"/>
          <w:sz w:val="28"/>
          <w:szCs w:val="28"/>
        </w:rPr>
        <w:t>В случае</w:t>
      </w:r>
      <w:proofErr w:type="gramStart"/>
      <w:r w:rsidRPr="00A23454">
        <w:rPr>
          <w:rFonts w:ascii="Times" w:hAnsi="Times"/>
          <w:sz w:val="28"/>
          <w:szCs w:val="28"/>
        </w:rPr>
        <w:t>,</w:t>
      </w:r>
      <w:proofErr w:type="gramEnd"/>
      <w:r w:rsidRPr="00A23454">
        <w:rPr>
          <w:rFonts w:ascii="Times" w:hAnsi="Times"/>
          <w:sz w:val="28"/>
          <w:szCs w:val="28"/>
        </w:rPr>
        <w:t xml:space="preserve"> е</w:t>
      </w:r>
      <w:r w:rsidRPr="00A23454">
        <w:rPr>
          <w:rFonts w:ascii="Times" w:hAnsi="Times"/>
          <w:sz w:val="28"/>
          <w:szCs w:val="28"/>
        </w:rPr>
        <w:t>с</w:t>
      </w:r>
      <w:r w:rsidRPr="00A23454">
        <w:rPr>
          <w:rFonts w:ascii="Times" w:hAnsi="Times"/>
          <w:sz w:val="28"/>
          <w:szCs w:val="28"/>
        </w:rPr>
        <w:t>ли организация была создана либо физическое лицо зарегистрировалось в к</w:t>
      </w:r>
      <w:r w:rsidRPr="00A23454">
        <w:rPr>
          <w:rFonts w:ascii="Times" w:hAnsi="Times"/>
          <w:sz w:val="28"/>
          <w:szCs w:val="28"/>
        </w:rPr>
        <w:t>а</w:t>
      </w:r>
      <w:r w:rsidRPr="00A23454">
        <w:rPr>
          <w:rFonts w:ascii="Times" w:hAnsi="Times"/>
          <w:sz w:val="28"/>
          <w:szCs w:val="28"/>
        </w:rPr>
        <w:t>честве индивидуального предпринимателя в 2019 году, для расчета сравнив</w:t>
      </w:r>
      <w:r w:rsidRPr="00A23454">
        <w:rPr>
          <w:rFonts w:ascii="Times" w:hAnsi="Times"/>
          <w:sz w:val="28"/>
          <w:szCs w:val="28"/>
        </w:rPr>
        <w:t>а</w:t>
      </w:r>
      <w:r w:rsidRPr="00A23454">
        <w:rPr>
          <w:rFonts w:ascii="Times" w:hAnsi="Times"/>
          <w:sz w:val="28"/>
          <w:szCs w:val="28"/>
        </w:rPr>
        <w:t>емого показателя принимается во внимание квартал, предшествующий ква</w:t>
      </w:r>
      <w:r w:rsidRPr="00A23454">
        <w:rPr>
          <w:rFonts w:ascii="Times" w:hAnsi="Times"/>
          <w:sz w:val="28"/>
          <w:szCs w:val="28"/>
        </w:rPr>
        <w:t>р</w:t>
      </w:r>
      <w:r w:rsidRPr="00A23454">
        <w:rPr>
          <w:rFonts w:ascii="Times" w:hAnsi="Times"/>
          <w:sz w:val="28"/>
          <w:szCs w:val="28"/>
        </w:rPr>
        <w:t xml:space="preserve">талу, за который рассчитывается текущий показатель. </w:t>
      </w:r>
    </w:p>
    <w:p w:rsidR="00231DD7" w:rsidRPr="00A23454" w:rsidRDefault="00231DD7" w:rsidP="00231DD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" w:hAnsi="Times"/>
          <w:sz w:val="28"/>
          <w:szCs w:val="28"/>
        </w:rPr>
      </w:pPr>
      <w:r w:rsidRPr="00A23454">
        <w:rPr>
          <w:sz w:val="28"/>
          <w:szCs w:val="28"/>
        </w:rPr>
        <w:tab/>
        <w:t xml:space="preserve">Наличие убытка определяется на основании </w:t>
      </w:r>
      <w:r w:rsidRPr="00A23454">
        <w:rPr>
          <w:rFonts w:ascii="Times" w:hAnsi="Times"/>
          <w:sz w:val="28"/>
          <w:szCs w:val="28"/>
        </w:rPr>
        <w:t>данных декларации по налогу на прибыль</w:t>
      </w:r>
      <w:r w:rsidRPr="00A23454">
        <w:rPr>
          <w:sz w:val="28"/>
          <w:szCs w:val="28"/>
        </w:rPr>
        <w:t xml:space="preserve"> за отчетный период, предшествующий кварталу, в кот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ром подается заявление об отсрочке или рассрочке.</w:t>
      </w:r>
      <w:r w:rsidRPr="00A23454">
        <w:rPr>
          <w:rFonts w:ascii="Times" w:hAnsi="Times"/>
          <w:sz w:val="28"/>
          <w:szCs w:val="28"/>
        </w:rPr>
        <w:t xml:space="preserve"> </w:t>
      </w:r>
    </w:p>
    <w:p w:rsidR="00231DD7" w:rsidRPr="00A23454" w:rsidRDefault="00231DD7" w:rsidP="00231DD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 xml:space="preserve">Показатель снижения </w:t>
      </w:r>
      <w:r w:rsidR="00DD3EB1" w:rsidRPr="00A23454">
        <w:rPr>
          <w:sz w:val="28"/>
          <w:szCs w:val="28"/>
        </w:rPr>
        <w:t xml:space="preserve">доходов от реализации </w:t>
      </w:r>
      <w:r w:rsidRPr="00A23454">
        <w:rPr>
          <w:sz w:val="28"/>
          <w:szCs w:val="28"/>
        </w:rPr>
        <w:t>товаров (работ, услуг), облагаем</w:t>
      </w:r>
      <w:r w:rsidR="00DD3EB1" w:rsidRPr="00A23454">
        <w:rPr>
          <w:sz w:val="28"/>
          <w:szCs w:val="28"/>
        </w:rPr>
        <w:t>ой</w:t>
      </w:r>
      <w:r w:rsidRPr="00A23454">
        <w:rPr>
          <w:sz w:val="28"/>
          <w:szCs w:val="28"/>
        </w:rPr>
        <w:t xml:space="preserve"> налогом на добавленную стоимость по ставке </w:t>
      </w:r>
      <w:r w:rsidR="001C1337" w:rsidRPr="00A23454">
        <w:rPr>
          <w:sz w:val="28"/>
          <w:szCs w:val="28"/>
        </w:rPr>
        <w:t>ноль</w:t>
      </w:r>
      <w:r w:rsidRPr="00A23454">
        <w:rPr>
          <w:sz w:val="28"/>
          <w:szCs w:val="28"/>
        </w:rPr>
        <w:t xml:space="preserve"> процентов, рассчитывается, если объем данной реализации соста</w:t>
      </w:r>
      <w:r w:rsidRPr="00A23454">
        <w:rPr>
          <w:sz w:val="28"/>
          <w:szCs w:val="28"/>
        </w:rPr>
        <w:t>в</w:t>
      </w:r>
      <w:r w:rsidRPr="00A23454">
        <w:rPr>
          <w:sz w:val="28"/>
          <w:szCs w:val="28"/>
        </w:rPr>
        <w:t xml:space="preserve">ляет более </w:t>
      </w:r>
      <w:r w:rsidR="001C1337" w:rsidRPr="00A23454">
        <w:rPr>
          <w:sz w:val="28"/>
          <w:szCs w:val="28"/>
        </w:rPr>
        <w:t>пятидесяти</w:t>
      </w:r>
      <w:r w:rsidRPr="00A23454">
        <w:rPr>
          <w:sz w:val="28"/>
          <w:szCs w:val="28"/>
        </w:rPr>
        <w:t xml:space="preserve"> процентов от общего объема реализации товаров (работ, услуг) и имущественных прав. </w:t>
      </w: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 xml:space="preserve">5. </w:t>
      </w:r>
      <w:proofErr w:type="gramStart"/>
      <w:r w:rsidRPr="00A23454">
        <w:rPr>
          <w:sz w:val="28"/>
          <w:szCs w:val="28"/>
        </w:rPr>
        <w:t>При определении порядка и условий предоставления отсрочки или рассрочки по уплате налоговых платежей следуют руководствоваться положениями статей 61,</w:t>
      </w:r>
      <w:r w:rsidR="00DD3EB1" w:rsidRPr="00A23454">
        <w:rPr>
          <w:sz w:val="28"/>
          <w:szCs w:val="28"/>
        </w:rPr>
        <w:t xml:space="preserve"> </w:t>
      </w:r>
      <w:r w:rsidRPr="00A23454">
        <w:rPr>
          <w:sz w:val="28"/>
          <w:szCs w:val="28"/>
        </w:rPr>
        <w:t>62,</w:t>
      </w:r>
      <w:r w:rsidR="00DD3EB1" w:rsidRPr="00A23454">
        <w:rPr>
          <w:sz w:val="28"/>
          <w:szCs w:val="28"/>
        </w:rPr>
        <w:t xml:space="preserve"> </w:t>
      </w:r>
      <w:r w:rsidRPr="00A23454">
        <w:rPr>
          <w:sz w:val="28"/>
          <w:szCs w:val="28"/>
        </w:rPr>
        <w:t xml:space="preserve">64 </w:t>
      </w:r>
      <w:r w:rsidR="00DD3EB1" w:rsidRPr="00A23454">
        <w:rPr>
          <w:sz w:val="28"/>
          <w:szCs w:val="28"/>
        </w:rPr>
        <w:t>Кодекса</w:t>
      </w:r>
      <w:r w:rsidRPr="00A23454">
        <w:rPr>
          <w:sz w:val="28"/>
          <w:szCs w:val="28"/>
        </w:rPr>
        <w:t>, рег</w:t>
      </w:r>
      <w:r w:rsidRPr="00A23454">
        <w:rPr>
          <w:sz w:val="28"/>
          <w:szCs w:val="28"/>
        </w:rPr>
        <w:t>у</w:t>
      </w:r>
      <w:r w:rsidRPr="00A23454">
        <w:rPr>
          <w:sz w:val="28"/>
          <w:szCs w:val="28"/>
        </w:rPr>
        <w:t>лирующими порядок изменения срока уплаты налогов и страховых взносов для лиц, которым причинен ущерб в результате стихийного бедствия, технологической катастрофы, или иных обстоятельств непреодолимой силы (по</w:t>
      </w:r>
      <w:r w:rsidRPr="00A23454">
        <w:rPr>
          <w:sz w:val="28"/>
          <w:szCs w:val="28"/>
        </w:rPr>
        <w:t>д</w:t>
      </w:r>
      <w:r w:rsidRPr="00A23454">
        <w:rPr>
          <w:sz w:val="28"/>
          <w:szCs w:val="28"/>
        </w:rPr>
        <w:t xml:space="preserve">пункт 1 пункта 2 статьи 64 </w:t>
      </w:r>
      <w:r w:rsidR="00DD3EB1" w:rsidRPr="00A23454">
        <w:rPr>
          <w:sz w:val="28"/>
          <w:szCs w:val="28"/>
        </w:rPr>
        <w:t>Кодекса</w:t>
      </w:r>
      <w:r w:rsidRPr="00A23454">
        <w:rPr>
          <w:sz w:val="28"/>
          <w:szCs w:val="28"/>
        </w:rPr>
        <w:t>), если иные положения не установлены настоящими правилами</w:t>
      </w:r>
      <w:proofErr w:type="gramEnd"/>
      <w:r w:rsidRPr="00A23454">
        <w:rPr>
          <w:sz w:val="28"/>
          <w:szCs w:val="28"/>
        </w:rPr>
        <w:t xml:space="preserve">. </w:t>
      </w: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При предоставлении отсрочки или рассрочки по уплате налоговых пл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 xml:space="preserve">тежей в соответствии с настоящим постановлением не применяются запреты, ограничения и условия, установленные в подпунктах 2 и 4 пункта 1 статьи 62, статье 63, пункте 2.1 статьи 64 </w:t>
      </w:r>
      <w:r w:rsidR="008A401B" w:rsidRPr="00A23454">
        <w:rPr>
          <w:sz w:val="28"/>
          <w:szCs w:val="28"/>
        </w:rPr>
        <w:t>Кодекса</w:t>
      </w:r>
      <w:r w:rsidRPr="00A23454">
        <w:rPr>
          <w:sz w:val="28"/>
          <w:szCs w:val="28"/>
        </w:rPr>
        <w:t>.</w:t>
      </w:r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6. Органом, уполномоченным на принятие решения о предоставлении отсрочки или рассрочки по уплате налоговых платежей, в том числе по региональным и местным налогам, является налоговый орган по месту нахождения (жительства) заинтересованного лица, а для лиц, относящихся к катег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рии крупнейших налогоплательщиков, - налоговый орган по месту его учета в качестве крупнейшего налогоплательщика.</w:t>
      </w: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7. Заявление о</w:t>
      </w:r>
      <w:r w:rsidR="00795E97" w:rsidRPr="00A23454">
        <w:rPr>
          <w:sz w:val="28"/>
          <w:szCs w:val="28"/>
        </w:rPr>
        <w:t>б</w:t>
      </w:r>
      <w:r w:rsidRPr="00A23454">
        <w:rPr>
          <w:sz w:val="28"/>
          <w:szCs w:val="28"/>
        </w:rPr>
        <w:t xml:space="preserve"> </w:t>
      </w:r>
      <w:r w:rsidR="00795E97" w:rsidRPr="00A23454">
        <w:rPr>
          <w:sz w:val="28"/>
          <w:szCs w:val="28"/>
        </w:rPr>
        <w:t>отсрочке</w:t>
      </w:r>
      <w:r w:rsidRPr="00A23454">
        <w:rPr>
          <w:sz w:val="28"/>
          <w:szCs w:val="28"/>
        </w:rPr>
        <w:t xml:space="preserve"> или рассрочке рассматривается в соответствии с настоящими правилами в случае, если оно подано до 1 декабря 2020 года.</w:t>
      </w: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lastRenderedPageBreak/>
        <w:tab/>
        <w:t>При подаче заявления о предоставлении отсрочки или рассрочки заинтересованное лицо предоставляет в налоговый орган обязательство, пред</w:t>
      </w:r>
      <w:r w:rsidRPr="00A23454">
        <w:rPr>
          <w:sz w:val="28"/>
          <w:szCs w:val="28"/>
        </w:rPr>
        <w:t>у</w:t>
      </w:r>
      <w:r w:rsidRPr="00A23454">
        <w:rPr>
          <w:sz w:val="28"/>
          <w:szCs w:val="28"/>
        </w:rPr>
        <w:t xml:space="preserve">сматривающее на период изменения срока уплаты соблюдение условий, на которых принимается решение о предоставлении отсрочки или рассрочки, а также график погашения налоговых платежей. 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454">
        <w:rPr>
          <w:sz w:val="28"/>
          <w:szCs w:val="28"/>
        </w:rPr>
        <w:t xml:space="preserve">Документы, предусмотренные подпунктами 3-5, 7 пункта 5, пунктом 5.1 статьи 64 </w:t>
      </w:r>
      <w:r w:rsidR="008A401B" w:rsidRPr="00A23454">
        <w:rPr>
          <w:sz w:val="28"/>
          <w:szCs w:val="28"/>
        </w:rPr>
        <w:t>Кодекса</w:t>
      </w:r>
      <w:r w:rsidRPr="00A23454">
        <w:rPr>
          <w:sz w:val="28"/>
          <w:szCs w:val="28"/>
        </w:rPr>
        <w:t xml:space="preserve">, не представляются. 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454">
        <w:rPr>
          <w:sz w:val="28"/>
          <w:szCs w:val="28"/>
        </w:rPr>
        <w:t xml:space="preserve">Обеспечение исполнения обязанности по уплате налоговых платежей (залога, поручительства, банковской гарантии) должно быть представлено только в случаях, предусмотренных настоящими правилами. 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С момента подачи заинтересованным лицом заявления о предоставл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>нии отсрочки или рассрочки до момента принятия решения по нему налог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вым органом не применяются меры принудительного взыскания налоговой задолженности. В данном случае приостанавливается течение сроков, уст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 xml:space="preserve">новленных статьями 46 и 70 </w:t>
      </w:r>
      <w:r w:rsidR="008A401B" w:rsidRPr="00A23454">
        <w:rPr>
          <w:sz w:val="28"/>
          <w:szCs w:val="28"/>
        </w:rPr>
        <w:t>Кодекса</w:t>
      </w:r>
      <w:r w:rsidRPr="00A23454">
        <w:rPr>
          <w:sz w:val="28"/>
          <w:szCs w:val="28"/>
        </w:rPr>
        <w:t xml:space="preserve"> для направления требований об уплате налоговых платежей и пр</w:t>
      </w:r>
      <w:r w:rsidR="008F7D17" w:rsidRPr="00A23454">
        <w:rPr>
          <w:sz w:val="28"/>
          <w:szCs w:val="28"/>
        </w:rPr>
        <w:t xml:space="preserve">инятия решений </w:t>
      </w:r>
      <w:proofErr w:type="gramStart"/>
      <w:r w:rsidR="008F7D17" w:rsidRPr="00A23454">
        <w:rPr>
          <w:sz w:val="28"/>
          <w:szCs w:val="28"/>
        </w:rPr>
        <w:t>о</w:t>
      </w:r>
      <w:proofErr w:type="gramEnd"/>
      <w:r w:rsidR="008F7D17" w:rsidRPr="00A23454">
        <w:rPr>
          <w:sz w:val="28"/>
          <w:szCs w:val="28"/>
        </w:rPr>
        <w:t xml:space="preserve"> их взыскании.</w:t>
      </w:r>
    </w:p>
    <w:p w:rsidR="00231DD7" w:rsidRPr="00A23454" w:rsidRDefault="00231DD7" w:rsidP="00231DD7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Отсрочка заинтересованным лицам, указанным в подпункте «д» пункта 4 настоящих правил</w:t>
      </w:r>
      <w:r w:rsidR="00795E97" w:rsidRPr="00A23454">
        <w:rPr>
          <w:sz w:val="28"/>
          <w:szCs w:val="28"/>
        </w:rPr>
        <w:t>,</w:t>
      </w:r>
      <w:r w:rsidRPr="00A23454">
        <w:rPr>
          <w:sz w:val="28"/>
          <w:szCs w:val="28"/>
        </w:rPr>
        <w:t xml:space="preserve"> на срок, указанный в подпункте «г» пункта 12 насто</w:t>
      </w:r>
      <w:r w:rsidRPr="00A23454">
        <w:rPr>
          <w:sz w:val="28"/>
          <w:szCs w:val="28"/>
        </w:rPr>
        <w:t>я</w:t>
      </w:r>
      <w:r w:rsidRPr="00A23454">
        <w:rPr>
          <w:sz w:val="28"/>
          <w:szCs w:val="28"/>
        </w:rPr>
        <w:t>щих правил</w:t>
      </w:r>
      <w:r w:rsidR="00795E97" w:rsidRPr="00A23454">
        <w:rPr>
          <w:sz w:val="28"/>
          <w:szCs w:val="28"/>
        </w:rPr>
        <w:t>,</w:t>
      </w:r>
      <w:r w:rsidRPr="00A23454">
        <w:rPr>
          <w:sz w:val="28"/>
          <w:szCs w:val="28"/>
        </w:rPr>
        <w:t xml:space="preserve"> предоставляется без подачи заявления в отношении </w:t>
      </w:r>
      <w:r w:rsidR="00795E97" w:rsidRPr="00A23454">
        <w:rPr>
          <w:sz w:val="28"/>
          <w:szCs w:val="28"/>
        </w:rPr>
        <w:t xml:space="preserve">налоговых платежей, </w:t>
      </w:r>
      <w:r w:rsidRPr="00A23454">
        <w:rPr>
          <w:sz w:val="28"/>
          <w:szCs w:val="28"/>
        </w:rPr>
        <w:t>срок уплаты</w:t>
      </w:r>
      <w:r w:rsidR="00795E97" w:rsidRPr="00A23454">
        <w:rPr>
          <w:sz w:val="28"/>
          <w:szCs w:val="28"/>
        </w:rPr>
        <w:t xml:space="preserve"> которых</w:t>
      </w:r>
      <w:r w:rsidRPr="00A23454">
        <w:rPr>
          <w:sz w:val="28"/>
          <w:szCs w:val="28"/>
        </w:rPr>
        <w:t>, наступи</w:t>
      </w:r>
      <w:r w:rsidR="00795E97" w:rsidRPr="00A23454">
        <w:rPr>
          <w:sz w:val="28"/>
          <w:szCs w:val="28"/>
        </w:rPr>
        <w:t>л</w:t>
      </w:r>
      <w:r w:rsidRPr="00A23454">
        <w:rPr>
          <w:sz w:val="28"/>
          <w:szCs w:val="28"/>
        </w:rPr>
        <w:t xml:space="preserve"> после вступления в силу настоящих правил, и без вынес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>ния решения налоговым органом.</w:t>
      </w:r>
    </w:p>
    <w:p w:rsidR="00231DD7" w:rsidRPr="00A23454" w:rsidRDefault="00231DD7" w:rsidP="00A23454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8. Решение о предоставлении отсрочки или рассрочки по уплате налог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вых платежей не может быть принято налоговым органом, если заинтерес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ванным лицом</w:t>
      </w:r>
      <w:r w:rsidR="00F3509E" w:rsidRPr="00A23454">
        <w:rPr>
          <w:sz w:val="28"/>
          <w:szCs w:val="28"/>
        </w:rPr>
        <w:t xml:space="preserve">, </w:t>
      </w:r>
      <w:r w:rsidR="00846945" w:rsidRPr="00A23454">
        <w:rPr>
          <w:sz w:val="28"/>
          <w:szCs w:val="28"/>
        </w:rPr>
        <w:t xml:space="preserve">за исключением лиц, </w:t>
      </w:r>
      <w:r w:rsidR="00846945" w:rsidRPr="00A23454">
        <w:rPr>
          <w:sz w:val="28"/>
          <w:szCs w:val="28"/>
        </w:rPr>
        <w:t>включенны</w:t>
      </w:r>
      <w:r w:rsidR="00846945" w:rsidRPr="00A23454">
        <w:rPr>
          <w:sz w:val="28"/>
          <w:szCs w:val="28"/>
        </w:rPr>
        <w:t>х</w:t>
      </w:r>
      <w:r w:rsidR="00846945" w:rsidRPr="00A23454">
        <w:rPr>
          <w:sz w:val="28"/>
          <w:szCs w:val="28"/>
        </w:rPr>
        <w:t xml:space="preserve"> по состоянию на 01.03.2020 в </w:t>
      </w:r>
      <w:r w:rsidR="00846945" w:rsidRPr="00A23454">
        <w:rPr>
          <w:sz w:val="28"/>
          <w:szCs w:val="28"/>
        </w:rPr>
        <w:t>реестр МСП</w:t>
      </w:r>
      <w:r w:rsidR="00F3509E" w:rsidRPr="00A23454">
        <w:rPr>
          <w:sz w:val="28"/>
          <w:szCs w:val="28"/>
        </w:rPr>
        <w:t>,</w:t>
      </w:r>
      <w:r w:rsidRPr="00A23454">
        <w:rPr>
          <w:sz w:val="28"/>
          <w:szCs w:val="28"/>
        </w:rPr>
        <w:t xml:space="preserve"> было допущено снижение уровня занятости. Данное снижение имеет место при </w:t>
      </w:r>
      <w:r w:rsidRPr="00A23454">
        <w:rPr>
          <w:rFonts w:ascii="Times" w:eastAsia="Calibri" w:hAnsi="Times"/>
          <w:color w:val="000000"/>
          <w:sz w:val="28"/>
          <w:szCs w:val="28"/>
        </w:rPr>
        <w:t xml:space="preserve"> снижении </w:t>
      </w:r>
      <w:r w:rsidRPr="00A23454">
        <w:rPr>
          <w:sz w:val="28"/>
          <w:szCs w:val="28"/>
        </w:rPr>
        <w:t>количества застрахованных лиц более чем на 10 проце</w:t>
      </w:r>
      <w:r w:rsidRPr="00A23454">
        <w:rPr>
          <w:sz w:val="28"/>
          <w:szCs w:val="28"/>
        </w:rPr>
        <w:t>н</w:t>
      </w:r>
      <w:r w:rsidRPr="00A23454">
        <w:rPr>
          <w:sz w:val="28"/>
          <w:szCs w:val="28"/>
        </w:rPr>
        <w:t>тов</w:t>
      </w:r>
      <w:r w:rsidR="00F3509E" w:rsidRPr="00A23454">
        <w:rPr>
          <w:sz w:val="28"/>
          <w:szCs w:val="28"/>
        </w:rPr>
        <w:t>.</w:t>
      </w: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i/>
          <w:iCs/>
          <w:sz w:val="28"/>
          <w:szCs w:val="28"/>
        </w:rPr>
      </w:pPr>
      <w:r w:rsidRPr="00A23454">
        <w:rPr>
          <w:sz w:val="28"/>
          <w:szCs w:val="28"/>
        </w:rPr>
        <w:tab/>
        <w:t>Расчет производится путем сравнения количества застрахованных лиц и сумм выплат по данным расчетов по страховым взносам за отчетный период, предшествующий дате подаче заявления об отсрочке или рассрочке, с разм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>ром средней численности и средним размером выплат за сопоставимый п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>риод по данным за 2019 год.</w:t>
      </w:r>
      <w:r w:rsidRPr="00A23454">
        <w:rPr>
          <w:i/>
          <w:iCs/>
          <w:sz w:val="28"/>
          <w:szCs w:val="28"/>
        </w:rPr>
        <w:t xml:space="preserve"> </w:t>
      </w:r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9. При принятии решения о предоставлении отсрочки или рассрочки по уплате налоговых платежей пени в отношении задолженности, включенной в график, не начисляются со дня, установленного законодательством о налогах и сборах для уплаты налога, страховых взносов.</w:t>
      </w:r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10. При предоставлении отсрочки до 6 месяцев предоставление обесп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 xml:space="preserve">чения исполнения обязанности не требуется. </w:t>
      </w: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lastRenderedPageBreak/>
        <w:tab/>
        <w:t>Предоставление отсрочки или рассрочки на срок, превышающий 6 мес</w:t>
      </w:r>
      <w:r w:rsidRPr="00A23454">
        <w:rPr>
          <w:sz w:val="28"/>
          <w:szCs w:val="28"/>
        </w:rPr>
        <w:t>я</w:t>
      </w:r>
      <w:r w:rsidRPr="00A23454">
        <w:rPr>
          <w:sz w:val="28"/>
          <w:szCs w:val="28"/>
        </w:rPr>
        <w:t>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налоговых платежей, включаемых в график погашения задолженн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сти, либо поручительства (банковской гарантии), соответствующего требов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>ниям, предусмотренными статьями 74, 74.1 и пунктом 2.1 статьи 176</w:t>
      </w:r>
      <w:r w:rsidR="008A401B" w:rsidRPr="00A23454">
        <w:rPr>
          <w:sz w:val="28"/>
          <w:szCs w:val="28"/>
        </w:rPr>
        <w:t>.</w:t>
      </w:r>
      <w:r w:rsidRPr="00A23454">
        <w:rPr>
          <w:sz w:val="28"/>
          <w:szCs w:val="28"/>
        </w:rPr>
        <w:t xml:space="preserve">1 </w:t>
      </w:r>
      <w:r w:rsidR="008A401B" w:rsidRPr="00A23454">
        <w:rPr>
          <w:sz w:val="28"/>
          <w:szCs w:val="28"/>
        </w:rPr>
        <w:t>Кодекса</w:t>
      </w:r>
      <w:r w:rsidRPr="00A23454">
        <w:rPr>
          <w:sz w:val="28"/>
          <w:szCs w:val="28"/>
        </w:rPr>
        <w:t xml:space="preserve">. </w:t>
      </w:r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11. В случае</w:t>
      </w:r>
      <w:proofErr w:type="gramStart"/>
      <w:r w:rsidRPr="00A23454">
        <w:rPr>
          <w:sz w:val="28"/>
          <w:szCs w:val="28"/>
        </w:rPr>
        <w:t>,</w:t>
      </w:r>
      <w:proofErr w:type="gramEnd"/>
      <w:r w:rsidRPr="00A23454">
        <w:rPr>
          <w:sz w:val="28"/>
          <w:szCs w:val="28"/>
        </w:rPr>
        <w:t xml:space="preserve"> если в результате уточнения заинтересованным лицом налоговых обязательств либо по результатам мероприятий налогового ко</w:t>
      </w:r>
      <w:r w:rsidRPr="00A23454">
        <w:rPr>
          <w:sz w:val="28"/>
          <w:szCs w:val="28"/>
        </w:rPr>
        <w:t>н</w:t>
      </w:r>
      <w:r w:rsidRPr="00A23454">
        <w:rPr>
          <w:sz w:val="28"/>
          <w:szCs w:val="28"/>
        </w:rPr>
        <w:t>троля будет установлено несоответствие условий, предусмотренных пункт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>ми 3 и 4 настоящих правил, решение об отсрочке или рассрочке отменяется и за весь период отсрочки или рассрочки начисляются проценты в размере о</w:t>
      </w:r>
      <w:r w:rsidRPr="00A23454">
        <w:rPr>
          <w:sz w:val="28"/>
          <w:szCs w:val="28"/>
        </w:rPr>
        <w:t>д</w:t>
      </w:r>
      <w:r w:rsidRPr="00A23454">
        <w:rPr>
          <w:sz w:val="28"/>
          <w:szCs w:val="28"/>
        </w:rPr>
        <w:t>ной сотой ставки рефинансирования Центрального банка Российской Фед</w:t>
      </w:r>
      <w:r w:rsidRPr="00A23454">
        <w:rPr>
          <w:sz w:val="28"/>
          <w:szCs w:val="28"/>
        </w:rPr>
        <w:t>е</w:t>
      </w:r>
      <w:r w:rsidRPr="00A23454">
        <w:rPr>
          <w:sz w:val="28"/>
          <w:szCs w:val="28"/>
        </w:rPr>
        <w:t xml:space="preserve">рации, действовавшей в период отсрочки или рассрочки, за каждый день, начиная </w:t>
      </w:r>
      <w:proofErr w:type="gramStart"/>
      <w:r w:rsidRPr="00A23454">
        <w:rPr>
          <w:sz w:val="28"/>
          <w:szCs w:val="28"/>
        </w:rPr>
        <w:t>с даты представления</w:t>
      </w:r>
      <w:proofErr w:type="gramEnd"/>
      <w:r w:rsidRPr="00A23454">
        <w:rPr>
          <w:sz w:val="28"/>
          <w:szCs w:val="28"/>
        </w:rPr>
        <w:t xml:space="preserve"> отсрочки или рассрочки.</w:t>
      </w: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231DD7" w:rsidRPr="00A23454" w:rsidRDefault="00231DD7" w:rsidP="00231DD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>12. Отсрочка по уплате налоговых платежей предоставляется с момента вынесения соответствующего решения</w:t>
      </w:r>
      <w:r w:rsidR="007350DB" w:rsidRPr="00A23454">
        <w:rPr>
          <w:sz w:val="28"/>
          <w:szCs w:val="28"/>
        </w:rPr>
        <w:t xml:space="preserve"> </w:t>
      </w:r>
      <w:r w:rsidR="007350DB" w:rsidRPr="00A23454">
        <w:rPr>
          <w:sz w:val="28"/>
          <w:szCs w:val="28"/>
        </w:rPr>
        <w:t>на след</w:t>
      </w:r>
      <w:r w:rsidR="007350DB" w:rsidRPr="00A23454">
        <w:rPr>
          <w:sz w:val="28"/>
          <w:szCs w:val="28"/>
        </w:rPr>
        <w:t>у</w:t>
      </w:r>
      <w:r w:rsidR="007350DB" w:rsidRPr="00A23454">
        <w:rPr>
          <w:sz w:val="28"/>
          <w:szCs w:val="28"/>
        </w:rPr>
        <w:t>ющие сроки</w:t>
      </w:r>
      <w:r w:rsidR="004D2FB5" w:rsidRPr="00A23454">
        <w:rPr>
          <w:sz w:val="28"/>
          <w:szCs w:val="28"/>
        </w:rPr>
        <w:t xml:space="preserve"> (при условии, если меньший срок не указан в заявлении заинтересованного лица)</w:t>
      </w:r>
      <w:r w:rsidRPr="00A23454">
        <w:rPr>
          <w:sz w:val="28"/>
          <w:szCs w:val="28"/>
        </w:rPr>
        <w:t>:</w:t>
      </w:r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rFonts w:ascii="Times" w:eastAsia="Calibri" w:hAnsi="Times"/>
          <w:color w:val="000000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ab/>
        <w:t>а) на 1 год при наличии одного из следующих критериев: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- снижение выручки более чем 50%;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- наличие убытков при одновременном снижении выручки более чем на 30%;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A23454">
        <w:rPr>
          <w:sz w:val="28"/>
          <w:szCs w:val="28"/>
        </w:rPr>
        <w:t>- снижение выручки стратегических, системообразующих, градообраз</w:t>
      </w:r>
      <w:r w:rsidRPr="00A23454">
        <w:rPr>
          <w:sz w:val="28"/>
          <w:szCs w:val="28"/>
        </w:rPr>
        <w:t>у</w:t>
      </w:r>
      <w:r w:rsidRPr="00A23454">
        <w:rPr>
          <w:sz w:val="28"/>
          <w:szCs w:val="28"/>
        </w:rPr>
        <w:t xml:space="preserve">ющим организаций, или организаций, реализующих </w:t>
      </w:r>
      <w:proofErr w:type="spellStart"/>
      <w:r w:rsidRPr="00A23454">
        <w:rPr>
          <w:sz w:val="28"/>
          <w:szCs w:val="28"/>
        </w:rPr>
        <w:t>льготируемые</w:t>
      </w:r>
      <w:proofErr w:type="spellEnd"/>
      <w:r w:rsidRPr="00A23454">
        <w:rPr>
          <w:sz w:val="28"/>
          <w:szCs w:val="28"/>
        </w:rPr>
        <w:t xml:space="preserve"> товары (услуги), или организаций, относящихся к категории крупнейших налогопл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>тельщиков, более чем на 30%;</w:t>
      </w:r>
      <w:proofErr w:type="gramEnd"/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rFonts w:ascii="Times" w:eastAsia="Calibri" w:hAnsi="Times"/>
          <w:color w:val="000000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ab/>
        <w:t>б) на 9 месяцев при наличии одного из следующих критериев: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- снижение выручки более чем 30%;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- наличие убытков при одновременном снижении выручки более чем на 20%;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A23454">
        <w:rPr>
          <w:sz w:val="28"/>
          <w:szCs w:val="28"/>
        </w:rPr>
        <w:t>- снижение выручки стратегических, системообразующих, градообраз</w:t>
      </w:r>
      <w:r w:rsidRPr="00A23454">
        <w:rPr>
          <w:sz w:val="28"/>
          <w:szCs w:val="28"/>
        </w:rPr>
        <w:t>у</w:t>
      </w:r>
      <w:r w:rsidRPr="00A23454">
        <w:rPr>
          <w:sz w:val="28"/>
          <w:szCs w:val="28"/>
        </w:rPr>
        <w:t xml:space="preserve">ющим организаций, или организаций, реализующих </w:t>
      </w:r>
      <w:proofErr w:type="spellStart"/>
      <w:r w:rsidRPr="00A23454">
        <w:rPr>
          <w:sz w:val="28"/>
          <w:szCs w:val="28"/>
        </w:rPr>
        <w:t>льготируемые</w:t>
      </w:r>
      <w:proofErr w:type="spellEnd"/>
      <w:r w:rsidRPr="00A23454">
        <w:rPr>
          <w:sz w:val="28"/>
          <w:szCs w:val="28"/>
        </w:rPr>
        <w:t xml:space="preserve"> товары (услуги), или организаций, относящихся к крупнейшим налогоплательщикам, более чем на 20%;</w:t>
      </w:r>
      <w:proofErr w:type="gramEnd"/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rFonts w:ascii="Times" w:eastAsia="Calibri" w:hAnsi="Times"/>
          <w:color w:val="000000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ab/>
        <w:t>в) на 6 месяцев при наличии одного из следующих критериев: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- снижение выручки более чем 20%;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A23454">
        <w:rPr>
          <w:sz w:val="28"/>
          <w:szCs w:val="28"/>
        </w:rPr>
        <w:t>- снижение выручки стратегических, системообразующих, градообраз</w:t>
      </w:r>
      <w:r w:rsidRPr="00A23454">
        <w:rPr>
          <w:sz w:val="28"/>
          <w:szCs w:val="28"/>
        </w:rPr>
        <w:t>у</w:t>
      </w:r>
      <w:r w:rsidRPr="00A23454">
        <w:rPr>
          <w:sz w:val="28"/>
          <w:szCs w:val="28"/>
        </w:rPr>
        <w:t xml:space="preserve">ющим организаций, или организаций, реализующих </w:t>
      </w:r>
      <w:proofErr w:type="spellStart"/>
      <w:r w:rsidRPr="00A23454">
        <w:rPr>
          <w:sz w:val="28"/>
          <w:szCs w:val="28"/>
        </w:rPr>
        <w:t>льготируемые</w:t>
      </w:r>
      <w:proofErr w:type="spellEnd"/>
      <w:r w:rsidRPr="00A23454">
        <w:rPr>
          <w:sz w:val="28"/>
          <w:szCs w:val="28"/>
        </w:rPr>
        <w:t xml:space="preserve"> товары (услуги), или </w:t>
      </w:r>
      <w:r w:rsidRPr="00A23454">
        <w:rPr>
          <w:sz w:val="28"/>
          <w:szCs w:val="28"/>
        </w:rPr>
        <w:lastRenderedPageBreak/>
        <w:t>организаций, относящихся к крупнейшим налогоплательщикам, более чем на 10%;</w:t>
      </w:r>
      <w:proofErr w:type="gramEnd"/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rFonts w:ascii="Times" w:eastAsia="Calibri" w:hAnsi="Times"/>
          <w:color w:val="000000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ab/>
        <w:t>г) отсрочка на 3 месяца для иных лиц.</w:t>
      </w:r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  <w:t xml:space="preserve">Для целей настоящего пункта под организациями, реализующими </w:t>
      </w:r>
      <w:proofErr w:type="spellStart"/>
      <w:r w:rsidRPr="00A23454">
        <w:rPr>
          <w:sz w:val="28"/>
          <w:szCs w:val="28"/>
        </w:rPr>
        <w:t>льг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тируемые</w:t>
      </w:r>
      <w:proofErr w:type="spellEnd"/>
      <w:r w:rsidRPr="00A23454">
        <w:rPr>
          <w:sz w:val="28"/>
          <w:szCs w:val="28"/>
        </w:rPr>
        <w:t xml:space="preserve"> товары (услуги), понимаются организации, у которых за последние два налоговых периода сумма реализации товаров (услуги) по ставке, ук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>занной в пункте 2 статьи 164 Налогового кодекса Российской Федерации, с</w:t>
      </w:r>
      <w:r w:rsidRPr="00A23454">
        <w:rPr>
          <w:sz w:val="28"/>
          <w:szCs w:val="28"/>
        </w:rPr>
        <w:t>о</w:t>
      </w:r>
      <w:r w:rsidRPr="00A23454">
        <w:rPr>
          <w:sz w:val="28"/>
          <w:szCs w:val="28"/>
        </w:rPr>
        <w:t>ставляет более 30 процентов от совокупной суммы реализации товаров (р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>бот,  услуг), передачи имущественных прав.</w:t>
      </w:r>
    </w:p>
    <w:p w:rsidR="00231DD7" w:rsidRPr="00A23454" w:rsidRDefault="00231DD7" w:rsidP="00231DD7">
      <w:pPr>
        <w:tabs>
          <w:tab w:val="left" w:pos="567"/>
        </w:tabs>
        <w:spacing w:before="240" w:line="276" w:lineRule="auto"/>
        <w:jc w:val="both"/>
        <w:rPr>
          <w:sz w:val="28"/>
          <w:szCs w:val="28"/>
        </w:rPr>
      </w:pPr>
      <w:r w:rsidRPr="00A23454">
        <w:rPr>
          <w:sz w:val="28"/>
          <w:szCs w:val="28"/>
        </w:rPr>
        <w:tab/>
      </w:r>
      <w:r w:rsidRPr="00A23454">
        <w:rPr>
          <w:sz w:val="28"/>
          <w:szCs w:val="28"/>
        </w:rPr>
        <w:tab/>
        <w:t>13. Рассрочка по уплате налоговых платежей предоставляется по гр</w:t>
      </w:r>
      <w:r w:rsidRPr="00A23454">
        <w:rPr>
          <w:sz w:val="28"/>
          <w:szCs w:val="28"/>
        </w:rPr>
        <w:t>а</w:t>
      </w:r>
      <w:r w:rsidRPr="00A23454">
        <w:rPr>
          <w:sz w:val="28"/>
          <w:szCs w:val="28"/>
        </w:rPr>
        <w:t xml:space="preserve">фику погашения равными долями не реже раза в месяц, начиная с месяца, следующего за месяцем принятия решения о рассрочке, </w:t>
      </w:r>
      <w:r w:rsidR="007350DB" w:rsidRPr="00A23454">
        <w:rPr>
          <w:sz w:val="28"/>
          <w:szCs w:val="28"/>
        </w:rPr>
        <w:t xml:space="preserve">по выбору заинтересованного лица </w:t>
      </w:r>
      <w:r w:rsidRPr="00A23454">
        <w:rPr>
          <w:sz w:val="28"/>
          <w:szCs w:val="28"/>
        </w:rPr>
        <w:t>на следующие сроки</w:t>
      </w:r>
      <w:r w:rsidR="004D2FB5" w:rsidRPr="00A23454">
        <w:rPr>
          <w:sz w:val="28"/>
          <w:szCs w:val="28"/>
        </w:rPr>
        <w:t xml:space="preserve"> </w:t>
      </w:r>
      <w:r w:rsidR="004D2FB5" w:rsidRPr="00A23454">
        <w:rPr>
          <w:sz w:val="28"/>
          <w:szCs w:val="28"/>
        </w:rPr>
        <w:t>(при условии, если меньший срок не указан в заявлении заинтересованного лица)</w:t>
      </w:r>
      <w:r w:rsidRPr="00A23454">
        <w:rPr>
          <w:sz w:val="28"/>
          <w:szCs w:val="28"/>
        </w:rPr>
        <w:t>:</w:t>
      </w:r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rFonts w:ascii="Times" w:eastAsia="Calibri" w:hAnsi="Times"/>
          <w:color w:val="000000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ab/>
        <w:t>а) на срок до 5 лет - в отношении стратегических, системообразующих, градообразующим организаций, или организаций, относящихся к крупне</w:t>
      </w:r>
      <w:r w:rsidRPr="00A23454">
        <w:rPr>
          <w:rFonts w:ascii="Times" w:eastAsia="Calibri" w:hAnsi="Times"/>
          <w:color w:val="000000"/>
          <w:sz w:val="28"/>
          <w:szCs w:val="28"/>
        </w:rPr>
        <w:t>й</w:t>
      </w:r>
      <w:r w:rsidRPr="00A23454">
        <w:rPr>
          <w:rFonts w:ascii="Times" w:eastAsia="Calibri" w:hAnsi="Times"/>
          <w:color w:val="000000"/>
          <w:sz w:val="28"/>
          <w:szCs w:val="28"/>
        </w:rPr>
        <w:t>шим налогоплательщикам, при снижении выручки более чем на 50%;</w:t>
      </w:r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rFonts w:ascii="Times" w:eastAsia="Calibri" w:hAnsi="Times"/>
          <w:color w:val="000000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ab/>
        <w:t>б) на срок до 3 лет - в отношении стратегических, системообразующих, градообразующим организаций, или организаций, относящихся к крупне</w:t>
      </w:r>
      <w:r w:rsidRPr="00A23454">
        <w:rPr>
          <w:rFonts w:ascii="Times" w:eastAsia="Calibri" w:hAnsi="Times"/>
          <w:color w:val="000000"/>
          <w:sz w:val="28"/>
          <w:szCs w:val="28"/>
        </w:rPr>
        <w:t>й</w:t>
      </w:r>
      <w:r w:rsidRPr="00A23454">
        <w:rPr>
          <w:rFonts w:ascii="Times" w:eastAsia="Calibri" w:hAnsi="Times"/>
          <w:color w:val="000000"/>
          <w:sz w:val="28"/>
          <w:szCs w:val="28"/>
        </w:rPr>
        <w:t>шим налогоплательщикам, при снижении выручки более чем на 30%;</w:t>
      </w:r>
    </w:p>
    <w:p w:rsidR="00231DD7" w:rsidRPr="00A23454" w:rsidRDefault="00231DD7" w:rsidP="00231DD7">
      <w:pPr>
        <w:tabs>
          <w:tab w:val="left" w:pos="567"/>
        </w:tabs>
        <w:spacing w:before="120" w:line="276" w:lineRule="auto"/>
        <w:jc w:val="both"/>
        <w:rPr>
          <w:rFonts w:ascii="Times" w:eastAsia="Calibri" w:hAnsi="Times"/>
          <w:color w:val="000000"/>
          <w:sz w:val="28"/>
          <w:szCs w:val="28"/>
        </w:rPr>
      </w:pPr>
      <w:r w:rsidRPr="00A23454">
        <w:rPr>
          <w:rFonts w:ascii="Times" w:eastAsia="Calibri" w:hAnsi="Times"/>
          <w:color w:val="000000"/>
          <w:sz w:val="28"/>
          <w:szCs w:val="28"/>
        </w:rPr>
        <w:tab/>
        <w:t>в) на срок до 3 лет - в отношении иных организаций при наличии одного из следующих критериев:</w:t>
      </w:r>
    </w:p>
    <w:p w:rsidR="00231DD7" w:rsidRPr="00A23454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23454">
        <w:rPr>
          <w:sz w:val="28"/>
          <w:szCs w:val="28"/>
        </w:rPr>
        <w:t>- снижение выручки более чем 50%;</w:t>
      </w:r>
    </w:p>
    <w:p w:rsidR="00231DD7" w:rsidRPr="001638C6" w:rsidRDefault="00231DD7" w:rsidP="00231DD7">
      <w:pPr>
        <w:pStyle w:val="a5"/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9366A">
        <w:rPr>
          <w:sz w:val="28"/>
          <w:szCs w:val="28"/>
        </w:rPr>
        <w:t>- наличие убытков при одновременном снижении выручки более чем на 30%.</w:t>
      </w:r>
    </w:p>
    <w:p w:rsidR="00BA45BF" w:rsidRDefault="00BA45BF">
      <w:pPr>
        <w:pStyle w:val="ConsPlusNormal"/>
        <w:jc w:val="right"/>
      </w:pPr>
    </w:p>
    <w:sectPr w:rsidR="00BA45BF" w:rsidSect="007A31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9"/>
    <w:rsid w:val="00027C8F"/>
    <w:rsid w:val="000E6885"/>
    <w:rsid w:val="00107159"/>
    <w:rsid w:val="00121163"/>
    <w:rsid w:val="00145F98"/>
    <w:rsid w:val="001670BF"/>
    <w:rsid w:val="00175EA9"/>
    <w:rsid w:val="001C1337"/>
    <w:rsid w:val="001D53DB"/>
    <w:rsid w:val="001E1607"/>
    <w:rsid w:val="001F0100"/>
    <w:rsid w:val="002048E8"/>
    <w:rsid w:val="00225151"/>
    <w:rsid w:val="00231DD7"/>
    <w:rsid w:val="002326F5"/>
    <w:rsid w:val="00246995"/>
    <w:rsid w:val="00290897"/>
    <w:rsid w:val="002A0A65"/>
    <w:rsid w:val="002A2A18"/>
    <w:rsid w:val="002C085B"/>
    <w:rsid w:val="002C1917"/>
    <w:rsid w:val="002C27A2"/>
    <w:rsid w:val="002C2CDE"/>
    <w:rsid w:val="002C2F04"/>
    <w:rsid w:val="002C3F0F"/>
    <w:rsid w:val="002C427D"/>
    <w:rsid w:val="002E4578"/>
    <w:rsid w:val="002E6D6C"/>
    <w:rsid w:val="00313188"/>
    <w:rsid w:val="003476BA"/>
    <w:rsid w:val="003646DD"/>
    <w:rsid w:val="00365360"/>
    <w:rsid w:val="00373666"/>
    <w:rsid w:val="003A7FA8"/>
    <w:rsid w:val="003B231E"/>
    <w:rsid w:val="003E400E"/>
    <w:rsid w:val="004D2FB5"/>
    <w:rsid w:val="004E49B0"/>
    <w:rsid w:val="00500885"/>
    <w:rsid w:val="00527994"/>
    <w:rsid w:val="0053229C"/>
    <w:rsid w:val="00537060"/>
    <w:rsid w:val="0053740A"/>
    <w:rsid w:val="005438A7"/>
    <w:rsid w:val="0056211D"/>
    <w:rsid w:val="00584515"/>
    <w:rsid w:val="005A0E9F"/>
    <w:rsid w:val="005B22F9"/>
    <w:rsid w:val="005B77FA"/>
    <w:rsid w:val="005D6028"/>
    <w:rsid w:val="006036D8"/>
    <w:rsid w:val="00664882"/>
    <w:rsid w:val="006679B1"/>
    <w:rsid w:val="006C6D56"/>
    <w:rsid w:val="006F4F3C"/>
    <w:rsid w:val="00726202"/>
    <w:rsid w:val="007350DB"/>
    <w:rsid w:val="00756508"/>
    <w:rsid w:val="00757E55"/>
    <w:rsid w:val="0079492E"/>
    <w:rsid w:val="00795E97"/>
    <w:rsid w:val="007A31A9"/>
    <w:rsid w:val="007B26BF"/>
    <w:rsid w:val="007B2AC4"/>
    <w:rsid w:val="007C6812"/>
    <w:rsid w:val="007D527B"/>
    <w:rsid w:val="007E6740"/>
    <w:rsid w:val="007E7A96"/>
    <w:rsid w:val="00800FB6"/>
    <w:rsid w:val="0084317E"/>
    <w:rsid w:val="00846945"/>
    <w:rsid w:val="00862F81"/>
    <w:rsid w:val="00864359"/>
    <w:rsid w:val="008A401B"/>
    <w:rsid w:val="008A4B0C"/>
    <w:rsid w:val="008A635E"/>
    <w:rsid w:val="008B195D"/>
    <w:rsid w:val="008D2E95"/>
    <w:rsid w:val="008D44FD"/>
    <w:rsid w:val="008E17E5"/>
    <w:rsid w:val="008F669D"/>
    <w:rsid w:val="008F7D17"/>
    <w:rsid w:val="009063A4"/>
    <w:rsid w:val="00913332"/>
    <w:rsid w:val="009917FC"/>
    <w:rsid w:val="009A335A"/>
    <w:rsid w:val="009E0640"/>
    <w:rsid w:val="009E2B48"/>
    <w:rsid w:val="009E5269"/>
    <w:rsid w:val="009F33A7"/>
    <w:rsid w:val="00A108B6"/>
    <w:rsid w:val="00A137E8"/>
    <w:rsid w:val="00A23454"/>
    <w:rsid w:val="00A35EEF"/>
    <w:rsid w:val="00A612BD"/>
    <w:rsid w:val="00A62C0A"/>
    <w:rsid w:val="00A92BC3"/>
    <w:rsid w:val="00AD0775"/>
    <w:rsid w:val="00B5313C"/>
    <w:rsid w:val="00B71E54"/>
    <w:rsid w:val="00B96BDD"/>
    <w:rsid w:val="00BA240B"/>
    <w:rsid w:val="00BA45BF"/>
    <w:rsid w:val="00BD1588"/>
    <w:rsid w:val="00BD2504"/>
    <w:rsid w:val="00BD3A50"/>
    <w:rsid w:val="00C02CB8"/>
    <w:rsid w:val="00C108D9"/>
    <w:rsid w:val="00C46C5F"/>
    <w:rsid w:val="00C50C9E"/>
    <w:rsid w:val="00C7093C"/>
    <w:rsid w:val="00C7441A"/>
    <w:rsid w:val="00CC349C"/>
    <w:rsid w:val="00CF12E8"/>
    <w:rsid w:val="00CF49EA"/>
    <w:rsid w:val="00D00DCD"/>
    <w:rsid w:val="00D569C3"/>
    <w:rsid w:val="00D6164D"/>
    <w:rsid w:val="00D63F91"/>
    <w:rsid w:val="00D72F8B"/>
    <w:rsid w:val="00DD3EB1"/>
    <w:rsid w:val="00E173F6"/>
    <w:rsid w:val="00E219E1"/>
    <w:rsid w:val="00E247A7"/>
    <w:rsid w:val="00E54031"/>
    <w:rsid w:val="00E6435C"/>
    <w:rsid w:val="00EB085D"/>
    <w:rsid w:val="00EC7456"/>
    <w:rsid w:val="00EF4617"/>
    <w:rsid w:val="00F0451C"/>
    <w:rsid w:val="00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1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7A31A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7A31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96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D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1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7A31A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7A31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96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D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 Андрей Юрьевич</dc:creator>
  <cp:lastModifiedBy>Сатин Дмитрий Станиславович</cp:lastModifiedBy>
  <cp:revision>2</cp:revision>
  <cp:lastPrinted>2020-03-25T15:23:00Z</cp:lastPrinted>
  <dcterms:created xsi:type="dcterms:W3CDTF">2020-03-27T19:49:00Z</dcterms:created>
  <dcterms:modified xsi:type="dcterms:W3CDTF">2020-03-27T19:49:00Z</dcterms:modified>
</cp:coreProperties>
</file>