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9CD" w:rsidRDefault="004209CD" w:rsidP="004209CD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Style w:val="a4"/>
          <w:rFonts w:ascii="Arial" w:hAnsi="Arial" w:cs="Arial"/>
          <w:color w:val="464646"/>
          <w:sz w:val="21"/>
          <w:szCs w:val="21"/>
        </w:rPr>
        <w:t>Вопрос</w:t>
      </w:r>
      <w:r>
        <w:rPr>
          <w:rFonts w:ascii="Arial" w:hAnsi="Arial" w:cs="Arial"/>
          <w:color w:val="464646"/>
          <w:sz w:val="21"/>
          <w:szCs w:val="21"/>
        </w:rPr>
        <w:t>: Вправе ли застрахованное лицо уйти в ежегодный оплачиваемый отпуск (работает по графику неполного рабочего времени), если уже находится в отпуске по уходу за ребенком до полутора лет?</w:t>
      </w:r>
    </w:p>
    <w:p w:rsidR="004209CD" w:rsidRDefault="004209CD" w:rsidP="004209CD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Style w:val="a4"/>
          <w:rFonts w:ascii="Arial" w:hAnsi="Arial" w:cs="Arial"/>
          <w:color w:val="464646"/>
          <w:sz w:val="21"/>
          <w:szCs w:val="21"/>
        </w:rPr>
        <w:t>Ответ</w:t>
      </w:r>
      <w:r>
        <w:rPr>
          <w:rFonts w:ascii="Arial" w:hAnsi="Arial" w:cs="Arial"/>
          <w:color w:val="464646"/>
          <w:sz w:val="21"/>
          <w:szCs w:val="21"/>
        </w:rPr>
        <w:t>:</w:t>
      </w:r>
    </w:p>
    <w:p w:rsidR="004209CD" w:rsidRDefault="004209CD" w:rsidP="004209CD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ГОСУДАРСТВЕННОЕ УЧРЕЖДЕНИЕ — МОСКОВСКОЕ РЕГИОНАЛЬНОЕ</w:t>
      </w:r>
      <w:r>
        <w:rPr>
          <w:rFonts w:ascii="Arial" w:hAnsi="Arial" w:cs="Arial"/>
          <w:color w:val="464646"/>
          <w:sz w:val="21"/>
          <w:szCs w:val="21"/>
        </w:rPr>
        <w:br/>
        <w:t>ОТДЕЛЕНИЕ ФОНДА СОЦИАЛЬНОГО СТРАХОВАНИЯ</w:t>
      </w:r>
      <w:r>
        <w:rPr>
          <w:rFonts w:ascii="Arial" w:hAnsi="Arial" w:cs="Arial"/>
          <w:color w:val="464646"/>
          <w:sz w:val="21"/>
          <w:szCs w:val="21"/>
        </w:rPr>
        <w:br/>
        <w:t>РОССИЙСКОЙ ФЕДЕРАЦИИ</w:t>
      </w:r>
    </w:p>
    <w:p w:rsidR="004209CD" w:rsidRDefault="004209CD" w:rsidP="004209CD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ПИСЬМО</w:t>
      </w:r>
      <w:r>
        <w:rPr>
          <w:rFonts w:ascii="Arial" w:hAnsi="Arial" w:cs="Arial"/>
          <w:color w:val="464646"/>
          <w:sz w:val="21"/>
          <w:szCs w:val="21"/>
        </w:rPr>
        <w:br/>
        <w:t>от 26 октября 2020 г. N 10-22/7710-19477</w:t>
      </w:r>
    </w:p>
    <w:p w:rsidR="004209CD" w:rsidRDefault="004209CD" w:rsidP="004209CD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Государственное учреждение — Московское региональное отделение Фонда социального страхования Российской Федерации (далее — Отделение Фонда) по вопросу предоставления ежегодного оплачиваемого отпуска в период нахождения в отпуске по уходу за ребенком сообщает следующее.</w:t>
      </w:r>
      <w:r>
        <w:rPr>
          <w:rFonts w:ascii="Arial" w:hAnsi="Arial" w:cs="Arial"/>
          <w:color w:val="464646"/>
          <w:sz w:val="21"/>
          <w:szCs w:val="21"/>
        </w:rPr>
        <w:br/>
        <w:t>Порядок назначения и выплаты ежемесячного пособия по уходу за ребенком установлен Федеральным законом от 29.12.2006 N 255-ФЗ «Об обязательном социальном страховании на случай временной нетрудоспособности и в связи с материнством» (далее — Закон 255-ФЗ). В соответствии с ч. 1 и ч. 2 ст. 11.1 Закона 255-ФЗ пособие выплачивается застрахованным лицам со дня предоставления отпуска по уходу за ребенком до достижения ребенком возраста полутора лет. При этом право на пособие сохраняется в случае, если лицо, находящееся в отпуске по уходу за ребенком, работает на условиях неполного рабочего времени и продолжает осуществлять уход за ребенком.</w:t>
      </w:r>
      <w:r>
        <w:rPr>
          <w:rFonts w:ascii="Arial" w:hAnsi="Arial" w:cs="Arial"/>
          <w:color w:val="464646"/>
          <w:sz w:val="21"/>
          <w:szCs w:val="21"/>
        </w:rPr>
        <w:br/>
        <w:t>В то же время согласно разъяснениям Верховного Суда Российской Федерации ежегодный оплачиваемый отпуск не предоставляется работнику, который находится в отпуске по уходу за ребенком и одновременно получает пособие по уходу за ребенком, поскольку использование двух и более отпусков одновременно Трудовой кодекс Российской Федерации (далее — ТК РФ) не предусматривает (п. 20 Постановления Пленума Верховного Суда Российской Федерации от 28.01.2014 N 1 «О применении законодательства, регулирующего труд женщин, лиц с семейными обязанностями и несовершеннолетних».</w:t>
      </w:r>
      <w:r>
        <w:rPr>
          <w:rFonts w:ascii="Arial" w:hAnsi="Arial" w:cs="Arial"/>
          <w:color w:val="464646"/>
          <w:sz w:val="21"/>
          <w:szCs w:val="21"/>
        </w:rPr>
        <w:br/>
        <w:t>Из вышесказанного следует, что застрахованное лицо может либо находиться в отпуске по уходу за ребенком и получать соответствующее пособие, либо прервать отпуск по уходу за ребенком для использования ежегодного основного оплачиваемого отпуска.</w:t>
      </w:r>
      <w:r>
        <w:rPr>
          <w:rFonts w:ascii="Arial" w:hAnsi="Arial" w:cs="Arial"/>
          <w:color w:val="464646"/>
          <w:sz w:val="21"/>
          <w:szCs w:val="21"/>
        </w:rPr>
        <w:br/>
        <w:t>Прерванный отпуск, в соответствии со ст. 256 ТК РФ, впоследствии может быть возобновлен, а ежемесячное пособие по уходу за ребенком назначено заново.</w:t>
      </w:r>
      <w:r>
        <w:rPr>
          <w:rFonts w:ascii="Arial" w:hAnsi="Arial" w:cs="Arial"/>
          <w:color w:val="464646"/>
          <w:sz w:val="21"/>
          <w:szCs w:val="21"/>
        </w:rPr>
        <w:br/>
      </w:r>
      <w:proofErr w:type="spellStart"/>
      <w:r>
        <w:rPr>
          <w:rFonts w:ascii="Arial" w:hAnsi="Arial" w:cs="Arial"/>
          <w:color w:val="464646"/>
          <w:sz w:val="21"/>
          <w:szCs w:val="21"/>
        </w:rPr>
        <w:t>КонсультантПлюс</w:t>
      </w:r>
      <w:proofErr w:type="spellEnd"/>
      <w:r>
        <w:rPr>
          <w:rFonts w:ascii="Arial" w:hAnsi="Arial" w:cs="Arial"/>
          <w:color w:val="464646"/>
          <w:sz w:val="21"/>
          <w:szCs w:val="21"/>
        </w:rPr>
        <w:t>: примечание.</w:t>
      </w:r>
      <w:r>
        <w:rPr>
          <w:rFonts w:ascii="Arial" w:hAnsi="Arial" w:cs="Arial"/>
          <w:color w:val="464646"/>
          <w:sz w:val="21"/>
          <w:szCs w:val="21"/>
        </w:rPr>
        <w:br/>
        <w:t xml:space="preserve">В тексте документа, видимо, допущена опечатка: имеется в виду пункт 54 Порядка, утвержденного Приказом </w:t>
      </w:r>
      <w:proofErr w:type="spellStart"/>
      <w:r>
        <w:rPr>
          <w:rFonts w:ascii="Arial" w:hAnsi="Arial" w:cs="Arial"/>
          <w:color w:val="464646"/>
          <w:sz w:val="21"/>
          <w:szCs w:val="21"/>
        </w:rPr>
        <w:t>Минздравсоцразвития</w:t>
      </w:r>
      <w:proofErr w:type="spellEnd"/>
      <w:r>
        <w:rPr>
          <w:rFonts w:ascii="Arial" w:hAnsi="Arial" w:cs="Arial"/>
          <w:color w:val="464646"/>
          <w:sz w:val="21"/>
          <w:szCs w:val="21"/>
        </w:rPr>
        <w:t xml:space="preserve"> России от 23.12.2009 N 1012н.</w:t>
      </w:r>
      <w:r>
        <w:rPr>
          <w:rFonts w:ascii="Arial" w:hAnsi="Arial" w:cs="Arial"/>
          <w:color w:val="464646"/>
          <w:sz w:val="21"/>
          <w:szCs w:val="21"/>
        </w:rPr>
        <w:br/>
        <w:t xml:space="preserve">Перечень документов, необходимых для назначения и выплаты ежемесячного пособия по уходу за ребенком определен п. 54 Приказа </w:t>
      </w:r>
      <w:proofErr w:type="spellStart"/>
      <w:r>
        <w:rPr>
          <w:rFonts w:ascii="Arial" w:hAnsi="Arial" w:cs="Arial"/>
          <w:color w:val="464646"/>
          <w:sz w:val="21"/>
          <w:szCs w:val="21"/>
        </w:rPr>
        <w:t>Минздравсоцразвития</w:t>
      </w:r>
      <w:proofErr w:type="spellEnd"/>
      <w:r>
        <w:rPr>
          <w:rFonts w:ascii="Arial" w:hAnsi="Arial" w:cs="Arial"/>
          <w:color w:val="464646"/>
          <w:sz w:val="21"/>
          <w:szCs w:val="21"/>
        </w:rPr>
        <w:t xml:space="preserve"> России от 23.12.2009 N 1012н «Об утверждении Порядка и условий назначения и выплаты государственных пособий гражданам, имеющим детей»</w:t>
      </w:r>
    </w:p>
    <w:p w:rsidR="004209CD" w:rsidRDefault="004209CD" w:rsidP="004209CD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464646"/>
          <w:sz w:val="21"/>
          <w:szCs w:val="21"/>
        </w:rPr>
      </w:pPr>
      <w:r>
        <w:rPr>
          <w:rFonts w:ascii="Arial" w:hAnsi="Arial" w:cs="Arial"/>
          <w:color w:val="464646"/>
          <w:sz w:val="21"/>
          <w:szCs w:val="21"/>
        </w:rPr>
        <w:t>Заместитель управляющего</w:t>
      </w:r>
      <w:r>
        <w:rPr>
          <w:rFonts w:ascii="Arial" w:hAnsi="Arial" w:cs="Arial"/>
          <w:color w:val="464646"/>
          <w:sz w:val="21"/>
          <w:szCs w:val="21"/>
        </w:rPr>
        <w:br/>
        <w:t>О.А.ШЕЛКО</w:t>
      </w:r>
    </w:p>
    <w:p w:rsidR="002643DC" w:rsidRDefault="002643DC">
      <w:bookmarkStart w:id="0" w:name="_GoBack"/>
      <w:bookmarkEnd w:id="0"/>
    </w:p>
    <w:sectPr w:rsidR="0026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8B"/>
    <w:rsid w:val="002643DC"/>
    <w:rsid w:val="004209CD"/>
    <w:rsid w:val="00E3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B9768-9BB0-4A81-9E93-58F31EFE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0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2020-11-11T09:24:00Z</dcterms:created>
  <dcterms:modified xsi:type="dcterms:W3CDTF">2020-11-11T09:24:00Z</dcterms:modified>
</cp:coreProperties>
</file>