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33" w:rsidRDefault="00124933" w:rsidP="00124933">
      <w:r>
        <w:t>МИНИСТЕРСТВО ТРУДА И СОЦИАЛЬНОЙ ЗАЩИТЫ</w:t>
      </w:r>
    </w:p>
    <w:p w:rsidR="00124933" w:rsidRDefault="00124933" w:rsidP="00124933">
      <w:r>
        <w:t>РОССИЙСКОЙ ФЕДЕРАЦИИ</w:t>
      </w:r>
    </w:p>
    <w:p w:rsidR="00124933" w:rsidRDefault="00124933" w:rsidP="00124933">
      <w:r>
        <w:t> </w:t>
      </w:r>
    </w:p>
    <w:p w:rsidR="00124933" w:rsidRDefault="00124933" w:rsidP="00124933">
      <w:pPr>
        <w:jc w:val="center"/>
      </w:pPr>
      <w:r>
        <w:t>ПИСЬМО</w:t>
      </w:r>
    </w:p>
    <w:p w:rsidR="00124933" w:rsidRDefault="00124933" w:rsidP="00124933">
      <w:pPr>
        <w:jc w:val="center"/>
      </w:pPr>
      <w:r>
        <w:t>от 16 сентября 2020 г. N 14-2/ООГ-14959</w:t>
      </w:r>
    </w:p>
    <w:p w:rsidR="00124933" w:rsidRDefault="00124933" w:rsidP="00124933">
      <w:r>
        <w:t> </w:t>
      </w:r>
    </w:p>
    <w:p w:rsidR="00124933" w:rsidRDefault="00124933" w:rsidP="00124933">
      <w: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обращение по вопросу оформления обходного листа, поступившее в Минтруд России из Министерства финансов Российской Федерации, и сообщает.</w:t>
      </w:r>
    </w:p>
    <w:p w:rsidR="00124933" w:rsidRDefault="00124933" w:rsidP="00124933">
      <w: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124933" w:rsidRDefault="00124933" w:rsidP="00124933">
      <w:r>
        <w:t>Мнение Минтруда России по вопросу, изложенному в обращении, не является разъяснением и нормативным правовым актом.</w:t>
      </w:r>
    </w:p>
    <w:p w:rsidR="00124933" w:rsidRDefault="00124933" w:rsidP="00124933">
      <w:r>
        <w:t>В соответствии с нормами статьи 84.1 Трудового кодекса Российской Федерации (далее - Кодекс) прекращение трудового договора оформляется приказом (распоряжением) работодателя.</w:t>
      </w:r>
    </w:p>
    <w:p w:rsidR="00124933" w:rsidRDefault="00124933" w:rsidP="00124933">
      <w:r>
        <w:t xml:space="preserve">С приказом (распоряжением) работодателя о прекращении трудового договора работник должен быть ознакомлен под подпись. По требованию работника работодатель обязан выдать ему надлежащим образом заверенную копию указанного приказа (распоряжения). В </w:t>
      </w:r>
      <w:proofErr w:type="gramStart"/>
      <w:r>
        <w:t>случае</w:t>
      </w:r>
      <w:proofErr w:type="gramEnd"/>
      <w:r>
        <w:t xml:space="preserve"> когда приказ (распоряжение) о прекращении трудового договора невозможно довести до сведения работника или работник отказывается ознакомиться с ним под подпись, на приказе (распоряжении) производится соответствующая запись.</w:t>
      </w:r>
    </w:p>
    <w:p w:rsidR="00124933" w:rsidRDefault="00124933" w:rsidP="00124933">
      <w:r>
        <w:t>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Кодекса) у данного работодателя и произвести с ним расчет в соответствии со статьей 140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124933" w:rsidRDefault="00124933" w:rsidP="00124933">
      <w:r>
        <w:t>Оформление (прохождение) обходного листа при увольнении работника Кодексом не предусмотрено.</w:t>
      </w:r>
    </w:p>
    <w:p w:rsidR="00124933" w:rsidRDefault="00124933" w:rsidP="00124933">
      <w:r>
        <w:t> </w:t>
      </w:r>
    </w:p>
    <w:p w:rsidR="00124933" w:rsidRDefault="00124933" w:rsidP="00124933">
      <w:pPr>
        <w:jc w:val="right"/>
      </w:pPr>
      <w:bookmarkStart w:id="0" w:name="_GoBack"/>
      <w:r>
        <w:t>Директор Департамента</w:t>
      </w:r>
    </w:p>
    <w:p w:rsidR="00124933" w:rsidRDefault="00124933" w:rsidP="00124933">
      <w:pPr>
        <w:jc w:val="right"/>
      </w:pPr>
      <w:r>
        <w:t>оплаты труда, трудовых отношений</w:t>
      </w:r>
    </w:p>
    <w:p w:rsidR="00124933" w:rsidRDefault="00124933" w:rsidP="00124933">
      <w:pPr>
        <w:jc w:val="right"/>
      </w:pPr>
      <w:r>
        <w:t>и социального партнерства</w:t>
      </w:r>
    </w:p>
    <w:p w:rsidR="00124933" w:rsidRDefault="00124933" w:rsidP="00124933">
      <w:pPr>
        <w:jc w:val="right"/>
      </w:pPr>
      <w:r>
        <w:t>М.С.МАСЛОВА</w:t>
      </w:r>
    </w:p>
    <w:p w:rsidR="00182931" w:rsidRDefault="00124933" w:rsidP="00124933">
      <w:pPr>
        <w:jc w:val="right"/>
      </w:pPr>
      <w:r>
        <w:t>16.09.2020</w:t>
      </w:r>
      <w:bookmarkEnd w:id="0"/>
    </w:p>
    <w:sectPr w:rsidR="0018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D2"/>
    <w:rsid w:val="00124933"/>
    <w:rsid w:val="00182931"/>
    <w:rsid w:val="00B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34FF8-DC8B-4447-B9CC-B4AE73C9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2020-10-15T09:23:00Z</dcterms:created>
  <dcterms:modified xsi:type="dcterms:W3CDTF">2020-10-15T09:24:00Z</dcterms:modified>
</cp:coreProperties>
</file>